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DA" w:rsidRPr="00254B73" w:rsidRDefault="001D4D84" w:rsidP="00EC56EB">
      <w:pPr>
        <w:spacing w:before="93"/>
        <w:ind w:right="-33" w:firstLine="4"/>
        <w:jc w:val="center"/>
        <w:rPr>
          <w:rFonts w:eastAsia="Verdana"/>
          <w:b/>
          <w:bCs/>
          <w:color w:val="365F91"/>
          <w:sz w:val="24"/>
          <w:szCs w:val="24"/>
        </w:rPr>
      </w:pPr>
      <w:r w:rsidRPr="00254B73">
        <w:rPr>
          <w:rFonts w:eastAsia="Verdana"/>
          <w:b/>
          <w:bCs/>
          <w:color w:val="365F91"/>
          <w:sz w:val="24"/>
          <w:szCs w:val="24"/>
        </w:rPr>
        <w:t>KARA</w:t>
      </w:r>
      <w:r w:rsidR="00C17AE9">
        <w:rPr>
          <w:rFonts w:eastAsia="Verdana"/>
          <w:b/>
          <w:bCs/>
          <w:color w:val="365F91"/>
          <w:sz w:val="24"/>
          <w:szCs w:val="24"/>
        </w:rPr>
        <w:t>MANOĞLU MEHMETBEY UNIVERSITY 2020-2021</w:t>
      </w:r>
      <w:r w:rsidRPr="00254B73">
        <w:rPr>
          <w:rFonts w:eastAsia="Verdana"/>
          <w:b/>
          <w:bCs/>
          <w:color w:val="365F91"/>
          <w:sz w:val="24"/>
          <w:szCs w:val="24"/>
        </w:rPr>
        <w:t xml:space="preserve"> ACADEMIC YEAR QUOTAS, TERMS AND APPLICATION FORM FOR STUDENTS TO BE ACCEPTED ABROAD</w:t>
      </w:r>
    </w:p>
    <w:p w:rsidR="001369DA" w:rsidRPr="003B3C5D" w:rsidRDefault="001369DA">
      <w:pPr>
        <w:pStyle w:val="GvdeMetni"/>
        <w:spacing w:before="6"/>
        <w:ind w:left="0"/>
        <w:jc w:val="left"/>
        <w:rPr>
          <w:b/>
        </w:rPr>
      </w:pPr>
    </w:p>
    <w:p w:rsidR="001369DA" w:rsidRPr="008F2E48" w:rsidRDefault="00126DDF" w:rsidP="00126DDF">
      <w:pPr>
        <w:pStyle w:val="Balk1"/>
        <w:spacing w:after="120" w:line="276" w:lineRule="auto"/>
        <w:ind w:left="0"/>
        <w:rPr>
          <w:rFonts w:eastAsia="Verdana"/>
          <w:color w:val="365F91"/>
        </w:rPr>
      </w:pPr>
      <w:r w:rsidRPr="008F2E48">
        <w:rPr>
          <w:rFonts w:eastAsia="Verdana"/>
          <w:color w:val="365F91"/>
        </w:rPr>
        <w:t>THE CONDITIONS OF APPLICATION</w:t>
      </w:r>
    </w:p>
    <w:p w:rsidR="001369DA" w:rsidRDefault="001D4D84" w:rsidP="00584916">
      <w:pPr>
        <w:pStyle w:val="GvdeMetni"/>
        <w:spacing w:line="360" w:lineRule="auto"/>
        <w:ind w:left="0"/>
        <w:rPr>
          <w:spacing w:val="-1"/>
        </w:rPr>
      </w:pPr>
      <w:r w:rsidRPr="001D1293">
        <w:t>The candidates of the International Student program who will be accepted to the programs of associate degree and undergraduate programs of Karamanoğlu</w:t>
      </w:r>
      <w:r w:rsidR="00EA1B79">
        <w:t xml:space="preserve"> </w:t>
      </w:r>
      <w:r w:rsidRPr="001D1293">
        <w:t>Mehmetbey University can study all the fields and branches of the university without the discrimination of nation, sex, language and religion. The selection of the students to these programs will be done according to the application conditions and within the frame of basic principles determined by the Higher Education</w:t>
      </w:r>
      <w:r w:rsidR="00EA1B79">
        <w:t xml:space="preserve"> </w:t>
      </w:r>
      <w:r w:rsidRPr="001D1293">
        <w:rPr>
          <w:spacing w:val="-1"/>
        </w:rPr>
        <w:t>Council.</w:t>
      </w:r>
    </w:p>
    <w:p w:rsidR="001369DA" w:rsidRPr="001D1293" w:rsidRDefault="001369DA">
      <w:pPr>
        <w:pStyle w:val="GvdeMetni"/>
        <w:spacing w:before="7"/>
        <w:ind w:left="0"/>
        <w:jc w:val="left"/>
      </w:pPr>
    </w:p>
    <w:p w:rsidR="001369DA" w:rsidRPr="002972C0" w:rsidRDefault="001D4D84" w:rsidP="00C14097">
      <w:pPr>
        <w:pStyle w:val="Balk1"/>
        <w:numPr>
          <w:ilvl w:val="0"/>
          <w:numId w:val="11"/>
        </w:numPr>
        <w:tabs>
          <w:tab w:val="left" w:pos="284"/>
        </w:tabs>
        <w:spacing w:after="120" w:line="276" w:lineRule="auto"/>
        <w:ind w:left="0" w:firstLine="0"/>
        <w:rPr>
          <w:rFonts w:eastAsia="Verdana"/>
          <w:color w:val="365F91"/>
        </w:rPr>
      </w:pPr>
      <w:r w:rsidRPr="002972C0">
        <w:rPr>
          <w:rFonts w:eastAsia="Verdana"/>
          <w:color w:val="365F91"/>
        </w:rPr>
        <w:t>Under the condition that they are at the last year of high school or they are about tograduate:</w:t>
      </w:r>
    </w:p>
    <w:p w:rsidR="00A90D58" w:rsidRPr="00A90D58" w:rsidRDefault="001D4D84" w:rsidP="00584916">
      <w:pPr>
        <w:pStyle w:val="ListeParagraf"/>
        <w:numPr>
          <w:ilvl w:val="0"/>
          <w:numId w:val="14"/>
        </w:numPr>
        <w:tabs>
          <w:tab w:val="left" w:pos="596"/>
        </w:tabs>
        <w:spacing w:after="120" w:line="360" w:lineRule="auto"/>
        <w:ind w:left="567" w:hanging="357"/>
        <w:rPr>
          <w:sz w:val="24"/>
          <w:szCs w:val="24"/>
        </w:rPr>
      </w:pPr>
      <w:r w:rsidRPr="00A90D58">
        <w:rPr>
          <w:sz w:val="24"/>
          <w:szCs w:val="24"/>
        </w:rPr>
        <w:t xml:space="preserve">Those who have </w:t>
      </w:r>
      <w:r w:rsidR="003B3C5D" w:rsidRPr="00A90D58">
        <w:rPr>
          <w:sz w:val="24"/>
          <w:szCs w:val="24"/>
        </w:rPr>
        <w:t>foreign</w:t>
      </w:r>
      <w:r w:rsidR="003B3C5D" w:rsidRPr="00A90D58">
        <w:rPr>
          <w:spacing w:val="-3"/>
          <w:sz w:val="24"/>
          <w:szCs w:val="24"/>
        </w:rPr>
        <w:t xml:space="preserve"> nation</w:t>
      </w:r>
      <w:r w:rsidRPr="00A90D58">
        <w:rPr>
          <w:spacing w:val="-3"/>
          <w:sz w:val="24"/>
          <w:szCs w:val="24"/>
        </w:rPr>
        <w:t>,</w:t>
      </w:r>
    </w:p>
    <w:p w:rsidR="00A90D58" w:rsidRPr="00A90D58" w:rsidRDefault="001D4D84" w:rsidP="00584916">
      <w:pPr>
        <w:pStyle w:val="ListeParagraf"/>
        <w:numPr>
          <w:ilvl w:val="0"/>
          <w:numId w:val="14"/>
        </w:numPr>
        <w:tabs>
          <w:tab w:val="left" w:pos="596"/>
        </w:tabs>
        <w:spacing w:after="120" w:line="360" w:lineRule="auto"/>
        <w:ind w:left="567" w:hanging="357"/>
        <w:rPr>
          <w:sz w:val="24"/>
          <w:szCs w:val="24"/>
        </w:rPr>
      </w:pPr>
      <w:r w:rsidRPr="00A90D58">
        <w:rPr>
          <w:sz w:val="24"/>
          <w:szCs w:val="24"/>
        </w:rPr>
        <w:t xml:space="preserve">Those who are Turkish citizen from birth and have the permission to cease to be a citizen of Turkey, and infant children registered in the document of renouncement of Turkish nationality of those who document that they have “the Document about Using Given Rights” that they get according to the Turkish Citizenship Law (In The Turkish Citizenship Law no 5901 article 7, there is a rule; (1) “A child given birth in Turkey or out of Turkey from a citizen of mother or father in the union of marriage is a citizen of Turkey” and those who will apply for the acceptance from abroad </w:t>
      </w:r>
      <w:r w:rsidR="003B3C5D" w:rsidRPr="00A90D58">
        <w:rPr>
          <w:sz w:val="24"/>
          <w:szCs w:val="24"/>
        </w:rPr>
        <w:t>should go</w:t>
      </w:r>
      <w:r w:rsidRPr="00A90D58">
        <w:rPr>
          <w:sz w:val="24"/>
          <w:szCs w:val="24"/>
        </w:rPr>
        <w:t xml:space="preserve"> through the Turkish </w:t>
      </w:r>
      <w:r w:rsidR="003B3C5D" w:rsidRPr="00A90D58">
        <w:rPr>
          <w:sz w:val="24"/>
          <w:szCs w:val="24"/>
        </w:rPr>
        <w:t>Citizenship</w:t>
      </w:r>
      <w:r w:rsidR="003B3C5D" w:rsidRPr="00A90D58">
        <w:rPr>
          <w:spacing w:val="-10"/>
          <w:sz w:val="24"/>
          <w:szCs w:val="24"/>
        </w:rPr>
        <w:t xml:space="preserve"> Law</w:t>
      </w:r>
      <w:r w:rsidRPr="00A90D58">
        <w:rPr>
          <w:spacing w:val="-10"/>
          <w:sz w:val="24"/>
          <w:szCs w:val="24"/>
        </w:rPr>
        <w:t>.)</w:t>
      </w:r>
    </w:p>
    <w:p w:rsidR="00A90D58" w:rsidRPr="00A90D58" w:rsidRDefault="001D4D84" w:rsidP="00584916">
      <w:pPr>
        <w:pStyle w:val="ListeParagraf"/>
        <w:numPr>
          <w:ilvl w:val="0"/>
          <w:numId w:val="14"/>
        </w:numPr>
        <w:tabs>
          <w:tab w:val="left" w:pos="596"/>
        </w:tabs>
        <w:spacing w:after="120" w:line="360" w:lineRule="auto"/>
        <w:ind w:left="567" w:hanging="357"/>
        <w:rPr>
          <w:sz w:val="24"/>
          <w:szCs w:val="24"/>
        </w:rPr>
      </w:pPr>
      <w:r w:rsidRPr="00A90D58">
        <w:rPr>
          <w:sz w:val="24"/>
          <w:szCs w:val="24"/>
        </w:rPr>
        <w:t xml:space="preserve">Those who take the Turkish citizenship afterwards while they used to have a foreign citizenship and those who are in </w:t>
      </w:r>
      <w:r w:rsidR="003B3C5D" w:rsidRPr="00A90D58">
        <w:rPr>
          <w:sz w:val="24"/>
          <w:szCs w:val="24"/>
        </w:rPr>
        <w:t>this</w:t>
      </w:r>
      <w:r w:rsidR="003B3C5D" w:rsidRPr="00A90D58">
        <w:rPr>
          <w:spacing w:val="-4"/>
          <w:sz w:val="24"/>
          <w:szCs w:val="24"/>
        </w:rPr>
        <w:t xml:space="preserve"> condition</w:t>
      </w:r>
      <w:r w:rsidRPr="00A90D58">
        <w:rPr>
          <w:spacing w:val="-4"/>
          <w:sz w:val="24"/>
          <w:szCs w:val="24"/>
        </w:rPr>
        <w:t>,</w:t>
      </w:r>
    </w:p>
    <w:p w:rsidR="000C2123" w:rsidRPr="000C2123" w:rsidRDefault="001D4D84" w:rsidP="00584916">
      <w:pPr>
        <w:pStyle w:val="ListeParagraf"/>
        <w:numPr>
          <w:ilvl w:val="0"/>
          <w:numId w:val="14"/>
        </w:numPr>
        <w:tabs>
          <w:tab w:val="left" w:pos="596"/>
        </w:tabs>
        <w:spacing w:after="120" w:line="360" w:lineRule="auto"/>
        <w:ind w:left="567" w:hanging="357"/>
        <w:rPr>
          <w:sz w:val="24"/>
          <w:szCs w:val="24"/>
        </w:rPr>
      </w:pPr>
      <w:r w:rsidRPr="003560BB">
        <w:rPr>
          <w:b/>
          <w:color w:val="365F91" w:themeColor="accent1" w:themeShade="BF"/>
          <w:sz w:val="24"/>
          <w:szCs w:val="24"/>
        </w:rPr>
        <w:t>a)</w:t>
      </w:r>
      <w:r w:rsidRPr="001D1293">
        <w:rPr>
          <w:sz w:val="24"/>
          <w:szCs w:val="24"/>
        </w:rPr>
        <w:t xml:space="preserve">Those who have completed the last three years of high school in a foreign country other than TRNC(Turkish Republic of Northern Cyprus) if they are a Turkish citizen attending a high school in a foreign country before the date of 01/02/2013 (including those who completed the Turkish high school opened by The </w:t>
      </w:r>
      <w:r w:rsidR="003B3C5D" w:rsidRPr="001D1293">
        <w:rPr>
          <w:sz w:val="24"/>
          <w:szCs w:val="24"/>
        </w:rPr>
        <w:t>Ministry</w:t>
      </w:r>
      <w:r w:rsidR="003B3C5D" w:rsidRPr="00A90D58">
        <w:rPr>
          <w:spacing w:val="2"/>
          <w:sz w:val="24"/>
          <w:szCs w:val="24"/>
        </w:rPr>
        <w:t xml:space="preserve"> of</w:t>
      </w:r>
      <w:r w:rsidR="00EA1B79">
        <w:rPr>
          <w:spacing w:val="2"/>
          <w:sz w:val="24"/>
          <w:szCs w:val="24"/>
        </w:rPr>
        <w:t xml:space="preserve"> </w:t>
      </w:r>
      <w:r w:rsidRPr="001D1293">
        <w:rPr>
          <w:sz w:val="24"/>
          <w:szCs w:val="24"/>
        </w:rPr>
        <w:t>National Education in a foreign country other than</w:t>
      </w:r>
      <w:r w:rsidR="00EA1B79">
        <w:rPr>
          <w:sz w:val="24"/>
          <w:szCs w:val="24"/>
        </w:rPr>
        <w:t xml:space="preserve"> </w:t>
      </w:r>
      <w:r w:rsidRPr="00A90D58">
        <w:rPr>
          <w:spacing w:val="-5"/>
          <w:sz w:val="24"/>
          <w:szCs w:val="24"/>
        </w:rPr>
        <w:t>TRNC)</w:t>
      </w:r>
    </w:p>
    <w:p w:rsidR="00A90D58" w:rsidRDefault="00A90D58" w:rsidP="003560BB">
      <w:pPr>
        <w:pStyle w:val="ListeParagraf"/>
        <w:tabs>
          <w:tab w:val="left" w:pos="596"/>
        </w:tabs>
        <w:spacing w:after="120" w:line="360" w:lineRule="auto"/>
        <w:ind w:left="596"/>
        <w:rPr>
          <w:sz w:val="24"/>
          <w:szCs w:val="24"/>
        </w:rPr>
      </w:pPr>
      <w:r w:rsidRPr="003560BB">
        <w:rPr>
          <w:b/>
          <w:color w:val="365F91" w:themeColor="accent1" w:themeShade="BF"/>
          <w:spacing w:val="-5"/>
          <w:sz w:val="24"/>
          <w:szCs w:val="24"/>
        </w:rPr>
        <w:t>b)</w:t>
      </w:r>
      <w:r w:rsidR="001D4D84" w:rsidRPr="00A90D58">
        <w:rPr>
          <w:sz w:val="24"/>
          <w:szCs w:val="24"/>
        </w:rPr>
        <w:t>Those who completed high school in a foreign country other than TRNC if they start high school in a foreign country after the date of 01/02/2013 (including those who completed the Turkish high school opened by The Ministry of National Education in a foreign country other than TRNC)</w:t>
      </w:r>
    </w:p>
    <w:p w:rsidR="001369DA" w:rsidRDefault="001D4D84" w:rsidP="00584916">
      <w:pPr>
        <w:pStyle w:val="ListeParagraf"/>
        <w:numPr>
          <w:ilvl w:val="0"/>
          <w:numId w:val="14"/>
        </w:numPr>
        <w:tabs>
          <w:tab w:val="left" w:pos="596"/>
        </w:tabs>
        <w:spacing w:after="240" w:line="360" w:lineRule="auto"/>
        <w:ind w:left="567" w:hanging="357"/>
        <w:rPr>
          <w:sz w:val="24"/>
          <w:szCs w:val="24"/>
        </w:rPr>
      </w:pPr>
      <w:r w:rsidRPr="001D1293">
        <w:rPr>
          <w:sz w:val="24"/>
          <w:szCs w:val="24"/>
        </w:rPr>
        <w:t>Those who are TRNC citizens, live in TRNC and completed high school in TRNC, have GCE AL exam results and those who register and receive education in colleges and high schools in other foreign countries between 2005-2010 and have a GCE AL exam result or will have a GCE AL exam result can apply for the International Student Program.</w:t>
      </w:r>
    </w:p>
    <w:p w:rsidR="00181224" w:rsidRPr="001D1293" w:rsidRDefault="00181224" w:rsidP="00181224">
      <w:pPr>
        <w:pStyle w:val="ListeParagraf"/>
        <w:tabs>
          <w:tab w:val="left" w:pos="596"/>
        </w:tabs>
        <w:spacing w:after="240" w:line="360" w:lineRule="auto"/>
        <w:ind w:left="567"/>
        <w:rPr>
          <w:sz w:val="24"/>
          <w:szCs w:val="24"/>
        </w:rPr>
      </w:pPr>
    </w:p>
    <w:p w:rsidR="001369DA" w:rsidRPr="002972C0" w:rsidRDefault="001D4D84" w:rsidP="00C14097">
      <w:pPr>
        <w:pStyle w:val="GvdeMetni"/>
        <w:numPr>
          <w:ilvl w:val="0"/>
          <w:numId w:val="11"/>
        </w:numPr>
        <w:spacing w:after="120" w:line="360" w:lineRule="auto"/>
        <w:ind w:left="335" w:hanging="261"/>
        <w:rPr>
          <w:rFonts w:eastAsia="Verdana"/>
          <w:b/>
          <w:bCs/>
          <w:color w:val="365F91"/>
        </w:rPr>
      </w:pPr>
      <w:r w:rsidRPr="002972C0">
        <w:rPr>
          <w:rFonts w:eastAsia="Verdana"/>
          <w:b/>
          <w:bCs/>
          <w:color w:val="365F91"/>
        </w:rPr>
        <w:lastRenderedPageBreak/>
        <w:t>The applications of candidates in the following will not be accepted:</w:t>
      </w:r>
    </w:p>
    <w:p w:rsidR="00752344" w:rsidRDefault="001D4D84" w:rsidP="00584916">
      <w:pPr>
        <w:pStyle w:val="ListeParagraf"/>
        <w:numPr>
          <w:ilvl w:val="0"/>
          <w:numId w:val="15"/>
        </w:numPr>
        <w:tabs>
          <w:tab w:val="left" w:pos="567"/>
        </w:tabs>
        <w:spacing w:after="120" w:line="360" w:lineRule="auto"/>
        <w:ind w:left="567" w:hanging="357"/>
        <w:rPr>
          <w:sz w:val="24"/>
          <w:szCs w:val="24"/>
        </w:rPr>
      </w:pPr>
      <w:r w:rsidRPr="00752344">
        <w:rPr>
          <w:sz w:val="24"/>
          <w:szCs w:val="24"/>
        </w:rPr>
        <w:t>Turkish citizens who finished their secondary (high school) education in Turkey or in TRNC,</w:t>
      </w:r>
    </w:p>
    <w:p w:rsidR="00752344" w:rsidRPr="00752344" w:rsidRDefault="001D4D84" w:rsidP="00584916">
      <w:pPr>
        <w:pStyle w:val="ListeParagraf"/>
        <w:numPr>
          <w:ilvl w:val="0"/>
          <w:numId w:val="15"/>
        </w:numPr>
        <w:tabs>
          <w:tab w:val="left" w:pos="567"/>
        </w:tabs>
        <w:spacing w:after="120" w:line="360" w:lineRule="auto"/>
        <w:ind w:left="567" w:hanging="357"/>
        <w:rPr>
          <w:sz w:val="24"/>
          <w:szCs w:val="24"/>
        </w:rPr>
      </w:pPr>
      <w:r w:rsidRPr="00752344">
        <w:rPr>
          <w:sz w:val="24"/>
          <w:szCs w:val="24"/>
        </w:rPr>
        <w:t xml:space="preserve">The nationals of TRNC (except </w:t>
      </w:r>
      <w:r w:rsidR="003B3C5D" w:rsidRPr="00752344">
        <w:rPr>
          <w:sz w:val="24"/>
          <w:szCs w:val="24"/>
        </w:rPr>
        <w:t>those who</w:t>
      </w:r>
      <w:r w:rsidRPr="00752344">
        <w:rPr>
          <w:sz w:val="24"/>
          <w:szCs w:val="24"/>
        </w:rPr>
        <w:t xml:space="preserve"> finished their secon</w:t>
      </w:r>
      <w:r w:rsidR="00192A03" w:rsidRPr="00752344">
        <w:rPr>
          <w:sz w:val="24"/>
          <w:szCs w:val="24"/>
        </w:rPr>
        <w:t xml:space="preserve">dary (high school) education in </w:t>
      </w:r>
      <w:r w:rsidRPr="00752344">
        <w:rPr>
          <w:sz w:val="24"/>
          <w:szCs w:val="24"/>
        </w:rPr>
        <w:t>the high schools in</w:t>
      </w:r>
      <w:r w:rsidR="00EA1B79">
        <w:rPr>
          <w:sz w:val="24"/>
          <w:szCs w:val="24"/>
        </w:rPr>
        <w:t xml:space="preserve"> </w:t>
      </w:r>
      <w:r w:rsidRPr="00752344">
        <w:rPr>
          <w:sz w:val="24"/>
          <w:szCs w:val="24"/>
        </w:rPr>
        <w:t>TRNC and scored in GCEAL, and those who registered and attended the colleges and high schools in other countries between 2005 and 2010 and scored or will score in GCE</w:t>
      </w:r>
      <w:r w:rsidRPr="00752344">
        <w:rPr>
          <w:spacing w:val="-1"/>
          <w:sz w:val="24"/>
          <w:szCs w:val="24"/>
        </w:rPr>
        <w:t>AL),</w:t>
      </w:r>
    </w:p>
    <w:p w:rsidR="00752344" w:rsidRPr="00752344" w:rsidRDefault="001D4D84" w:rsidP="00584916">
      <w:pPr>
        <w:pStyle w:val="ListeParagraf"/>
        <w:numPr>
          <w:ilvl w:val="0"/>
          <w:numId w:val="15"/>
        </w:numPr>
        <w:tabs>
          <w:tab w:val="left" w:pos="567"/>
        </w:tabs>
        <w:spacing w:after="120" w:line="360" w:lineRule="auto"/>
        <w:ind w:left="567" w:hanging="357"/>
        <w:rPr>
          <w:sz w:val="24"/>
          <w:szCs w:val="24"/>
        </w:rPr>
      </w:pPr>
      <w:r w:rsidRPr="00752344">
        <w:rPr>
          <w:sz w:val="24"/>
          <w:szCs w:val="24"/>
        </w:rPr>
        <w:t xml:space="preserve">The dual citizens whose first citizenship is defined as “Turkish” by the birth within Article 6a.2. (Except those who </w:t>
      </w:r>
      <w:r w:rsidR="00EA1B79" w:rsidRPr="00752344">
        <w:rPr>
          <w:sz w:val="24"/>
          <w:szCs w:val="24"/>
        </w:rPr>
        <w:t>fulfill</w:t>
      </w:r>
      <w:r w:rsidRPr="00752344">
        <w:rPr>
          <w:sz w:val="24"/>
          <w:szCs w:val="24"/>
        </w:rPr>
        <w:t xml:space="preserve"> the requirements in 4th clause of Article</w:t>
      </w:r>
      <w:r w:rsidR="00EA1B79">
        <w:rPr>
          <w:sz w:val="24"/>
          <w:szCs w:val="24"/>
        </w:rPr>
        <w:t xml:space="preserve"> </w:t>
      </w:r>
      <w:r w:rsidRPr="00752344">
        <w:rPr>
          <w:spacing w:val="-4"/>
          <w:sz w:val="24"/>
          <w:szCs w:val="24"/>
        </w:rPr>
        <w:t>A),</w:t>
      </w:r>
    </w:p>
    <w:p w:rsidR="00752344" w:rsidRPr="00752344" w:rsidRDefault="001D4D84" w:rsidP="00584916">
      <w:pPr>
        <w:pStyle w:val="ListeParagraf"/>
        <w:numPr>
          <w:ilvl w:val="0"/>
          <w:numId w:val="15"/>
        </w:numPr>
        <w:tabs>
          <w:tab w:val="left" w:pos="567"/>
        </w:tabs>
        <w:spacing w:after="120" w:line="360" w:lineRule="auto"/>
        <w:ind w:left="567" w:hanging="357"/>
        <w:rPr>
          <w:sz w:val="24"/>
          <w:szCs w:val="24"/>
        </w:rPr>
      </w:pPr>
      <w:r w:rsidRPr="00752344">
        <w:rPr>
          <w:sz w:val="24"/>
          <w:szCs w:val="24"/>
        </w:rPr>
        <w:t xml:space="preserve">The dual citizens whose one citizenship is TRNC (except </w:t>
      </w:r>
      <w:r w:rsidR="003B3C5D" w:rsidRPr="00752344">
        <w:rPr>
          <w:sz w:val="24"/>
          <w:szCs w:val="24"/>
        </w:rPr>
        <w:t>those who</w:t>
      </w:r>
      <w:r w:rsidRPr="00752344">
        <w:rPr>
          <w:sz w:val="24"/>
          <w:szCs w:val="24"/>
        </w:rPr>
        <w:t xml:space="preserve"> finished their secondary (high school) education in the high schools in</w:t>
      </w:r>
      <w:r w:rsidR="00EA1B79">
        <w:rPr>
          <w:sz w:val="24"/>
          <w:szCs w:val="24"/>
        </w:rPr>
        <w:t xml:space="preserve"> </w:t>
      </w:r>
      <w:r w:rsidRPr="00752344">
        <w:rPr>
          <w:sz w:val="24"/>
          <w:szCs w:val="24"/>
        </w:rPr>
        <w:t>TRNC and scored in GCEAL,</w:t>
      </w:r>
      <w:r w:rsidR="00EA1B79">
        <w:rPr>
          <w:sz w:val="24"/>
          <w:szCs w:val="24"/>
        </w:rPr>
        <w:t xml:space="preserve"> </w:t>
      </w:r>
      <w:r w:rsidRPr="00752344">
        <w:rPr>
          <w:sz w:val="24"/>
          <w:szCs w:val="24"/>
        </w:rPr>
        <w:t>and</w:t>
      </w:r>
      <w:r w:rsidR="00EA1B79">
        <w:rPr>
          <w:sz w:val="24"/>
          <w:szCs w:val="24"/>
        </w:rPr>
        <w:t xml:space="preserve"> </w:t>
      </w:r>
      <w:r w:rsidRPr="00752344">
        <w:rPr>
          <w:sz w:val="24"/>
          <w:szCs w:val="24"/>
        </w:rPr>
        <w:t>those who registered and attended the colleges and high schools in other countries between 2005 and 2010 and scored or will score in GCE</w:t>
      </w:r>
      <w:r w:rsidRPr="00752344">
        <w:rPr>
          <w:spacing w:val="-3"/>
          <w:sz w:val="24"/>
          <w:szCs w:val="24"/>
        </w:rPr>
        <w:t>AL),</w:t>
      </w:r>
    </w:p>
    <w:p w:rsidR="00752344" w:rsidRPr="00752344" w:rsidRDefault="001D4D84" w:rsidP="00584916">
      <w:pPr>
        <w:pStyle w:val="ListeParagraf"/>
        <w:numPr>
          <w:ilvl w:val="0"/>
          <w:numId w:val="15"/>
        </w:numPr>
        <w:tabs>
          <w:tab w:val="left" w:pos="567"/>
        </w:tabs>
        <w:spacing w:after="120" w:line="360" w:lineRule="auto"/>
        <w:ind w:left="567" w:hanging="357"/>
        <w:rPr>
          <w:sz w:val="24"/>
          <w:szCs w:val="24"/>
        </w:rPr>
      </w:pPr>
      <w:r w:rsidRPr="00752344">
        <w:rPr>
          <w:sz w:val="24"/>
          <w:szCs w:val="24"/>
        </w:rPr>
        <w:t xml:space="preserve">TR nationals or dual citizens, whose first citizenship is Turkish by birth as defined in Article 6-a.2, studied in the schools affiliated to embassies in Turkey or in the foreign high schools </w:t>
      </w:r>
      <w:r w:rsidR="003B3C5D" w:rsidRPr="00752344">
        <w:rPr>
          <w:sz w:val="24"/>
          <w:szCs w:val="24"/>
        </w:rPr>
        <w:t>in</w:t>
      </w:r>
      <w:r w:rsidR="003B3C5D" w:rsidRPr="00752344">
        <w:rPr>
          <w:spacing w:val="-1"/>
          <w:sz w:val="24"/>
          <w:szCs w:val="24"/>
        </w:rPr>
        <w:t xml:space="preserve"> Turkey</w:t>
      </w:r>
      <w:r w:rsidRPr="00752344">
        <w:rPr>
          <w:spacing w:val="-1"/>
          <w:sz w:val="24"/>
          <w:szCs w:val="24"/>
        </w:rPr>
        <w:t>,</w:t>
      </w:r>
    </w:p>
    <w:p w:rsidR="00752344" w:rsidRPr="00752344" w:rsidRDefault="001D4D84" w:rsidP="00584916">
      <w:pPr>
        <w:pStyle w:val="ListeParagraf"/>
        <w:numPr>
          <w:ilvl w:val="0"/>
          <w:numId w:val="15"/>
        </w:numPr>
        <w:tabs>
          <w:tab w:val="left" w:pos="567"/>
        </w:tabs>
        <w:spacing w:after="120" w:line="360" w:lineRule="auto"/>
        <w:ind w:left="567" w:hanging="357"/>
        <w:rPr>
          <w:sz w:val="24"/>
          <w:szCs w:val="24"/>
        </w:rPr>
      </w:pPr>
      <w:r w:rsidRPr="00752344">
        <w:rPr>
          <w:sz w:val="24"/>
          <w:szCs w:val="24"/>
        </w:rPr>
        <w:t xml:space="preserve">Those who involved in activities with their ideas and actions against TR or the ones who were renounced from TR citizenship as </w:t>
      </w:r>
      <w:r w:rsidR="003B3C5D" w:rsidRPr="00752344">
        <w:rPr>
          <w:sz w:val="24"/>
          <w:szCs w:val="24"/>
        </w:rPr>
        <w:t>a</w:t>
      </w:r>
      <w:r w:rsidR="003B3C5D" w:rsidRPr="00752344">
        <w:rPr>
          <w:spacing w:val="2"/>
          <w:sz w:val="24"/>
          <w:szCs w:val="24"/>
        </w:rPr>
        <w:t xml:space="preserve"> sanction</w:t>
      </w:r>
      <w:r w:rsidRPr="00752344">
        <w:rPr>
          <w:spacing w:val="2"/>
          <w:sz w:val="24"/>
          <w:szCs w:val="24"/>
        </w:rPr>
        <w:t>,</w:t>
      </w:r>
    </w:p>
    <w:p w:rsidR="001369DA" w:rsidRPr="00752344" w:rsidRDefault="001D4D84" w:rsidP="00584916">
      <w:pPr>
        <w:pStyle w:val="ListeParagraf"/>
        <w:numPr>
          <w:ilvl w:val="0"/>
          <w:numId w:val="15"/>
        </w:numPr>
        <w:tabs>
          <w:tab w:val="left" w:pos="567"/>
        </w:tabs>
        <w:spacing w:after="120" w:line="360" w:lineRule="auto"/>
        <w:ind w:left="567" w:hanging="357"/>
        <w:rPr>
          <w:sz w:val="24"/>
          <w:szCs w:val="24"/>
        </w:rPr>
      </w:pPr>
      <w:r w:rsidRPr="00752344">
        <w:rPr>
          <w:sz w:val="24"/>
          <w:szCs w:val="24"/>
        </w:rPr>
        <w:t>The candidates who were expelled from the higher education institutions in Turkey due to disciplinary</w:t>
      </w:r>
      <w:r w:rsidR="00EA1B79">
        <w:rPr>
          <w:sz w:val="24"/>
          <w:szCs w:val="24"/>
        </w:rPr>
        <w:t xml:space="preserve"> </w:t>
      </w:r>
      <w:r w:rsidRPr="00752344">
        <w:rPr>
          <w:spacing w:val="-5"/>
          <w:sz w:val="24"/>
          <w:szCs w:val="24"/>
        </w:rPr>
        <w:t>problems.</w:t>
      </w:r>
    </w:p>
    <w:p w:rsidR="00220381" w:rsidRPr="002972C0" w:rsidRDefault="00220381" w:rsidP="00220381">
      <w:pPr>
        <w:pStyle w:val="GvdeMetni"/>
        <w:spacing w:after="240" w:line="276" w:lineRule="auto"/>
        <w:ind w:left="357" w:hanging="357"/>
        <w:rPr>
          <w:rFonts w:eastAsia="Verdana"/>
          <w:b/>
          <w:bCs/>
          <w:color w:val="365F91"/>
        </w:rPr>
      </w:pPr>
      <w:r w:rsidRPr="002972C0">
        <w:rPr>
          <w:rFonts w:eastAsia="Verdana"/>
          <w:b/>
          <w:bCs/>
          <w:color w:val="365F91"/>
        </w:rPr>
        <w:t>APPLICATION PROCEDURES</w:t>
      </w:r>
    </w:p>
    <w:p w:rsidR="00A40F77" w:rsidRDefault="001D4D84" w:rsidP="006A63E9">
      <w:pPr>
        <w:pStyle w:val="GvdeMetni"/>
        <w:spacing w:line="360" w:lineRule="auto"/>
        <w:ind w:left="0"/>
        <w:rPr>
          <w:rFonts w:eastAsia="Verdana"/>
          <w:color w:val="365F91"/>
        </w:rPr>
      </w:pPr>
      <w:r w:rsidRPr="001D1293">
        <w:t xml:space="preserve">The applications for the university will be made online. The applications made via mail or in person will not be evaluated. All the documents uploaded to the system during online application need to be approved by Turkish Foreign Agents or Notary. The documents approved by Translation Offices will not be accepted. </w:t>
      </w:r>
      <w:r w:rsidRPr="001D1293">
        <w:rPr>
          <w:b/>
        </w:rPr>
        <w:t>The application will be invalid if one of these documents is not available or includes wrong information.</w:t>
      </w:r>
    </w:p>
    <w:p w:rsidR="00C17AE9" w:rsidRPr="00576614" w:rsidRDefault="00C17AE9" w:rsidP="006A63E9">
      <w:pPr>
        <w:pStyle w:val="GvdeMetni"/>
        <w:spacing w:line="360" w:lineRule="auto"/>
        <w:ind w:left="0"/>
        <w:rPr>
          <w:b/>
        </w:rPr>
      </w:pPr>
    </w:p>
    <w:p w:rsidR="001369DA" w:rsidRPr="002972C0" w:rsidRDefault="0069150F" w:rsidP="00F35315">
      <w:pPr>
        <w:pStyle w:val="Balk1"/>
        <w:spacing w:after="240"/>
        <w:ind w:left="0"/>
        <w:jc w:val="both"/>
        <w:rPr>
          <w:color w:val="365F91" w:themeColor="accent1" w:themeShade="BF"/>
        </w:rPr>
      </w:pPr>
      <w:r w:rsidRPr="002972C0">
        <w:rPr>
          <w:color w:val="365F91" w:themeColor="accent1" w:themeShade="BF"/>
        </w:rPr>
        <w:t>REGISTRATION</w:t>
      </w:r>
    </w:p>
    <w:p w:rsidR="001369DA" w:rsidRPr="001D1293" w:rsidRDefault="001D4D84" w:rsidP="00E3575A">
      <w:pPr>
        <w:pStyle w:val="GvdeMetni"/>
        <w:spacing w:line="360" w:lineRule="auto"/>
        <w:ind w:left="0"/>
      </w:pPr>
      <w:r w:rsidRPr="001D1293">
        <w:t>Registration procedures are carried out by Department Of Student Affairs Office. The candidates must apply in person or the legal representative may apply instead of the candidate.</w:t>
      </w:r>
    </w:p>
    <w:p w:rsidR="00B87DF7" w:rsidRPr="001D1293" w:rsidRDefault="001D4D84" w:rsidP="00311FFD">
      <w:pPr>
        <w:pStyle w:val="GvdeMetni"/>
        <w:spacing w:after="60" w:line="360" w:lineRule="auto"/>
        <w:ind w:left="0"/>
      </w:pPr>
      <w:r w:rsidRPr="001D1293">
        <w:t>Students with missing documents are not registered. The following documents are required for final</w:t>
      </w:r>
      <w:r w:rsidR="00EA1B79">
        <w:t xml:space="preserve"> </w:t>
      </w:r>
      <w:r w:rsidRPr="001D1293">
        <w:rPr>
          <w:spacing w:val="-3"/>
        </w:rPr>
        <w:t>registration:</w:t>
      </w:r>
    </w:p>
    <w:p w:rsidR="00F35315" w:rsidRPr="002972C0" w:rsidRDefault="00F35315" w:rsidP="00994A0E">
      <w:pPr>
        <w:pStyle w:val="Balk1"/>
        <w:spacing w:after="120"/>
        <w:ind w:left="0"/>
        <w:jc w:val="both"/>
        <w:rPr>
          <w:color w:val="365F91" w:themeColor="accent1" w:themeShade="BF"/>
        </w:rPr>
      </w:pPr>
      <w:r w:rsidRPr="002972C0">
        <w:rPr>
          <w:color w:val="365F91" w:themeColor="accent1" w:themeShade="BF"/>
        </w:rPr>
        <w:t>Registration Documents</w:t>
      </w:r>
    </w:p>
    <w:p w:rsidR="001369DA" w:rsidRPr="00F35315" w:rsidRDefault="001D4D84" w:rsidP="00311FFD">
      <w:pPr>
        <w:pStyle w:val="Balk1"/>
        <w:numPr>
          <w:ilvl w:val="0"/>
          <w:numId w:val="18"/>
        </w:numPr>
        <w:spacing w:after="80" w:line="360" w:lineRule="auto"/>
        <w:ind w:left="714" w:hanging="357"/>
        <w:jc w:val="both"/>
        <w:rPr>
          <w:b w:val="0"/>
        </w:rPr>
      </w:pPr>
      <w:r w:rsidRPr="00F35315">
        <w:rPr>
          <w:b w:val="0"/>
        </w:rPr>
        <w:t xml:space="preserve">Equivalency certificate, which is given by Provincial Education Directorate and the education consultancy / attache for applicants, who completed secondary education outside the Republic </w:t>
      </w:r>
      <w:r w:rsidR="003B3C5D" w:rsidRPr="00F35315">
        <w:rPr>
          <w:b w:val="0"/>
        </w:rPr>
        <w:t>of</w:t>
      </w:r>
      <w:r w:rsidR="003B3C5D" w:rsidRPr="00F35315">
        <w:rPr>
          <w:b w:val="0"/>
          <w:spacing w:val="-2"/>
        </w:rPr>
        <w:t xml:space="preserve"> Turkey</w:t>
      </w:r>
      <w:r w:rsidR="00214E41">
        <w:rPr>
          <w:b w:val="0"/>
          <w:spacing w:val="-2"/>
        </w:rPr>
        <w:t>.</w:t>
      </w:r>
    </w:p>
    <w:p w:rsidR="001369DA" w:rsidRPr="00F85778" w:rsidRDefault="001D4D84" w:rsidP="00311FFD">
      <w:pPr>
        <w:pStyle w:val="ListeParagraf"/>
        <w:numPr>
          <w:ilvl w:val="0"/>
          <w:numId w:val="18"/>
        </w:numPr>
        <w:tabs>
          <w:tab w:val="left" w:pos="719"/>
        </w:tabs>
        <w:spacing w:after="80" w:line="360" w:lineRule="auto"/>
        <w:ind w:left="714" w:hanging="357"/>
        <w:rPr>
          <w:sz w:val="24"/>
          <w:szCs w:val="24"/>
        </w:rPr>
      </w:pPr>
      <w:r w:rsidRPr="00F85778">
        <w:rPr>
          <w:sz w:val="24"/>
          <w:szCs w:val="24"/>
        </w:rPr>
        <w:lastRenderedPageBreak/>
        <w:t xml:space="preserve">Turkish translated sample of graduate candidates’ original high school diploma that is certified by notary or the Republic of Turkey Embassy / Consulate (Senior grade High School students studying in their last year will bring the certified document stating that s/he will be able </w:t>
      </w:r>
      <w:r w:rsidR="003B3C5D" w:rsidRPr="00F85778">
        <w:rPr>
          <w:sz w:val="24"/>
          <w:szCs w:val="24"/>
        </w:rPr>
        <w:t>to</w:t>
      </w:r>
      <w:r w:rsidR="003B3C5D" w:rsidRPr="00F85778">
        <w:rPr>
          <w:spacing w:val="-1"/>
          <w:sz w:val="24"/>
          <w:szCs w:val="24"/>
        </w:rPr>
        <w:t xml:space="preserve"> graduate</w:t>
      </w:r>
      <w:r w:rsidRPr="00F85778">
        <w:rPr>
          <w:spacing w:val="-1"/>
          <w:sz w:val="24"/>
          <w:szCs w:val="24"/>
        </w:rPr>
        <w:t>.)</w:t>
      </w:r>
    </w:p>
    <w:p w:rsidR="001369DA" w:rsidRPr="006A63E9" w:rsidRDefault="001D4D84" w:rsidP="00311FFD">
      <w:pPr>
        <w:pStyle w:val="ListeParagraf"/>
        <w:numPr>
          <w:ilvl w:val="0"/>
          <w:numId w:val="18"/>
        </w:numPr>
        <w:tabs>
          <w:tab w:val="left" w:pos="538"/>
        </w:tabs>
        <w:spacing w:after="80" w:line="360" w:lineRule="auto"/>
        <w:ind w:left="714" w:hanging="357"/>
        <w:rPr>
          <w:sz w:val="24"/>
          <w:szCs w:val="24"/>
        </w:rPr>
      </w:pPr>
      <w:r w:rsidRPr="00F85778">
        <w:rPr>
          <w:sz w:val="24"/>
          <w:szCs w:val="24"/>
        </w:rPr>
        <w:t xml:space="preserve">Translated to Turkish sample of the original transcript certified by notary or the Republic of Turkey Embassy / Consulate (Candidates from Kazakhstan and Turkmenistan nationals </w:t>
      </w:r>
      <w:r w:rsidR="003B3C5D" w:rsidRPr="00F85778">
        <w:rPr>
          <w:sz w:val="24"/>
          <w:szCs w:val="24"/>
        </w:rPr>
        <w:t>do</w:t>
      </w:r>
      <w:r w:rsidR="003B3C5D" w:rsidRPr="00F85778">
        <w:rPr>
          <w:spacing w:val="-15"/>
          <w:sz w:val="24"/>
          <w:szCs w:val="24"/>
        </w:rPr>
        <w:t xml:space="preserve"> not</w:t>
      </w:r>
      <w:r w:rsidRPr="00F85778">
        <w:rPr>
          <w:spacing w:val="-15"/>
          <w:sz w:val="24"/>
          <w:szCs w:val="24"/>
        </w:rPr>
        <w:t xml:space="preserve"> have to bring a separate document as they have their transcripts attached to </w:t>
      </w:r>
      <w:r w:rsidR="003B3C5D" w:rsidRPr="00F85778">
        <w:rPr>
          <w:spacing w:val="-15"/>
          <w:sz w:val="24"/>
          <w:szCs w:val="24"/>
        </w:rPr>
        <w:t>their</w:t>
      </w:r>
      <w:r w:rsidR="003B3C5D" w:rsidRPr="00F85778">
        <w:rPr>
          <w:spacing w:val="-8"/>
          <w:sz w:val="24"/>
          <w:szCs w:val="24"/>
        </w:rPr>
        <w:t xml:space="preserve"> diploma</w:t>
      </w:r>
      <w:r w:rsidRPr="00F85778">
        <w:rPr>
          <w:spacing w:val="-8"/>
          <w:sz w:val="24"/>
          <w:szCs w:val="24"/>
        </w:rPr>
        <w:t>.)</w:t>
      </w:r>
    </w:p>
    <w:p w:rsidR="006A63E9" w:rsidRDefault="006A63E9" w:rsidP="008C3290">
      <w:pPr>
        <w:pStyle w:val="ListeParagraf"/>
        <w:numPr>
          <w:ilvl w:val="0"/>
          <w:numId w:val="18"/>
        </w:numPr>
        <w:tabs>
          <w:tab w:val="left" w:pos="538"/>
        </w:tabs>
        <w:spacing w:after="80" w:line="360" w:lineRule="auto"/>
        <w:ind w:hanging="357"/>
        <w:contextualSpacing/>
        <w:rPr>
          <w:sz w:val="24"/>
          <w:szCs w:val="24"/>
        </w:rPr>
      </w:pPr>
      <w:r w:rsidRPr="006A63E9">
        <w:rPr>
          <w:sz w:val="24"/>
          <w:szCs w:val="24"/>
        </w:rPr>
        <w:t>For under 18 years old;</w:t>
      </w:r>
    </w:p>
    <w:p w:rsidR="006A63E9" w:rsidRDefault="006A63E9" w:rsidP="006A63E9">
      <w:pPr>
        <w:pStyle w:val="ListeParagraf"/>
        <w:tabs>
          <w:tab w:val="left" w:pos="538"/>
        </w:tabs>
        <w:spacing w:after="80" w:line="360" w:lineRule="auto"/>
        <w:ind w:left="720"/>
        <w:contextualSpacing/>
        <w:rPr>
          <w:sz w:val="24"/>
          <w:szCs w:val="24"/>
        </w:rPr>
      </w:pPr>
      <w:r w:rsidRPr="006A63E9">
        <w:rPr>
          <w:b/>
          <w:sz w:val="24"/>
          <w:szCs w:val="24"/>
        </w:rPr>
        <w:t>a)</w:t>
      </w:r>
      <w:r w:rsidRPr="006A63E9">
        <w:rPr>
          <w:sz w:val="24"/>
          <w:szCs w:val="24"/>
        </w:rPr>
        <w:t xml:space="preserve"> Turkish Translated sample of apostilled birth certificate that certified by Notary or by The Republic of Turkey Embassy,</w:t>
      </w:r>
    </w:p>
    <w:p w:rsidR="006A63E9" w:rsidRDefault="006A63E9" w:rsidP="006A63E9">
      <w:pPr>
        <w:pStyle w:val="ListeParagraf"/>
        <w:tabs>
          <w:tab w:val="left" w:pos="538"/>
        </w:tabs>
        <w:spacing w:after="80" w:line="360" w:lineRule="auto"/>
        <w:ind w:left="720"/>
        <w:contextualSpacing/>
        <w:rPr>
          <w:sz w:val="24"/>
          <w:szCs w:val="24"/>
        </w:rPr>
      </w:pPr>
      <w:r w:rsidRPr="006A63E9">
        <w:rPr>
          <w:b/>
          <w:sz w:val="24"/>
          <w:szCs w:val="24"/>
        </w:rPr>
        <w:t>b)</w:t>
      </w:r>
      <w:r w:rsidRPr="006A63E9">
        <w:rPr>
          <w:sz w:val="24"/>
          <w:szCs w:val="24"/>
        </w:rPr>
        <w:t xml:space="preserve"> If The situation of one of parents (mother or father) non</w:t>
      </w:r>
      <w:r w:rsidR="00794ED0">
        <w:rPr>
          <w:sz w:val="24"/>
          <w:szCs w:val="24"/>
        </w:rPr>
        <w:t xml:space="preserve"> </w:t>
      </w:r>
      <w:r w:rsidRPr="006A63E9">
        <w:rPr>
          <w:sz w:val="24"/>
          <w:szCs w:val="24"/>
        </w:rPr>
        <w:t>exist with student; Turkish Translated sample of apostilled Parent Permit Certificate that certified by Notary or by The Republic of Turkey Embassy,</w:t>
      </w:r>
    </w:p>
    <w:p w:rsidR="001369DA" w:rsidRPr="001D1293" w:rsidRDefault="001D4D84" w:rsidP="00311FFD">
      <w:pPr>
        <w:pStyle w:val="ListeParagraf"/>
        <w:numPr>
          <w:ilvl w:val="0"/>
          <w:numId w:val="18"/>
        </w:numPr>
        <w:tabs>
          <w:tab w:val="left" w:pos="709"/>
        </w:tabs>
        <w:spacing w:after="80" w:line="360" w:lineRule="auto"/>
        <w:ind w:left="714" w:hanging="357"/>
        <w:rPr>
          <w:sz w:val="24"/>
          <w:szCs w:val="24"/>
        </w:rPr>
      </w:pPr>
      <w:r w:rsidRPr="00F85778">
        <w:rPr>
          <w:sz w:val="24"/>
          <w:szCs w:val="24"/>
        </w:rPr>
        <w:t>Foreign Language Proficiency Certificate (if</w:t>
      </w:r>
      <w:r w:rsidR="00794ED0">
        <w:rPr>
          <w:sz w:val="24"/>
          <w:szCs w:val="24"/>
        </w:rPr>
        <w:t xml:space="preserve"> </w:t>
      </w:r>
      <w:r w:rsidR="00214E41">
        <w:rPr>
          <w:spacing w:val="-2"/>
          <w:sz w:val="24"/>
          <w:szCs w:val="24"/>
        </w:rPr>
        <w:t>any).</w:t>
      </w:r>
    </w:p>
    <w:p w:rsidR="001369DA" w:rsidRPr="001D1293" w:rsidRDefault="001D4D84" w:rsidP="00311FFD">
      <w:pPr>
        <w:pStyle w:val="ListeParagraf"/>
        <w:numPr>
          <w:ilvl w:val="0"/>
          <w:numId w:val="18"/>
        </w:numPr>
        <w:tabs>
          <w:tab w:val="left" w:pos="709"/>
        </w:tabs>
        <w:spacing w:after="80" w:line="360" w:lineRule="auto"/>
        <w:ind w:left="714" w:hanging="357"/>
        <w:rPr>
          <w:sz w:val="24"/>
          <w:szCs w:val="24"/>
        </w:rPr>
      </w:pPr>
      <w:r w:rsidRPr="00F85778">
        <w:rPr>
          <w:sz w:val="24"/>
          <w:szCs w:val="24"/>
        </w:rPr>
        <w:t>Turkish Proficiency Certificate (if</w:t>
      </w:r>
      <w:r w:rsidR="00794ED0">
        <w:rPr>
          <w:sz w:val="24"/>
          <w:szCs w:val="24"/>
        </w:rPr>
        <w:t xml:space="preserve"> </w:t>
      </w:r>
      <w:r w:rsidR="00214E41">
        <w:rPr>
          <w:spacing w:val="-6"/>
          <w:sz w:val="24"/>
          <w:szCs w:val="24"/>
        </w:rPr>
        <w:t>any).</w:t>
      </w:r>
    </w:p>
    <w:p w:rsidR="001369DA" w:rsidRPr="001D1293" w:rsidRDefault="001D4D84" w:rsidP="00311FFD">
      <w:pPr>
        <w:pStyle w:val="ListeParagraf"/>
        <w:numPr>
          <w:ilvl w:val="0"/>
          <w:numId w:val="18"/>
        </w:numPr>
        <w:tabs>
          <w:tab w:val="left" w:pos="709"/>
        </w:tabs>
        <w:spacing w:after="80" w:line="360" w:lineRule="auto"/>
        <w:ind w:left="714" w:hanging="357"/>
        <w:rPr>
          <w:sz w:val="24"/>
          <w:szCs w:val="24"/>
        </w:rPr>
      </w:pPr>
      <w:r w:rsidRPr="00F85778">
        <w:rPr>
          <w:sz w:val="24"/>
          <w:szCs w:val="24"/>
        </w:rPr>
        <w:t xml:space="preserve">The passport or ID Certified by an </w:t>
      </w:r>
      <w:r w:rsidR="003B3C5D" w:rsidRPr="00F85778">
        <w:rPr>
          <w:sz w:val="24"/>
          <w:szCs w:val="24"/>
        </w:rPr>
        <w:t>official</w:t>
      </w:r>
      <w:r w:rsidR="003B3C5D" w:rsidRPr="00F85778">
        <w:rPr>
          <w:spacing w:val="-2"/>
          <w:sz w:val="24"/>
          <w:szCs w:val="24"/>
        </w:rPr>
        <w:t xml:space="preserve"> authority</w:t>
      </w:r>
      <w:r w:rsidR="00214E41">
        <w:rPr>
          <w:spacing w:val="-2"/>
          <w:sz w:val="24"/>
          <w:szCs w:val="24"/>
        </w:rPr>
        <w:t>.</w:t>
      </w:r>
    </w:p>
    <w:p w:rsidR="001369DA" w:rsidRPr="001D1293" w:rsidRDefault="001D4D84" w:rsidP="00311FFD">
      <w:pPr>
        <w:pStyle w:val="ListeParagraf"/>
        <w:numPr>
          <w:ilvl w:val="0"/>
          <w:numId w:val="18"/>
        </w:numPr>
        <w:tabs>
          <w:tab w:val="left" w:pos="709"/>
        </w:tabs>
        <w:spacing w:after="80" w:line="360" w:lineRule="auto"/>
        <w:ind w:left="714" w:hanging="357"/>
        <w:rPr>
          <w:sz w:val="24"/>
          <w:szCs w:val="24"/>
        </w:rPr>
      </w:pPr>
      <w:r w:rsidRPr="00F85778">
        <w:rPr>
          <w:sz w:val="24"/>
          <w:szCs w:val="24"/>
        </w:rPr>
        <w:t>4</w:t>
      </w:r>
      <w:r w:rsidR="00214E41">
        <w:rPr>
          <w:spacing w:val="-1"/>
          <w:sz w:val="24"/>
          <w:szCs w:val="24"/>
        </w:rPr>
        <w:t>pictures.</w:t>
      </w:r>
    </w:p>
    <w:p w:rsidR="001369DA" w:rsidRPr="00F85778" w:rsidRDefault="001D4D84" w:rsidP="00311FFD">
      <w:pPr>
        <w:pStyle w:val="ListeParagraf"/>
        <w:numPr>
          <w:ilvl w:val="0"/>
          <w:numId w:val="18"/>
        </w:numPr>
        <w:tabs>
          <w:tab w:val="left" w:pos="709"/>
        </w:tabs>
        <w:spacing w:after="80" w:line="360" w:lineRule="auto"/>
        <w:ind w:left="714" w:hanging="357"/>
        <w:rPr>
          <w:sz w:val="24"/>
          <w:szCs w:val="24"/>
        </w:rPr>
      </w:pPr>
      <w:r w:rsidRPr="00F85778">
        <w:rPr>
          <w:sz w:val="24"/>
          <w:szCs w:val="24"/>
        </w:rPr>
        <w:t>The original result document of GCE AL exam for</w:t>
      </w:r>
      <w:r w:rsidR="00F85778">
        <w:rPr>
          <w:sz w:val="24"/>
          <w:szCs w:val="24"/>
        </w:rPr>
        <w:t xml:space="preserve"> candidates from TRNC who have </w:t>
      </w:r>
      <w:r w:rsidRPr="00F85778">
        <w:rPr>
          <w:sz w:val="24"/>
          <w:szCs w:val="24"/>
        </w:rPr>
        <w:t>completed their secondary education in high schools in the</w:t>
      </w:r>
      <w:r w:rsidR="00794ED0">
        <w:rPr>
          <w:sz w:val="24"/>
          <w:szCs w:val="24"/>
        </w:rPr>
        <w:t xml:space="preserve"> </w:t>
      </w:r>
      <w:r w:rsidRPr="00F85778">
        <w:rPr>
          <w:spacing w:val="-4"/>
          <w:sz w:val="24"/>
          <w:szCs w:val="24"/>
        </w:rPr>
        <w:t>TRNC</w:t>
      </w:r>
      <w:r w:rsidR="00214E41">
        <w:rPr>
          <w:spacing w:val="-4"/>
          <w:sz w:val="24"/>
          <w:szCs w:val="24"/>
        </w:rPr>
        <w:t>.</w:t>
      </w:r>
    </w:p>
    <w:p w:rsidR="001369DA" w:rsidRPr="00F85778" w:rsidRDefault="001D4D84" w:rsidP="00311FFD">
      <w:pPr>
        <w:pStyle w:val="ListeParagraf"/>
        <w:numPr>
          <w:ilvl w:val="0"/>
          <w:numId w:val="18"/>
        </w:numPr>
        <w:tabs>
          <w:tab w:val="left" w:pos="723"/>
        </w:tabs>
        <w:spacing w:after="80" w:line="360" w:lineRule="auto"/>
        <w:ind w:left="714" w:hanging="357"/>
        <w:rPr>
          <w:sz w:val="24"/>
          <w:szCs w:val="24"/>
        </w:rPr>
      </w:pPr>
      <w:r w:rsidRPr="00F85778">
        <w:rPr>
          <w:sz w:val="24"/>
          <w:szCs w:val="24"/>
        </w:rPr>
        <w:t>Any other specific documents requested, if any, by the departments and programs in final registration.</w:t>
      </w:r>
    </w:p>
    <w:p w:rsidR="001369DA" w:rsidRPr="002972C0" w:rsidRDefault="000E55AE" w:rsidP="000E55AE">
      <w:pPr>
        <w:pStyle w:val="Balk1"/>
        <w:spacing w:after="240"/>
        <w:ind w:left="0"/>
        <w:jc w:val="both"/>
        <w:rPr>
          <w:color w:val="365F91" w:themeColor="accent1" w:themeShade="BF"/>
        </w:rPr>
      </w:pPr>
      <w:r w:rsidRPr="002972C0">
        <w:rPr>
          <w:color w:val="365F91" w:themeColor="accent1" w:themeShade="BF"/>
        </w:rPr>
        <w:t>TURKISH PROFICIENCY AND PREPARATORY TRAINING</w:t>
      </w:r>
    </w:p>
    <w:p w:rsidR="00B87DF7" w:rsidRPr="001D1293" w:rsidRDefault="00F64C10" w:rsidP="00994A0E">
      <w:pPr>
        <w:spacing w:after="120" w:line="360" w:lineRule="auto"/>
        <w:jc w:val="both"/>
        <w:rPr>
          <w:sz w:val="24"/>
          <w:szCs w:val="24"/>
        </w:rPr>
      </w:pPr>
      <w:r w:rsidRPr="001D1293">
        <w:rPr>
          <w:rFonts w:eastAsiaTheme="minorHAnsi"/>
          <w:sz w:val="24"/>
          <w:szCs w:val="24"/>
        </w:rPr>
        <w:t>Students who are not successful in the Turkish Proficiency and Level Determination Examination to be held by our university or who do not participate in the exam must take Turkish preparatory education in KARDİL. Tuition fees for Turkish preparatory education are determined and announced by KARDİL. Turkish proficiency and preparation training is carried out according to the principles stated below.</w:t>
      </w:r>
    </w:p>
    <w:p w:rsidR="000E55AE" w:rsidRPr="000E55AE" w:rsidRDefault="001D4D84" w:rsidP="00994A0E">
      <w:pPr>
        <w:pStyle w:val="ListeParagraf"/>
        <w:numPr>
          <w:ilvl w:val="0"/>
          <w:numId w:val="19"/>
        </w:numPr>
        <w:tabs>
          <w:tab w:val="left" w:pos="709"/>
        </w:tabs>
        <w:spacing w:after="120" w:line="360" w:lineRule="auto"/>
        <w:ind w:left="567" w:hanging="357"/>
        <w:rPr>
          <w:spacing w:val="1"/>
          <w:sz w:val="24"/>
          <w:szCs w:val="24"/>
        </w:rPr>
      </w:pPr>
      <w:r w:rsidRPr="000E55AE">
        <w:rPr>
          <w:sz w:val="24"/>
          <w:szCs w:val="24"/>
        </w:rPr>
        <w:t>Turkish Proficiency Certificate is required from the students who have final registration. Yunus</w:t>
      </w:r>
      <w:r w:rsidR="00794ED0">
        <w:rPr>
          <w:sz w:val="24"/>
          <w:szCs w:val="24"/>
        </w:rPr>
        <w:t xml:space="preserve"> </w:t>
      </w:r>
      <w:r w:rsidRPr="000E55AE">
        <w:rPr>
          <w:sz w:val="24"/>
          <w:szCs w:val="24"/>
        </w:rPr>
        <w:t xml:space="preserve">Emre Institute, TÖMER Course Success Documents or Proficiency and Level Determination exams done by the University are valid as Turkish Proficiency Certificate. </w:t>
      </w:r>
      <w:r w:rsidR="003B3C5D" w:rsidRPr="000E55AE">
        <w:rPr>
          <w:sz w:val="24"/>
          <w:szCs w:val="24"/>
        </w:rPr>
        <w:t>Yunus Emre</w:t>
      </w:r>
      <w:r w:rsidRPr="000E55AE">
        <w:rPr>
          <w:sz w:val="24"/>
          <w:szCs w:val="24"/>
        </w:rPr>
        <w:t xml:space="preserve"> Institute or TÖMER documents must have been taken within the last two years as of the enrolment date of the university. The suitability of these documents is determined by KARDİL.</w:t>
      </w:r>
    </w:p>
    <w:p w:rsidR="000E55AE" w:rsidRPr="000E55AE" w:rsidRDefault="001D4D84" w:rsidP="00994A0E">
      <w:pPr>
        <w:pStyle w:val="ListeParagraf"/>
        <w:numPr>
          <w:ilvl w:val="0"/>
          <w:numId w:val="19"/>
        </w:numPr>
        <w:tabs>
          <w:tab w:val="left" w:pos="623"/>
        </w:tabs>
        <w:spacing w:after="120" w:line="360" w:lineRule="auto"/>
        <w:ind w:left="567" w:hanging="357"/>
        <w:rPr>
          <w:sz w:val="24"/>
          <w:szCs w:val="24"/>
        </w:rPr>
      </w:pPr>
      <w:r w:rsidRPr="000E55AE">
        <w:rPr>
          <w:sz w:val="24"/>
          <w:szCs w:val="24"/>
        </w:rPr>
        <w:t xml:space="preserve">Students who cannot submit the Turkish Proficiency Certificate must enter Proficiency and Level Determination Exam which will be done by KARDIL at the beginning of the year. </w:t>
      </w:r>
      <w:r w:rsidRPr="000E55AE">
        <w:rPr>
          <w:sz w:val="24"/>
          <w:szCs w:val="24"/>
        </w:rPr>
        <w:lastRenderedPageBreak/>
        <w:t xml:space="preserve">Equivalency chart prepared by KARDIL (Table-1) shall be taken </w:t>
      </w:r>
      <w:r w:rsidR="003B3C5D" w:rsidRPr="000E55AE">
        <w:rPr>
          <w:sz w:val="24"/>
          <w:szCs w:val="24"/>
        </w:rPr>
        <w:t>as</w:t>
      </w:r>
      <w:r w:rsidR="003B3C5D" w:rsidRPr="000E55AE">
        <w:rPr>
          <w:spacing w:val="-12"/>
          <w:sz w:val="24"/>
          <w:szCs w:val="24"/>
        </w:rPr>
        <w:t xml:space="preserve"> basis</w:t>
      </w:r>
      <w:r w:rsidRPr="000E55AE">
        <w:rPr>
          <w:spacing w:val="-12"/>
          <w:sz w:val="24"/>
          <w:szCs w:val="24"/>
        </w:rPr>
        <w:t>.</w:t>
      </w:r>
    </w:p>
    <w:p w:rsidR="000E55AE" w:rsidRPr="000E55AE" w:rsidRDefault="001D4D84" w:rsidP="00994A0E">
      <w:pPr>
        <w:pStyle w:val="ListeParagraf"/>
        <w:numPr>
          <w:ilvl w:val="0"/>
          <w:numId w:val="19"/>
        </w:numPr>
        <w:tabs>
          <w:tab w:val="left" w:pos="623"/>
        </w:tabs>
        <w:spacing w:after="120" w:line="360" w:lineRule="auto"/>
        <w:ind w:left="567" w:hanging="357"/>
        <w:rPr>
          <w:sz w:val="24"/>
          <w:szCs w:val="24"/>
        </w:rPr>
      </w:pPr>
      <w:r w:rsidRPr="000E55AE">
        <w:rPr>
          <w:sz w:val="24"/>
          <w:szCs w:val="24"/>
        </w:rPr>
        <w:t>Students who are unable to submit the Proficiency Certificate, who are not successful in the Proficiency and Level Determination Examination, or who do not participate in the examination must take Turkish preparatory training under KARDİL. The duration of Turkish preparatory education is one year. Students who fail at the end of this period will be given one more year and this period will be counted as the education period. The duration of Turkish preparatory education is maximum two years. If the students are not attendant in preparatory training for Turkish language, their registrations will be</w:t>
      </w:r>
      <w:r w:rsidR="00794ED0">
        <w:rPr>
          <w:sz w:val="24"/>
          <w:szCs w:val="24"/>
        </w:rPr>
        <w:t xml:space="preserve"> </w:t>
      </w:r>
      <w:r w:rsidRPr="000E55AE">
        <w:rPr>
          <w:spacing w:val="-6"/>
          <w:sz w:val="24"/>
          <w:szCs w:val="24"/>
        </w:rPr>
        <w:t>disenrolled.</w:t>
      </w:r>
    </w:p>
    <w:p w:rsidR="000E55AE" w:rsidRPr="000E55AE" w:rsidRDefault="001D4D84" w:rsidP="00994A0E">
      <w:pPr>
        <w:pStyle w:val="ListeParagraf"/>
        <w:numPr>
          <w:ilvl w:val="0"/>
          <w:numId w:val="19"/>
        </w:numPr>
        <w:tabs>
          <w:tab w:val="left" w:pos="623"/>
        </w:tabs>
        <w:spacing w:after="120" w:line="360" w:lineRule="auto"/>
        <w:ind w:left="567" w:hanging="357"/>
        <w:rPr>
          <w:sz w:val="24"/>
          <w:szCs w:val="24"/>
        </w:rPr>
      </w:pPr>
      <w:r w:rsidRPr="000E55AE">
        <w:rPr>
          <w:sz w:val="24"/>
          <w:szCs w:val="24"/>
        </w:rPr>
        <w:t xml:space="preserve">Those who want to take Turkish preparatory education at TÖMER, which is affiliated to another state university, for various reasons are obliged to submit their records and places within 30 days after leaving KARDIL. The registrations of the students who submit their documents are deemed frozen for a year. These students must submit the Turkish Proficiency Certificate to KARDIL until the end of the last working day of July. Otherwise their registration will </w:t>
      </w:r>
      <w:r w:rsidR="00D123EA" w:rsidRPr="000E55AE">
        <w:rPr>
          <w:sz w:val="24"/>
          <w:szCs w:val="24"/>
        </w:rPr>
        <w:t>be</w:t>
      </w:r>
      <w:r w:rsidR="00D123EA" w:rsidRPr="000E55AE">
        <w:rPr>
          <w:spacing w:val="-2"/>
          <w:sz w:val="24"/>
          <w:szCs w:val="24"/>
        </w:rPr>
        <w:t xml:space="preserve"> deleted</w:t>
      </w:r>
      <w:r w:rsidRPr="000E55AE">
        <w:rPr>
          <w:spacing w:val="-2"/>
          <w:sz w:val="24"/>
          <w:szCs w:val="24"/>
        </w:rPr>
        <w:t>.</w:t>
      </w:r>
    </w:p>
    <w:p w:rsidR="00576614" w:rsidRPr="00576614" w:rsidRDefault="001D4D84" w:rsidP="00572A1A">
      <w:pPr>
        <w:pStyle w:val="ListeParagraf"/>
        <w:numPr>
          <w:ilvl w:val="0"/>
          <w:numId w:val="19"/>
        </w:numPr>
        <w:tabs>
          <w:tab w:val="left" w:pos="623"/>
          <w:tab w:val="left" w:pos="1454"/>
          <w:tab w:val="left" w:pos="3135"/>
          <w:tab w:val="left" w:pos="4596"/>
          <w:tab w:val="left" w:pos="5915"/>
          <w:tab w:val="left" w:pos="6996"/>
          <w:tab w:val="left" w:pos="8258"/>
        </w:tabs>
        <w:spacing w:after="60" w:line="362" w:lineRule="auto"/>
        <w:ind w:left="0" w:right="198" w:hanging="357"/>
        <w:rPr>
          <w:color w:val="365F91" w:themeColor="accent1" w:themeShade="BF"/>
          <w:spacing w:val="-7"/>
        </w:rPr>
      </w:pPr>
      <w:r w:rsidRPr="000E55AE">
        <w:rPr>
          <w:sz w:val="24"/>
          <w:szCs w:val="24"/>
        </w:rPr>
        <w:t xml:space="preserve">The success status of the students who have taken Turkish preparatory education is sent to the Department of Student Affairs by KARDİL at the end of the </w:t>
      </w:r>
      <w:r w:rsidR="00D123EA" w:rsidRPr="000E55AE">
        <w:rPr>
          <w:sz w:val="24"/>
          <w:szCs w:val="24"/>
        </w:rPr>
        <w:t>preparatory</w:t>
      </w:r>
      <w:r w:rsidR="00D123EA" w:rsidRPr="00576614">
        <w:rPr>
          <w:spacing w:val="-15"/>
          <w:sz w:val="24"/>
          <w:szCs w:val="24"/>
        </w:rPr>
        <w:t xml:space="preserve"> education</w:t>
      </w:r>
      <w:r w:rsidR="00576614" w:rsidRPr="00576614">
        <w:rPr>
          <w:spacing w:val="-15"/>
          <w:sz w:val="24"/>
          <w:szCs w:val="24"/>
        </w:rPr>
        <w:t xml:space="preserve">. </w:t>
      </w:r>
      <w:r w:rsidRPr="00576614">
        <w:rPr>
          <w:color w:val="365F91" w:themeColor="accent1" w:themeShade="BF"/>
        </w:rPr>
        <w:t>Table-1:</w:t>
      </w:r>
      <w:r w:rsidRPr="00576614">
        <w:rPr>
          <w:color w:val="365F91" w:themeColor="accent1" w:themeShade="BF"/>
        </w:rPr>
        <w:tab/>
      </w:r>
    </w:p>
    <w:p w:rsidR="00576614" w:rsidRDefault="00576614" w:rsidP="00576614">
      <w:pPr>
        <w:pStyle w:val="ListeParagraf"/>
        <w:tabs>
          <w:tab w:val="left" w:pos="623"/>
          <w:tab w:val="left" w:pos="1454"/>
          <w:tab w:val="left" w:pos="3135"/>
          <w:tab w:val="left" w:pos="4596"/>
          <w:tab w:val="left" w:pos="5915"/>
          <w:tab w:val="left" w:pos="6996"/>
          <w:tab w:val="left" w:pos="8258"/>
        </w:tabs>
        <w:spacing w:after="60" w:line="362" w:lineRule="auto"/>
        <w:ind w:left="0" w:right="198"/>
        <w:rPr>
          <w:sz w:val="24"/>
          <w:szCs w:val="24"/>
        </w:rPr>
      </w:pPr>
    </w:p>
    <w:p w:rsidR="001369DA" w:rsidRPr="00576614" w:rsidRDefault="001D4D84" w:rsidP="00576614">
      <w:pPr>
        <w:pStyle w:val="ListeParagraf"/>
        <w:tabs>
          <w:tab w:val="left" w:pos="623"/>
          <w:tab w:val="left" w:pos="1454"/>
          <w:tab w:val="left" w:pos="3135"/>
          <w:tab w:val="left" w:pos="4596"/>
          <w:tab w:val="left" w:pos="5915"/>
          <w:tab w:val="left" w:pos="6996"/>
          <w:tab w:val="left" w:pos="8258"/>
        </w:tabs>
        <w:spacing w:after="60" w:line="362" w:lineRule="auto"/>
        <w:ind w:left="0" w:right="198"/>
        <w:jc w:val="center"/>
        <w:rPr>
          <w:b/>
          <w:color w:val="365F91" w:themeColor="accent1" w:themeShade="BF"/>
          <w:spacing w:val="-7"/>
          <w:sz w:val="24"/>
          <w:szCs w:val="24"/>
        </w:rPr>
      </w:pPr>
      <w:r w:rsidRPr="00576614">
        <w:rPr>
          <w:b/>
          <w:color w:val="365F91" w:themeColor="accent1" w:themeShade="BF"/>
          <w:sz w:val="24"/>
          <w:szCs w:val="24"/>
        </w:rPr>
        <w:t>Karamanoğlu</w:t>
      </w:r>
      <w:r w:rsidRPr="00576614">
        <w:rPr>
          <w:b/>
          <w:color w:val="365F91" w:themeColor="accent1" w:themeShade="BF"/>
          <w:sz w:val="24"/>
          <w:szCs w:val="24"/>
        </w:rPr>
        <w:tab/>
      </w:r>
      <w:r w:rsidR="00794ED0">
        <w:rPr>
          <w:b/>
          <w:color w:val="365F91" w:themeColor="accent1" w:themeShade="BF"/>
          <w:sz w:val="24"/>
          <w:szCs w:val="24"/>
        </w:rPr>
        <w:t xml:space="preserve">Mehmetbey University Turkish Language </w:t>
      </w:r>
      <w:r w:rsidRPr="00576614">
        <w:rPr>
          <w:b/>
          <w:color w:val="365F91" w:themeColor="accent1" w:themeShade="BF"/>
          <w:sz w:val="24"/>
          <w:szCs w:val="24"/>
        </w:rPr>
        <w:t>Instruction Application</w:t>
      </w:r>
      <w:r w:rsidR="00794ED0">
        <w:rPr>
          <w:b/>
          <w:color w:val="365F91" w:themeColor="accent1" w:themeShade="BF"/>
          <w:sz w:val="24"/>
          <w:szCs w:val="24"/>
        </w:rPr>
        <w:t xml:space="preserve"> </w:t>
      </w:r>
      <w:r w:rsidRPr="00576614">
        <w:rPr>
          <w:b/>
          <w:color w:val="365F91" w:themeColor="accent1" w:themeShade="BF"/>
          <w:spacing w:val="-5"/>
          <w:sz w:val="24"/>
          <w:szCs w:val="24"/>
        </w:rPr>
        <w:t>and</w:t>
      </w:r>
      <w:r w:rsidR="00794ED0">
        <w:rPr>
          <w:b/>
          <w:color w:val="365F91" w:themeColor="accent1" w:themeShade="BF"/>
          <w:spacing w:val="-5"/>
          <w:sz w:val="24"/>
          <w:szCs w:val="24"/>
        </w:rPr>
        <w:t xml:space="preserve"> </w:t>
      </w:r>
      <w:r w:rsidRPr="00576614">
        <w:rPr>
          <w:b/>
          <w:color w:val="365F91" w:themeColor="accent1" w:themeShade="BF"/>
          <w:spacing w:val="-6"/>
          <w:sz w:val="24"/>
          <w:szCs w:val="24"/>
        </w:rPr>
        <w:t>Research</w:t>
      </w:r>
      <w:r w:rsidR="00794ED0">
        <w:rPr>
          <w:b/>
          <w:color w:val="365F91" w:themeColor="accent1" w:themeShade="BF"/>
          <w:spacing w:val="-6"/>
          <w:sz w:val="24"/>
          <w:szCs w:val="24"/>
        </w:rPr>
        <w:t xml:space="preserve"> </w:t>
      </w:r>
      <w:r w:rsidRPr="00576614">
        <w:rPr>
          <w:b/>
          <w:color w:val="365F91" w:themeColor="accent1" w:themeShade="BF"/>
          <w:spacing w:val="-5"/>
          <w:sz w:val="24"/>
          <w:szCs w:val="24"/>
        </w:rPr>
        <w:t>Ce</w:t>
      </w:r>
      <w:r w:rsidR="00B87DF7" w:rsidRPr="00576614">
        <w:rPr>
          <w:b/>
          <w:color w:val="365F91" w:themeColor="accent1" w:themeShade="BF"/>
          <w:spacing w:val="-5"/>
          <w:sz w:val="24"/>
          <w:szCs w:val="24"/>
        </w:rPr>
        <w:t>ntre (KARD</w:t>
      </w:r>
      <w:r w:rsidR="007E07A5" w:rsidRPr="00576614">
        <w:rPr>
          <w:b/>
          <w:color w:val="365F91" w:themeColor="accent1" w:themeShade="BF"/>
          <w:spacing w:val="-5"/>
          <w:sz w:val="24"/>
          <w:szCs w:val="24"/>
        </w:rPr>
        <w:t>İ</w:t>
      </w:r>
      <w:r w:rsidRPr="00576614">
        <w:rPr>
          <w:b/>
          <w:color w:val="365F91" w:themeColor="accent1" w:themeShade="BF"/>
          <w:spacing w:val="-5"/>
          <w:sz w:val="24"/>
          <w:szCs w:val="24"/>
        </w:rPr>
        <w:t>L)Language</w:t>
      </w:r>
      <w:r w:rsidR="00794ED0">
        <w:rPr>
          <w:b/>
          <w:color w:val="365F91" w:themeColor="accent1" w:themeShade="BF"/>
          <w:spacing w:val="-5"/>
          <w:sz w:val="24"/>
          <w:szCs w:val="24"/>
        </w:rPr>
        <w:t xml:space="preserve"> </w:t>
      </w:r>
      <w:r w:rsidRPr="00576614">
        <w:rPr>
          <w:b/>
          <w:color w:val="365F91" w:themeColor="accent1" w:themeShade="BF"/>
          <w:spacing w:val="-7"/>
          <w:sz w:val="24"/>
          <w:szCs w:val="24"/>
        </w:rPr>
        <w:t>Level</w:t>
      </w:r>
      <w:r w:rsidR="00794ED0">
        <w:rPr>
          <w:b/>
          <w:color w:val="365F91" w:themeColor="accent1" w:themeShade="BF"/>
          <w:spacing w:val="-7"/>
          <w:sz w:val="24"/>
          <w:szCs w:val="24"/>
        </w:rPr>
        <w:t xml:space="preserve"> </w:t>
      </w:r>
      <w:r w:rsidRPr="00576614">
        <w:rPr>
          <w:b/>
          <w:color w:val="365F91" w:themeColor="accent1" w:themeShade="BF"/>
          <w:spacing w:val="-5"/>
          <w:sz w:val="24"/>
          <w:szCs w:val="24"/>
        </w:rPr>
        <w:t>Equivalence</w:t>
      </w:r>
      <w:r w:rsidR="00794ED0">
        <w:rPr>
          <w:b/>
          <w:color w:val="365F91" w:themeColor="accent1" w:themeShade="BF"/>
          <w:spacing w:val="-5"/>
          <w:sz w:val="24"/>
          <w:szCs w:val="24"/>
        </w:rPr>
        <w:t xml:space="preserve"> </w:t>
      </w:r>
      <w:r w:rsidRPr="00576614">
        <w:rPr>
          <w:b/>
          <w:color w:val="365F91" w:themeColor="accent1" w:themeShade="BF"/>
          <w:spacing w:val="-7"/>
          <w:sz w:val="24"/>
          <w:szCs w:val="24"/>
        </w:rPr>
        <w:t>Chart</w:t>
      </w:r>
    </w:p>
    <w:tbl>
      <w:tblPr>
        <w:tblW w:w="10180" w:type="dxa"/>
        <w:tblInd w:w="55" w:type="dxa"/>
        <w:tblCellMar>
          <w:left w:w="70" w:type="dxa"/>
          <w:right w:w="70" w:type="dxa"/>
        </w:tblCellMar>
        <w:tblLook w:val="04A0"/>
      </w:tblPr>
      <w:tblGrid>
        <w:gridCol w:w="1291"/>
        <w:gridCol w:w="1559"/>
        <w:gridCol w:w="2268"/>
        <w:gridCol w:w="5062"/>
      </w:tblGrid>
      <w:tr w:rsidR="00CB39B3" w:rsidRPr="00CB39B3" w:rsidTr="0089073E">
        <w:trPr>
          <w:trHeight w:val="340"/>
        </w:trPr>
        <w:tc>
          <w:tcPr>
            <w:tcW w:w="1291" w:type="dxa"/>
            <w:tcBorders>
              <w:top w:val="single" w:sz="4" w:space="0" w:color="000000"/>
              <w:left w:val="single" w:sz="4" w:space="0" w:color="000000"/>
              <w:bottom w:val="nil"/>
              <w:right w:val="single" w:sz="4" w:space="0" w:color="000000"/>
            </w:tcBorders>
            <w:shd w:val="clear" w:color="000000" w:fill="FFFFFF"/>
            <w:vAlign w:val="center"/>
            <w:hideMark/>
          </w:tcPr>
          <w:p w:rsidR="00CB39B3" w:rsidRPr="00CB39B3" w:rsidRDefault="00CB39B3" w:rsidP="00CB39B3">
            <w:pPr>
              <w:widowControl/>
              <w:jc w:val="center"/>
              <w:rPr>
                <w:b/>
                <w:bCs/>
                <w:color w:val="000000"/>
                <w:sz w:val="24"/>
                <w:szCs w:val="24"/>
                <w:lang w:bidi="ar-SA"/>
              </w:rPr>
            </w:pPr>
            <w:r w:rsidRPr="00CB39B3">
              <w:rPr>
                <w:b/>
                <w:bCs/>
                <w:color w:val="000000"/>
                <w:sz w:val="24"/>
                <w:szCs w:val="24"/>
                <w:lang w:bidi="ar-SA"/>
              </w:rPr>
              <w:t>Score Interval</w:t>
            </w:r>
            <w:r w:rsidRPr="00CB39B3">
              <w:rPr>
                <w:b/>
                <w:bCs/>
                <w:color w:val="000000"/>
                <w:sz w:val="24"/>
                <w:szCs w:val="24"/>
                <w:lang w:bidi="ar-SA"/>
              </w:rPr>
              <w:br/>
              <w:t>(out of 100)</w:t>
            </w:r>
          </w:p>
        </w:tc>
        <w:tc>
          <w:tcPr>
            <w:tcW w:w="1559" w:type="dxa"/>
            <w:tcBorders>
              <w:top w:val="single" w:sz="4" w:space="0" w:color="000000"/>
              <w:left w:val="nil"/>
              <w:bottom w:val="nil"/>
              <w:right w:val="single" w:sz="4" w:space="0" w:color="000000"/>
            </w:tcBorders>
            <w:shd w:val="clear" w:color="000000" w:fill="FFFFFF"/>
            <w:vAlign w:val="center"/>
            <w:hideMark/>
          </w:tcPr>
          <w:p w:rsidR="00CB39B3" w:rsidRPr="00CB39B3" w:rsidRDefault="00CB39B3" w:rsidP="00CB39B3">
            <w:pPr>
              <w:widowControl/>
              <w:jc w:val="center"/>
              <w:rPr>
                <w:b/>
                <w:bCs/>
                <w:color w:val="000000"/>
                <w:sz w:val="24"/>
                <w:szCs w:val="24"/>
                <w:lang w:bidi="ar-SA"/>
              </w:rPr>
            </w:pPr>
            <w:r w:rsidRPr="00CB39B3">
              <w:rPr>
                <w:b/>
                <w:bCs/>
                <w:color w:val="000000"/>
                <w:sz w:val="24"/>
                <w:szCs w:val="24"/>
                <w:lang w:bidi="ar-SA"/>
              </w:rPr>
              <w:t>Levels</w:t>
            </w:r>
          </w:p>
        </w:tc>
        <w:tc>
          <w:tcPr>
            <w:tcW w:w="2268" w:type="dxa"/>
            <w:tcBorders>
              <w:top w:val="single" w:sz="4" w:space="0" w:color="000000"/>
              <w:left w:val="nil"/>
              <w:bottom w:val="nil"/>
              <w:right w:val="single" w:sz="4" w:space="0" w:color="000000"/>
            </w:tcBorders>
            <w:shd w:val="clear" w:color="000000" w:fill="FFFFFF"/>
            <w:vAlign w:val="center"/>
            <w:hideMark/>
          </w:tcPr>
          <w:p w:rsidR="00CB39B3" w:rsidRPr="00CB39B3" w:rsidRDefault="00CB39B3" w:rsidP="00CB39B3">
            <w:pPr>
              <w:widowControl/>
              <w:jc w:val="center"/>
              <w:rPr>
                <w:b/>
                <w:bCs/>
                <w:color w:val="000000"/>
                <w:sz w:val="24"/>
                <w:szCs w:val="24"/>
                <w:lang w:bidi="ar-SA"/>
              </w:rPr>
            </w:pPr>
            <w:r w:rsidRPr="00CB39B3">
              <w:rPr>
                <w:b/>
                <w:bCs/>
                <w:color w:val="000000"/>
                <w:sz w:val="24"/>
                <w:szCs w:val="24"/>
                <w:lang w:bidi="ar-SA"/>
              </w:rPr>
              <w:t xml:space="preserve">Language Levels </w:t>
            </w:r>
            <w:r w:rsidRPr="00CB39B3">
              <w:rPr>
                <w:b/>
                <w:bCs/>
                <w:color w:val="000000"/>
                <w:sz w:val="24"/>
                <w:szCs w:val="24"/>
                <w:lang w:bidi="ar-SA"/>
              </w:rPr>
              <w:br/>
              <w:t>According to European Language Portfolio</w:t>
            </w:r>
          </w:p>
        </w:tc>
        <w:tc>
          <w:tcPr>
            <w:tcW w:w="5062" w:type="dxa"/>
            <w:tcBorders>
              <w:top w:val="single" w:sz="4" w:space="0" w:color="000000"/>
              <w:left w:val="nil"/>
              <w:bottom w:val="nil"/>
              <w:right w:val="single" w:sz="4" w:space="0" w:color="000000"/>
            </w:tcBorders>
            <w:shd w:val="clear" w:color="000000" w:fill="FFFFFF"/>
            <w:vAlign w:val="center"/>
            <w:hideMark/>
          </w:tcPr>
          <w:p w:rsidR="00CB39B3" w:rsidRPr="00CB39B3" w:rsidRDefault="00CB39B3" w:rsidP="00CB39B3">
            <w:pPr>
              <w:widowControl/>
              <w:jc w:val="center"/>
              <w:rPr>
                <w:b/>
                <w:bCs/>
                <w:color w:val="000000"/>
                <w:sz w:val="24"/>
                <w:szCs w:val="24"/>
                <w:lang w:bidi="ar-SA"/>
              </w:rPr>
            </w:pPr>
            <w:r w:rsidRPr="00CB39B3">
              <w:rPr>
                <w:b/>
                <w:bCs/>
                <w:color w:val="000000"/>
                <w:sz w:val="24"/>
                <w:szCs w:val="24"/>
                <w:lang w:bidi="ar-SA"/>
              </w:rPr>
              <w:t xml:space="preserve">Proficiency Descriptions Accepted </w:t>
            </w:r>
            <w:r w:rsidRPr="00CB39B3">
              <w:rPr>
                <w:b/>
                <w:bCs/>
                <w:color w:val="000000"/>
                <w:sz w:val="24"/>
                <w:szCs w:val="24"/>
                <w:lang w:bidi="ar-SA"/>
              </w:rPr>
              <w:br/>
              <w:t>by TÖMER for Attendance</w:t>
            </w:r>
          </w:p>
        </w:tc>
      </w:tr>
      <w:tr w:rsidR="00CB39B3" w:rsidRPr="00CB39B3" w:rsidTr="0089073E">
        <w:trPr>
          <w:trHeight w:val="340"/>
        </w:trPr>
        <w:tc>
          <w:tcPr>
            <w:tcW w:w="129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0-25</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Basic-1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A1</w:t>
            </w:r>
          </w:p>
        </w:tc>
        <w:tc>
          <w:tcPr>
            <w:tcW w:w="5062" w:type="dxa"/>
            <w:tcBorders>
              <w:top w:val="single" w:sz="4" w:space="0" w:color="000000"/>
              <w:left w:val="nil"/>
              <w:bottom w:val="nil"/>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Turkish level is not sufficient.</w:t>
            </w:r>
          </w:p>
        </w:tc>
      </w:tr>
      <w:tr w:rsidR="00CB39B3" w:rsidRPr="00CB39B3" w:rsidTr="0089073E">
        <w:trPr>
          <w:trHeight w:val="340"/>
        </w:trPr>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5062" w:type="dxa"/>
            <w:tcBorders>
              <w:top w:val="nil"/>
              <w:left w:val="nil"/>
              <w:bottom w:val="single" w:sz="4" w:space="0" w:color="000000"/>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They must take Turkish preparatory education.</w:t>
            </w:r>
          </w:p>
        </w:tc>
      </w:tr>
      <w:tr w:rsidR="00CB39B3" w:rsidRPr="00CB39B3" w:rsidTr="0089073E">
        <w:trPr>
          <w:trHeight w:val="340"/>
        </w:trPr>
        <w:tc>
          <w:tcPr>
            <w:tcW w:w="129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26-60</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Basic-2</w:t>
            </w:r>
          </w:p>
        </w:tc>
        <w:tc>
          <w:tcPr>
            <w:tcW w:w="22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A2</w:t>
            </w:r>
          </w:p>
        </w:tc>
        <w:tc>
          <w:tcPr>
            <w:tcW w:w="5062" w:type="dxa"/>
            <w:tcBorders>
              <w:top w:val="nil"/>
              <w:left w:val="nil"/>
              <w:bottom w:val="nil"/>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Turkish level is not sufficient.</w:t>
            </w:r>
          </w:p>
        </w:tc>
      </w:tr>
      <w:tr w:rsidR="00CB39B3" w:rsidRPr="00CB39B3" w:rsidTr="0089073E">
        <w:trPr>
          <w:trHeight w:val="340"/>
        </w:trPr>
        <w:tc>
          <w:tcPr>
            <w:tcW w:w="1291"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1559"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2268"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5062" w:type="dxa"/>
            <w:tcBorders>
              <w:top w:val="nil"/>
              <w:left w:val="nil"/>
              <w:bottom w:val="single" w:sz="4" w:space="0" w:color="000000"/>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They must take Turkish preparatory education.</w:t>
            </w:r>
          </w:p>
        </w:tc>
      </w:tr>
      <w:tr w:rsidR="00CB39B3" w:rsidRPr="00CB39B3" w:rsidTr="0089073E">
        <w:trPr>
          <w:trHeight w:val="340"/>
        </w:trPr>
        <w:tc>
          <w:tcPr>
            <w:tcW w:w="129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61-65</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Intermediate-1</w:t>
            </w:r>
          </w:p>
        </w:tc>
        <w:tc>
          <w:tcPr>
            <w:tcW w:w="22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B1</w:t>
            </w:r>
          </w:p>
        </w:tc>
        <w:tc>
          <w:tcPr>
            <w:tcW w:w="5062" w:type="dxa"/>
            <w:tcBorders>
              <w:top w:val="nil"/>
              <w:left w:val="nil"/>
              <w:bottom w:val="nil"/>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Turkish level is not sufficient.</w:t>
            </w:r>
          </w:p>
        </w:tc>
      </w:tr>
      <w:tr w:rsidR="00CB39B3" w:rsidRPr="00CB39B3" w:rsidTr="0089073E">
        <w:trPr>
          <w:trHeight w:val="340"/>
        </w:trPr>
        <w:tc>
          <w:tcPr>
            <w:tcW w:w="1291"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1559"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2268"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5062" w:type="dxa"/>
            <w:tcBorders>
              <w:top w:val="nil"/>
              <w:left w:val="nil"/>
              <w:bottom w:val="single" w:sz="4" w:space="0" w:color="000000"/>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They must take Turkish preparatory education.</w:t>
            </w:r>
          </w:p>
        </w:tc>
      </w:tr>
      <w:tr w:rsidR="00CB39B3" w:rsidRPr="00CB39B3" w:rsidTr="0089073E">
        <w:trPr>
          <w:trHeight w:val="340"/>
        </w:trPr>
        <w:tc>
          <w:tcPr>
            <w:tcW w:w="129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66-74</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Intermediate-2</w:t>
            </w:r>
          </w:p>
        </w:tc>
        <w:tc>
          <w:tcPr>
            <w:tcW w:w="22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B2</w:t>
            </w:r>
          </w:p>
        </w:tc>
        <w:tc>
          <w:tcPr>
            <w:tcW w:w="5062" w:type="dxa"/>
            <w:tcBorders>
              <w:top w:val="nil"/>
              <w:left w:val="nil"/>
              <w:bottom w:val="nil"/>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Turkish level is not sufficient.</w:t>
            </w:r>
          </w:p>
        </w:tc>
      </w:tr>
      <w:tr w:rsidR="00CB39B3" w:rsidRPr="00CB39B3" w:rsidTr="0089073E">
        <w:trPr>
          <w:trHeight w:val="340"/>
        </w:trPr>
        <w:tc>
          <w:tcPr>
            <w:tcW w:w="1291"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1559"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2268"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5062" w:type="dxa"/>
            <w:tcBorders>
              <w:top w:val="nil"/>
              <w:left w:val="nil"/>
              <w:bottom w:val="single" w:sz="4" w:space="0" w:color="000000"/>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They must take Turkish preparatory education.</w:t>
            </w:r>
          </w:p>
        </w:tc>
      </w:tr>
      <w:tr w:rsidR="00CB39B3" w:rsidRPr="00CB39B3" w:rsidTr="0089073E">
        <w:trPr>
          <w:trHeight w:val="340"/>
        </w:trPr>
        <w:tc>
          <w:tcPr>
            <w:tcW w:w="129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75-80</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Intermediate-3</w:t>
            </w:r>
          </w:p>
        </w:tc>
        <w:tc>
          <w:tcPr>
            <w:tcW w:w="22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B3</w:t>
            </w:r>
          </w:p>
        </w:tc>
        <w:tc>
          <w:tcPr>
            <w:tcW w:w="5062" w:type="dxa"/>
            <w:tcBorders>
              <w:top w:val="nil"/>
              <w:left w:val="nil"/>
              <w:bottom w:val="nil"/>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Turkish level is relatively sufficient.</w:t>
            </w:r>
          </w:p>
        </w:tc>
      </w:tr>
      <w:tr w:rsidR="00CB39B3" w:rsidRPr="00CB39B3" w:rsidTr="0089073E">
        <w:trPr>
          <w:trHeight w:val="340"/>
        </w:trPr>
        <w:tc>
          <w:tcPr>
            <w:tcW w:w="1291"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1559"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2268"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5062" w:type="dxa"/>
            <w:tcBorders>
              <w:top w:val="nil"/>
              <w:left w:val="nil"/>
              <w:bottom w:val="nil"/>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xml:space="preserve">- They might take courses in their departments; </w:t>
            </w:r>
            <w:r w:rsidRPr="00CB39B3">
              <w:rPr>
                <w:color w:val="000000"/>
                <w:sz w:val="24"/>
                <w:szCs w:val="24"/>
                <w:lang w:bidi="ar-SA"/>
              </w:rPr>
              <w:br/>
              <w:t xml:space="preserve">however, they must study Turkish language </w:t>
            </w:r>
            <w:r w:rsidRPr="00CB39B3">
              <w:rPr>
                <w:color w:val="000000"/>
                <w:sz w:val="24"/>
                <w:szCs w:val="24"/>
                <w:lang w:bidi="ar-SA"/>
              </w:rPr>
              <w:br/>
              <w:t>at least for one semester along with other courses.</w:t>
            </w:r>
          </w:p>
        </w:tc>
      </w:tr>
      <w:tr w:rsidR="00CB39B3" w:rsidRPr="00CB39B3" w:rsidTr="0089073E">
        <w:trPr>
          <w:trHeight w:val="340"/>
        </w:trPr>
        <w:tc>
          <w:tcPr>
            <w:tcW w:w="129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81-100</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Advanced</w:t>
            </w:r>
            <w:r w:rsidRPr="00CB39B3">
              <w:rPr>
                <w:color w:val="000000"/>
                <w:sz w:val="24"/>
                <w:szCs w:val="24"/>
                <w:lang w:bidi="ar-SA"/>
              </w:rPr>
              <w:br/>
              <w:t>(High)</w:t>
            </w:r>
          </w:p>
        </w:tc>
        <w:tc>
          <w:tcPr>
            <w:tcW w:w="22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B39B3" w:rsidRPr="00CB39B3" w:rsidRDefault="00CB39B3" w:rsidP="00CB39B3">
            <w:pPr>
              <w:widowControl/>
              <w:jc w:val="center"/>
              <w:rPr>
                <w:color w:val="000000"/>
                <w:sz w:val="24"/>
                <w:szCs w:val="24"/>
                <w:lang w:bidi="ar-SA"/>
              </w:rPr>
            </w:pPr>
            <w:r w:rsidRPr="00CB39B3">
              <w:rPr>
                <w:color w:val="000000"/>
                <w:sz w:val="24"/>
                <w:szCs w:val="24"/>
                <w:lang w:bidi="ar-SA"/>
              </w:rPr>
              <w:t>C1</w:t>
            </w:r>
          </w:p>
        </w:tc>
        <w:tc>
          <w:tcPr>
            <w:tcW w:w="5062" w:type="dxa"/>
            <w:tcBorders>
              <w:top w:val="single" w:sz="4" w:space="0" w:color="000000"/>
              <w:left w:val="nil"/>
              <w:bottom w:val="nil"/>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Turkish level is sufficient.</w:t>
            </w:r>
          </w:p>
        </w:tc>
      </w:tr>
      <w:tr w:rsidR="00CB39B3" w:rsidRPr="00CB39B3" w:rsidTr="0089073E">
        <w:trPr>
          <w:trHeight w:val="340"/>
        </w:trPr>
        <w:tc>
          <w:tcPr>
            <w:tcW w:w="1291"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1559"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2268" w:type="dxa"/>
            <w:vMerge/>
            <w:tcBorders>
              <w:top w:val="nil"/>
              <w:left w:val="single" w:sz="4" w:space="0" w:color="000000"/>
              <w:bottom w:val="single" w:sz="4" w:space="0" w:color="000000"/>
              <w:right w:val="single" w:sz="4" w:space="0" w:color="000000"/>
            </w:tcBorders>
            <w:vAlign w:val="center"/>
            <w:hideMark/>
          </w:tcPr>
          <w:p w:rsidR="00CB39B3" w:rsidRPr="00CB39B3" w:rsidRDefault="00CB39B3" w:rsidP="00CB39B3">
            <w:pPr>
              <w:widowControl/>
              <w:rPr>
                <w:color w:val="000000"/>
                <w:sz w:val="24"/>
                <w:szCs w:val="24"/>
                <w:lang w:bidi="ar-SA"/>
              </w:rPr>
            </w:pPr>
          </w:p>
        </w:tc>
        <w:tc>
          <w:tcPr>
            <w:tcW w:w="5062" w:type="dxa"/>
            <w:tcBorders>
              <w:top w:val="nil"/>
              <w:left w:val="nil"/>
              <w:bottom w:val="single" w:sz="4" w:space="0" w:color="000000"/>
              <w:right w:val="single" w:sz="4" w:space="0" w:color="000000"/>
            </w:tcBorders>
            <w:shd w:val="clear" w:color="000000" w:fill="FFFFFF"/>
            <w:vAlign w:val="center"/>
            <w:hideMark/>
          </w:tcPr>
          <w:p w:rsidR="00CB39B3" w:rsidRPr="00CB39B3" w:rsidRDefault="00CB39B3" w:rsidP="00CB39B3">
            <w:pPr>
              <w:widowControl/>
              <w:rPr>
                <w:color w:val="000000"/>
                <w:sz w:val="24"/>
                <w:szCs w:val="24"/>
                <w:lang w:bidi="ar-SA"/>
              </w:rPr>
            </w:pPr>
            <w:r w:rsidRPr="00CB39B3">
              <w:rPr>
                <w:color w:val="000000"/>
                <w:sz w:val="24"/>
                <w:szCs w:val="24"/>
                <w:lang w:bidi="ar-SA"/>
              </w:rPr>
              <w:t xml:space="preserve">- They can directly start studying at the </w:t>
            </w:r>
            <w:r w:rsidRPr="00CB39B3">
              <w:rPr>
                <w:color w:val="000000"/>
                <w:sz w:val="24"/>
                <w:szCs w:val="24"/>
                <w:lang w:bidi="ar-SA"/>
              </w:rPr>
              <w:br/>
              <w:t>higher education institution.</w:t>
            </w:r>
          </w:p>
        </w:tc>
      </w:tr>
    </w:tbl>
    <w:p w:rsidR="00CC7CFC" w:rsidRDefault="00CC7CFC" w:rsidP="00CC7CFC">
      <w:pPr>
        <w:widowControl/>
        <w:autoSpaceDE w:val="0"/>
        <w:autoSpaceDN w:val="0"/>
        <w:adjustRightInd w:val="0"/>
        <w:rPr>
          <w:rFonts w:eastAsiaTheme="minorHAnsi"/>
          <w:b/>
          <w:bCs/>
          <w:sz w:val="24"/>
          <w:szCs w:val="24"/>
          <w:lang w:eastAsia="en-US" w:bidi="ar-SA"/>
        </w:rPr>
      </w:pPr>
    </w:p>
    <w:p w:rsidR="00181224" w:rsidRDefault="00181224" w:rsidP="00CC7CFC">
      <w:pPr>
        <w:widowControl/>
        <w:autoSpaceDE w:val="0"/>
        <w:autoSpaceDN w:val="0"/>
        <w:adjustRightInd w:val="0"/>
        <w:rPr>
          <w:rFonts w:eastAsiaTheme="minorHAnsi"/>
          <w:b/>
          <w:bCs/>
          <w:sz w:val="24"/>
          <w:szCs w:val="24"/>
          <w:lang w:eastAsia="en-US" w:bidi="ar-SA"/>
        </w:rPr>
      </w:pPr>
    </w:p>
    <w:p w:rsidR="00181224" w:rsidRDefault="00181224" w:rsidP="00CC7CFC">
      <w:pPr>
        <w:widowControl/>
        <w:autoSpaceDE w:val="0"/>
        <w:autoSpaceDN w:val="0"/>
        <w:adjustRightInd w:val="0"/>
        <w:rPr>
          <w:rFonts w:eastAsiaTheme="minorHAnsi"/>
          <w:b/>
          <w:bCs/>
          <w:sz w:val="24"/>
          <w:szCs w:val="24"/>
          <w:lang w:eastAsia="en-US" w:bidi="ar-SA"/>
        </w:rPr>
      </w:pPr>
    </w:p>
    <w:p w:rsidR="00181224" w:rsidRDefault="00181224" w:rsidP="00CC7CFC">
      <w:pPr>
        <w:widowControl/>
        <w:autoSpaceDE w:val="0"/>
        <w:autoSpaceDN w:val="0"/>
        <w:adjustRightInd w:val="0"/>
        <w:rPr>
          <w:rFonts w:eastAsiaTheme="minorHAnsi"/>
          <w:b/>
          <w:bCs/>
          <w:sz w:val="24"/>
          <w:szCs w:val="24"/>
          <w:lang w:eastAsia="en-US" w:bidi="ar-SA"/>
        </w:rPr>
      </w:pPr>
    </w:p>
    <w:tbl>
      <w:tblPr>
        <w:tblW w:w="9920" w:type="dxa"/>
        <w:tblInd w:w="70" w:type="dxa"/>
        <w:tblCellMar>
          <w:left w:w="70" w:type="dxa"/>
          <w:right w:w="70" w:type="dxa"/>
        </w:tblCellMar>
        <w:tblLook w:val="04A0"/>
      </w:tblPr>
      <w:tblGrid>
        <w:gridCol w:w="6620"/>
        <w:gridCol w:w="3300"/>
      </w:tblGrid>
      <w:tr w:rsidR="00181224" w:rsidRPr="00181224" w:rsidTr="00181224">
        <w:trPr>
          <w:trHeight w:val="315"/>
        </w:trPr>
        <w:tc>
          <w:tcPr>
            <w:tcW w:w="9920" w:type="dxa"/>
            <w:gridSpan w:val="2"/>
            <w:vMerge w:val="restart"/>
            <w:tcBorders>
              <w:top w:val="nil"/>
              <w:left w:val="nil"/>
              <w:bottom w:val="single" w:sz="4" w:space="0" w:color="000000"/>
              <w:right w:val="nil"/>
            </w:tcBorders>
            <w:shd w:val="clear" w:color="auto" w:fill="auto"/>
            <w:vAlign w:val="center"/>
            <w:hideMark/>
          </w:tcPr>
          <w:p w:rsidR="00181224" w:rsidRPr="00181224" w:rsidRDefault="00181224" w:rsidP="00181224">
            <w:pPr>
              <w:widowControl/>
              <w:jc w:val="center"/>
              <w:rPr>
                <w:b/>
                <w:bCs/>
                <w:color w:val="000000"/>
                <w:sz w:val="24"/>
                <w:szCs w:val="24"/>
                <w:lang w:val="tr-TR" w:bidi="ar-SA"/>
              </w:rPr>
            </w:pPr>
            <w:r w:rsidRPr="00181224">
              <w:rPr>
                <w:b/>
                <w:bCs/>
                <w:color w:val="000000"/>
                <w:sz w:val="24"/>
                <w:szCs w:val="24"/>
                <w:lang w:val="tr-TR" w:bidi="ar-SA"/>
              </w:rPr>
              <w:lastRenderedPageBreak/>
              <w:t>2020-2021 EĞİTİM-ÖĞRETİM YILI ULUSLARARASI ÖĞRENCİ PROGRAMI</w:t>
            </w:r>
            <w:r w:rsidRPr="00181224">
              <w:rPr>
                <w:b/>
                <w:bCs/>
                <w:color w:val="000000"/>
                <w:sz w:val="24"/>
                <w:szCs w:val="24"/>
                <w:lang w:val="tr-TR" w:bidi="ar-SA"/>
              </w:rPr>
              <w:br/>
              <w:t>BAŞVURU, DEĞERLENDİRME SINAVI VE KAYIT TAKVİMİ</w:t>
            </w:r>
            <w:r w:rsidRPr="00181224">
              <w:rPr>
                <w:b/>
                <w:bCs/>
                <w:color w:val="000000"/>
                <w:sz w:val="24"/>
                <w:szCs w:val="24"/>
                <w:lang w:val="tr-TR" w:bidi="ar-SA"/>
              </w:rPr>
              <w:br/>
              <w:t>2</w:t>
            </w:r>
            <w:r w:rsidRPr="00181224">
              <w:rPr>
                <w:b/>
                <w:bCs/>
                <w:color w:val="000000"/>
                <w:sz w:val="20"/>
                <w:szCs w:val="20"/>
                <w:lang w:val="tr-TR" w:bidi="ar-SA"/>
              </w:rPr>
              <w:t>020-2021 EDUCATION-ACADEMIC YEAR INTERNATIONAL STUDENT PROGRAM</w:t>
            </w:r>
            <w:r w:rsidRPr="00181224">
              <w:rPr>
                <w:b/>
                <w:bCs/>
                <w:color w:val="000000"/>
                <w:sz w:val="20"/>
                <w:szCs w:val="20"/>
                <w:lang w:val="tr-TR" w:bidi="ar-SA"/>
              </w:rPr>
              <w:br/>
              <w:t>APPLICATION, ASSESSMENT EXAM AND REGISTRATION CALENDAR</w:t>
            </w:r>
          </w:p>
        </w:tc>
      </w:tr>
      <w:tr w:rsidR="00181224" w:rsidRPr="00181224" w:rsidTr="00181224">
        <w:trPr>
          <w:trHeight w:val="1380"/>
        </w:trPr>
        <w:tc>
          <w:tcPr>
            <w:tcW w:w="9920" w:type="dxa"/>
            <w:gridSpan w:val="2"/>
            <w:vMerge/>
            <w:tcBorders>
              <w:top w:val="nil"/>
              <w:left w:val="nil"/>
              <w:bottom w:val="single" w:sz="4" w:space="0" w:color="000000"/>
              <w:right w:val="nil"/>
            </w:tcBorders>
            <w:vAlign w:val="center"/>
            <w:hideMark/>
          </w:tcPr>
          <w:p w:rsidR="00181224" w:rsidRPr="00181224" w:rsidRDefault="00181224" w:rsidP="00181224">
            <w:pPr>
              <w:widowControl/>
              <w:rPr>
                <w:b/>
                <w:bCs/>
                <w:color w:val="000000"/>
                <w:sz w:val="24"/>
                <w:szCs w:val="24"/>
                <w:lang w:val="tr-TR" w:bidi="ar-SA"/>
              </w:rPr>
            </w:pPr>
          </w:p>
        </w:tc>
      </w:tr>
      <w:tr w:rsidR="00181224" w:rsidRPr="00181224" w:rsidTr="00181224">
        <w:trPr>
          <w:trHeight w:val="799"/>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Uluslararası Öğrenci Programı Başvuru Tar</w:t>
            </w:r>
            <w:r w:rsidR="00794ED0">
              <w:rPr>
                <w:color w:val="000000"/>
                <w:sz w:val="24"/>
                <w:szCs w:val="24"/>
                <w:lang w:val="tr-TR" w:bidi="ar-SA"/>
              </w:rPr>
              <w:t>ihleri (*)</w:t>
            </w:r>
            <w:r w:rsidR="00794ED0">
              <w:rPr>
                <w:color w:val="000000"/>
                <w:sz w:val="24"/>
                <w:szCs w:val="24"/>
                <w:lang w:val="tr-TR" w:bidi="ar-SA"/>
              </w:rPr>
              <w:br/>
              <w:t>International Student</w:t>
            </w:r>
            <w:r w:rsidRPr="00181224">
              <w:rPr>
                <w:color w:val="000000"/>
                <w:sz w:val="24"/>
                <w:szCs w:val="24"/>
                <w:lang w:val="tr-TR" w:bidi="ar-SA"/>
              </w:rPr>
              <w:t xml:space="preserve"> Program Application  Date(*)</w:t>
            </w:r>
          </w:p>
        </w:tc>
        <w:tc>
          <w:tcPr>
            <w:tcW w:w="3300" w:type="dxa"/>
            <w:tcBorders>
              <w:top w:val="nil"/>
              <w:left w:val="nil"/>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02 Mart - 01 Mayıs 2020</w:t>
            </w:r>
            <w:r w:rsidRPr="00181224">
              <w:rPr>
                <w:color w:val="000000"/>
                <w:sz w:val="24"/>
                <w:szCs w:val="24"/>
                <w:lang w:val="tr-TR" w:bidi="ar-SA"/>
              </w:rPr>
              <w:br/>
              <w:t>02nd March - 01st May 2020</w:t>
            </w:r>
          </w:p>
        </w:tc>
      </w:tr>
      <w:tr w:rsidR="00181224" w:rsidRPr="00181224" w:rsidTr="00181224">
        <w:trPr>
          <w:trHeight w:val="799"/>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Başvurusu Kabul Edilen Adayların İlanı</w:t>
            </w:r>
            <w:r w:rsidRPr="00181224">
              <w:rPr>
                <w:color w:val="000000"/>
                <w:sz w:val="24"/>
                <w:szCs w:val="24"/>
                <w:lang w:val="tr-TR" w:bidi="ar-SA"/>
              </w:rPr>
              <w:br/>
              <w:t>Announcement of C</w:t>
            </w:r>
            <w:r w:rsidR="00794ED0">
              <w:rPr>
                <w:color w:val="000000"/>
                <w:sz w:val="24"/>
                <w:szCs w:val="24"/>
                <w:lang w:val="tr-TR" w:bidi="ar-SA"/>
              </w:rPr>
              <w:t xml:space="preserve">andidates Whose Applications are </w:t>
            </w:r>
            <w:r w:rsidRPr="00181224">
              <w:rPr>
                <w:color w:val="000000"/>
                <w:sz w:val="24"/>
                <w:szCs w:val="24"/>
                <w:lang w:val="tr-TR" w:bidi="ar-SA"/>
              </w:rPr>
              <w:t>Admitted</w:t>
            </w:r>
          </w:p>
        </w:tc>
        <w:tc>
          <w:tcPr>
            <w:tcW w:w="3300" w:type="dxa"/>
            <w:tcBorders>
              <w:top w:val="nil"/>
              <w:left w:val="nil"/>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04 Mayıs 2020</w:t>
            </w:r>
            <w:r w:rsidRPr="00181224">
              <w:rPr>
                <w:color w:val="000000"/>
                <w:sz w:val="24"/>
                <w:szCs w:val="24"/>
                <w:lang w:val="tr-TR" w:bidi="ar-SA"/>
              </w:rPr>
              <w:br/>
              <w:t>04th May 2020</w:t>
            </w:r>
          </w:p>
        </w:tc>
      </w:tr>
      <w:tr w:rsidR="00181224" w:rsidRPr="00181224" w:rsidTr="00181224">
        <w:trPr>
          <w:trHeight w:val="799"/>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Ölçme Değerlendirme Sınavı (Türkiye) (**)</w:t>
            </w:r>
            <w:r w:rsidRPr="00181224">
              <w:rPr>
                <w:color w:val="000000"/>
                <w:sz w:val="24"/>
                <w:szCs w:val="24"/>
                <w:lang w:val="tr-TR" w:bidi="ar-SA"/>
              </w:rPr>
              <w:br/>
              <w:t>Assessment Exam (Turkey)(**)</w:t>
            </w:r>
          </w:p>
        </w:tc>
        <w:tc>
          <w:tcPr>
            <w:tcW w:w="3300" w:type="dxa"/>
            <w:tcBorders>
              <w:top w:val="nil"/>
              <w:left w:val="nil"/>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05 Mayıs 2020 (Saat: 10:00)</w:t>
            </w:r>
            <w:r w:rsidRPr="00181224">
              <w:rPr>
                <w:color w:val="000000"/>
                <w:sz w:val="24"/>
                <w:szCs w:val="24"/>
                <w:lang w:val="tr-TR" w:bidi="ar-SA"/>
              </w:rPr>
              <w:br/>
              <w:t>05th May 2020 (Time: 10:00)</w:t>
            </w:r>
          </w:p>
        </w:tc>
      </w:tr>
      <w:tr w:rsidR="00181224" w:rsidRPr="00181224" w:rsidTr="00181224">
        <w:trPr>
          <w:trHeight w:val="141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Özel Yetenek Sınavı (Özel Yetenek Sınavı ile öğrenci alan programlara başvuran adaylar için)</w:t>
            </w:r>
            <w:r w:rsidRPr="00181224">
              <w:rPr>
                <w:color w:val="000000"/>
                <w:sz w:val="24"/>
                <w:szCs w:val="24"/>
                <w:lang w:val="tr-TR" w:bidi="ar-SA"/>
              </w:rPr>
              <w:br/>
              <w:t>Special Talent Exam (For applicants who apply for programs that admit students by the Special Talent Exam)</w:t>
            </w:r>
          </w:p>
        </w:tc>
        <w:tc>
          <w:tcPr>
            <w:tcW w:w="3300" w:type="dxa"/>
            <w:tcBorders>
              <w:top w:val="nil"/>
              <w:left w:val="nil"/>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05 Mayıs 2020 (Saat: 15:00)</w:t>
            </w:r>
            <w:r w:rsidRPr="00181224">
              <w:rPr>
                <w:color w:val="000000"/>
                <w:sz w:val="24"/>
                <w:szCs w:val="24"/>
                <w:lang w:val="tr-TR" w:bidi="ar-SA"/>
              </w:rPr>
              <w:br/>
              <w:t>05th May 2020 (Time: 15:00)</w:t>
            </w:r>
          </w:p>
        </w:tc>
      </w:tr>
      <w:tr w:rsidR="00181224" w:rsidRPr="00181224" w:rsidTr="00181224">
        <w:trPr>
          <w:trHeight w:val="799"/>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Yerleştirme Sonuçlarının İlanı</w:t>
            </w:r>
            <w:r w:rsidRPr="00181224">
              <w:rPr>
                <w:color w:val="000000"/>
                <w:sz w:val="24"/>
                <w:szCs w:val="24"/>
                <w:lang w:val="tr-TR" w:bidi="ar-SA"/>
              </w:rPr>
              <w:br/>
              <w:t>Announcement of Assessment  and  Acceptance Results</w:t>
            </w:r>
          </w:p>
        </w:tc>
        <w:tc>
          <w:tcPr>
            <w:tcW w:w="3300" w:type="dxa"/>
            <w:tcBorders>
              <w:top w:val="nil"/>
              <w:left w:val="nil"/>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06 Mayıs 2020 (Saat: 11:00)</w:t>
            </w:r>
            <w:r w:rsidRPr="00181224">
              <w:rPr>
                <w:color w:val="000000"/>
                <w:sz w:val="24"/>
                <w:szCs w:val="24"/>
                <w:lang w:val="tr-TR" w:bidi="ar-SA"/>
              </w:rPr>
              <w:br/>
              <w:t>06th May 2020 (Time: 11:00)</w:t>
            </w:r>
          </w:p>
        </w:tc>
      </w:tr>
      <w:tr w:rsidR="00181224" w:rsidRPr="00181224" w:rsidTr="00181224">
        <w:trPr>
          <w:trHeight w:val="799"/>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Kayıt Hakkı Kazananların Türkçe Yeterlik Sınavı</w:t>
            </w:r>
            <w:r w:rsidRPr="00181224">
              <w:rPr>
                <w:color w:val="000000"/>
                <w:sz w:val="24"/>
                <w:szCs w:val="24"/>
                <w:lang w:val="tr-TR" w:bidi="ar-SA"/>
              </w:rPr>
              <w:br/>
              <w:t>Turkish Profi</w:t>
            </w:r>
            <w:r w:rsidR="00794ED0">
              <w:rPr>
                <w:color w:val="000000"/>
                <w:sz w:val="24"/>
                <w:szCs w:val="24"/>
                <w:lang w:val="tr-TR" w:bidi="ar-SA"/>
              </w:rPr>
              <w:t xml:space="preserve">ciency Exam for Candidates Who </w:t>
            </w:r>
            <w:r w:rsidRPr="00181224">
              <w:rPr>
                <w:color w:val="000000"/>
                <w:sz w:val="24"/>
                <w:szCs w:val="24"/>
                <w:lang w:val="tr-TR" w:bidi="ar-SA"/>
              </w:rPr>
              <w:t>Admitted to Register</w:t>
            </w:r>
          </w:p>
        </w:tc>
        <w:tc>
          <w:tcPr>
            <w:tcW w:w="3300" w:type="dxa"/>
            <w:tcBorders>
              <w:top w:val="nil"/>
              <w:left w:val="nil"/>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06 Mayıs 2020 (Saat: 15:00)</w:t>
            </w:r>
            <w:r w:rsidRPr="00181224">
              <w:rPr>
                <w:color w:val="000000"/>
                <w:sz w:val="24"/>
                <w:szCs w:val="24"/>
                <w:lang w:val="tr-TR" w:bidi="ar-SA"/>
              </w:rPr>
              <w:br/>
              <w:t>06th May 2020 (Time: 15:00)</w:t>
            </w:r>
          </w:p>
        </w:tc>
      </w:tr>
      <w:tr w:rsidR="00181224" w:rsidRPr="00181224" w:rsidTr="00181224">
        <w:trPr>
          <w:trHeight w:val="799"/>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Asil Adayların Kesin Kayıt Tarihi</w:t>
            </w:r>
            <w:r w:rsidRPr="00181224">
              <w:rPr>
                <w:color w:val="000000"/>
                <w:sz w:val="24"/>
                <w:szCs w:val="24"/>
                <w:lang w:val="tr-TR" w:bidi="ar-SA"/>
              </w:rPr>
              <w:br/>
              <w:t>Final Registration Date of Admitted Candidates</w:t>
            </w:r>
          </w:p>
        </w:tc>
        <w:tc>
          <w:tcPr>
            <w:tcW w:w="3300" w:type="dxa"/>
            <w:tcBorders>
              <w:top w:val="nil"/>
              <w:left w:val="nil"/>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08 - 29 Mayıs 2020</w:t>
            </w:r>
            <w:r w:rsidRPr="00181224">
              <w:rPr>
                <w:color w:val="000000"/>
                <w:sz w:val="24"/>
                <w:szCs w:val="24"/>
                <w:lang w:val="tr-TR" w:bidi="ar-SA"/>
              </w:rPr>
              <w:br/>
              <w:t>08th - 29th May 2020</w:t>
            </w:r>
          </w:p>
        </w:tc>
      </w:tr>
      <w:tr w:rsidR="00181224" w:rsidRPr="00181224" w:rsidTr="00181224">
        <w:trPr>
          <w:trHeight w:val="799"/>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Yedek Adayların Kesin Kayıt Tarihi</w:t>
            </w:r>
            <w:r w:rsidRPr="00181224">
              <w:rPr>
                <w:color w:val="000000"/>
                <w:sz w:val="24"/>
                <w:szCs w:val="24"/>
                <w:lang w:val="tr-TR" w:bidi="ar-SA"/>
              </w:rPr>
              <w:br/>
              <w:t>Final Registration Date of  Reserve Candidates</w:t>
            </w:r>
          </w:p>
        </w:tc>
        <w:tc>
          <w:tcPr>
            <w:tcW w:w="3300" w:type="dxa"/>
            <w:tcBorders>
              <w:top w:val="nil"/>
              <w:left w:val="nil"/>
              <w:bottom w:val="single" w:sz="4" w:space="0" w:color="auto"/>
              <w:right w:val="single" w:sz="4" w:space="0" w:color="auto"/>
            </w:tcBorders>
            <w:shd w:val="clear" w:color="auto" w:fill="auto"/>
            <w:vAlign w:val="center"/>
            <w:hideMark/>
          </w:tcPr>
          <w:p w:rsidR="00181224" w:rsidRPr="00181224" w:rsidRDefault="00181224" w:rsidP="00181224">
            <w:pPr>
              <w:widowControl/>
              <w:rPr>
                <w:color w:val="000000"/>
                <w:sz w:val="24"/>
                <w:szCs w:val="24"/>
                <w:lang w:val="tr-TR" w:bidi="ar-SA"/>
              </w:rPr>
            </w:pPr>
            <w:r w:rsidRPr="00181224">
              <w:rPr>
                <w:color w:val="000000"/>
                <w:sz w:val="24"/>
                <w:szCs w:val="24"/>
                <w:lang w:val="tr-TR" w:bidi="ar-SA"/>
              </w:rPr>
              <w:t>01 Haziran - 02 Eylül 2020</w:t>
            </w:r>
            <w:r w:rsidRPr="00181224">
              <w:rPr>
                <w:color w:val="000000"/>
                <w:sz w:val="24"/>
                <w:szCs w:val="24"/>
                <w:lang w:val="tr-TR" w:bidi="ar-SA"/>
              </w:rPr>
              <w:br/>
              <w:t>01st June - 02nd September 2020</w:t>
            </w:r>
          </w:p>
        </w:tc>
      </w:tr>
      <w:tr w:rsidR="00181224" w:rsidRPr="00181224" w:rsidTr="00181224">
        <w:trPr>
          <w:trHeight w:val="405"/>
        </w:trPr>
        <w:tc>
          <w:tcPr>
            <w:tcW w:w="6620" w:type="dxa"/>
            <w:tcBorders>
              <w:top w:val="nil"/>
              <w:left w:val="nil"/>
              <w:bottom w:val="nil"/>
              <w:right w:val="nil"/>
            </w:tcBorders>
            <w:shd w:val="clear" w:color="auto" w:fill="auto"/>
            <w:noWrap/>
            <w:vAlign w:val="bottom"/>
            <w:hideMark/>
          </w:tcPr>
          <w:p w:rsidR="00181224" w:rsidRPr="00181224" w:rsidRDefault="00181224" w:rsidP="00181224">
            <w:pPr>
              <w:widowControl/>
              <w:rPr>
                <w:color w:val="000000"/>
                <w:sz w:val="24"/>
                <w:szCs w:val="24"/>
                <w:lang w:val="tr-TR" w:bidi="ar-SA"/>
              </w:rPr>
            </w:pPr>
          </w:p>
        </w:tc>
        <w:tc>
          <w:tcPr>
            <w:tcW w:w="3300" w:type="dxa"/>
            <w:tcBorders>
              <w:top w:val="nil"/>
              <w:left w:val="nil"/>
              <w:bottom w:val="nil"/>
              <w:right w:val="nil"/>
            </w:tcBorders>
            <w:shd w:val="clear" w:color="auto" w:fill="auto"/>
            <w:noWrap/>
            <w:vAlign w:val="bottom"/>
            <w:hideMark/>
          </w:tcPr>
          <w:p w:rsidR="00181224" w:rsidRPr="00181224" w:rsidRDefault="00181224" w:rsidP="00181224">
            <w:pPr>
              <w:widowControl/>
              <w:rPr>
                <w:sz w:val="20"/>
                <w:szCs w:val="20"/>
                <w:lang w:val="tr-TR" w:bidi="ar-SA"/>
              </w:rPr>
            </w:pPr>
          </w:p>
        </w:tc>
      </w:tr>
      <w:tr w:rsidR="00181224" w:rsidRPr="00181224" w:rsidTr="00181224">
        <w:trPr>
          <w:trHeight w:val="945"/>
        </w:trPr>
        <w:tc>
          <w:tcPr>
            <w:tcW w:w="9920" w:type="dxa"/>
            <w:gridSpan w:val="2"/>
            <w:tcBorders>
              <w:top w:val="nil"/>
              <w:left w:val="nil"/>
              <w:bottom w:val="nil"/>
              <w:right w:val="nil"/>
            </w:tcBorders>
            <w:shd w:val="clear" w:color="auto" w:fill="auto"/>
            <w:vAlign w:val="bottom"/>
            <w:hideMark/>
          </w:tcPr>
          <w:p w:rsidR="00181224" w:rsidRPr="00181224" w:rsidRDefault="00181224" w:rsidP="00181224">
            <w:pPr>
              <w:widowControl/>
              <w:rPr>
                <w:i/>
                <w:iCs/>
                <w:color w:val="000000"/>
                <w:sz w:val="24"/>
                <w:szCs w:val="24"/>
                <w:lang w:val="tr-TR" w:bidi="ar-SA"/>
              </w:rPr>
            </w:pPr>
            <w:r w:rsidRPr="00181224">
              <w:rPr>
                <w:b/>
                <w:bCs/>
                <w:i/>
                <w:iCs/>
                <w:color w:val="000000"/>
                <w:sz w:val="24"/>
                <w:szCs w:val="24"/>
                <w:lang w:val="tr-TR" w:bidi="ar-SA"/>
              </w:rPr>
              <w:t>(*)</w:t>
            </w:r>
            <w:r w:rsidRPr="00181224">
              <w:rPr>
                <w:i/>
                <w:iCs/>
                <w:color w:val="000000"/>
                <w:sz w:val="24"/>
                <w:szCs w:val="24"/>
                <w:lang w:val="tr-TR" w:bidi="ar-SA"/>
              </w:rPr>
              <w:t xml:space="preserve"> Kontenjanların dolmaması halinde 02 Eylül 2020 tarihine kadar başvuru ve kayıt işlemleri devam edecektir.  /  If the quotas are not filled, application and registration procedures will continue until 02nd September 2020.</w:t>
            </w:r>
          </w:p>
        </w:tc>
      </w:tr>
      <w:tr w:rsidR="00181224" w:rsidRPr="00181224" w:rsidTr="00181224">
        <w:trPr>
          <w:trHeight w:val="1065"/>
        </w:trPr>
        <w:tc>
          <w:tcPr>
            <w:tcW w:w="9920" w:type="dxa"/>
            <w:gridSpan w:val="2"/>
            <w:tcBorders>
              <w:top w:val="nil"/>
              <w:left w:val="nil"/>
              <w:bottom w:val="nil"/>
              <w:right w:val="nil"/>
            </w:tcBorders>
            <w:shd w:val="clear" w:color="auto" w:fill="auto"/>
            <w:vAlign w:val="bottom"/>
            <w:hideMark/>
          </w:tcPr>
          <w:p w:rsidR="00181224" w:rsidRPr="00181224" w:rsidRDefault="00181224" w:rsidP="00181224">
            <w:pPr>
              <w:widowControl/>
              <w:rPr>
                <w:i/>
                <w:iCs/>
                <w:color w:val="000000"/>
                <w:sz w:val="24"/>
                <w:szCs w:val="24"/>
                <w:lang w:val="tr-TR" w:bidi="ar-SA"/>
              </w:rPr>
            </w:pPr>
            <w:r w:rsidRPr="00181224">
              <w:rPr>
                <w:b/>
                <w:bCs/>
                <w:i/>
                <w:iCs/>
                <w:color w:val="000000"/>
                <w:sz w:val="24"/>
                <w:szCs w:val="24"/>
                <w:lang w:val="tr-TR" w:bidi="ar-SA"/>
              </w:rPr>
              <w:t xml:space="preserve">(**) </w:t>
            </w:r>
            <w:r w:rsidRPr="00181224">
              <w:rPr>
                <w:i/>
                <w:iCs/>
                <w:color w:val="000000"/>
                <w:sz w:val="24"/>
                <w:szCs w:val="24"/>
                <w:lang w:val="tr-TR" w:bidi="ar-SA"/>
              </w:rPr>
              <w:t>Yurt dışında farklı merkezlerde yapılacak olan sınavların yeri, tarihi,kabul-kayıt takvimi ve koşulları ayrıca ilan edilecektir.   /   The location, date, acceptance-registration schedule of the assessment exams to be held in different centers abroad and conditions will be also be announced.</w:t>
            </w:r>
          </w:p>
        </w:tc>
      </w:tr>
      <w:tr w:rsidR="00181224" w:rsidRPr="00181224" w:rsidTr="00181224">
        <w:trPr>
          <w:trHeight w:val="315"/>
        </w:trPr>
        <w:tc>
          <w:tcPr>
            <w:tcW w:w="6620" w:type="dxa"/>
            <w:tcBorders>
              <w:top w:val="nil"/>
              <w:left w:val="nil"/>
              <w:bottom w:val="nil"/>
              <w:right w:val="nil"/>
            </w:tcBorders>
            <w:shd w:val="clear" w:color="auto" w:fill="auto"/>
            <w:noWrap/>
            <w:vAlign w:val="bottom"/>
            <w:hideMark/>
          </w:tcPr>
          <w:p w:rsidR="00181224" w:rsidRPr="00181224" w:rsidRDefault="00181224" w:rsidP="00181224">
            <w:pPr>
              <w:widowControl/>
              <w:rPr>
                <w:i/>
                <w:iCs/>
                <w:color w:val="000000"/>
                <w:sz w:val="24"/>
                <w:szCs w:val="24"/>
                <w:lang w:val="tr-TR" w:bidi="ar-SA"/>
              </w:rPr>
            </w:pPr>
          </w:p>
        </w:tc>
        <w:tc>
          <w:tcPr>
            <w:tcW w:w="3300" w:type="dxa"/>
            <w:tcBorders>
              <w:top w:val="nil"/>
              <w:left w:val="nil"/>
              <w:bottom w:val="nil"/>
              <w:right w:val="nil"/>
            </w:tcBorders>
            <w:shd w:val="clear" w:color="auto" w:fill="auto"/>
            <w:noWrap/>
            <w:vAlign w:val="bottom"/>
            <w:hideMark/>
          </w:tcPr>
          <w:p w:rsidR="00181224" w:rsidRPr="00181224" w:rsidRDefault="00181224" w:rsidP="00181224">
            <w:pPr>
              <w:widowControl/>
              <w:rPr>
                <w:sz w:val="20"/>
                <w:szCs w:val="20"/>
                <w:lang w:val="tr-TR" w:bidi="ar-SA"/>
              </w:rPr>
            </w:pPr>
          </w:p>
        </w:tc>
      </w:tr>
      <w:tr w:rsidR="00181224" w:rsidRPr="00181224" w:rsidTr="00181224">
        <w:trPr>
          <w:trHeight w:val="435"/>
        </w:trPr>
        <w:tc>
          <w:tcPr>
            <w:tcW w:w="9920" w:type="dxa"/>
            <w:gridSpan w:val="2"/>
            <w:tcBorders>
              <w:top w:val="nil"/>
              <w:left w:val="nil"/>
              <w:bottom w:val="nil"/>
              <w:right w:val="nil"/>
            </w:tcBorders>
            <w:shd w:val="clear" w:color="auto" w:fill="auto"/>
            <w:noWrap/>
            <w:vAlign w:val="bottom"/>
            <w:hideMark/>
          </w:tcPr>
          <w:p w:rsidR="00181224" w:rsidRPr="00181224" w:rsidRDefault="00F52265" w:rsidP="00181224">
            <w:pPr>
              <w:widowControl/>
              <w:jc w:val="center"/>
              <w:rPr>
                <w:rFonts w:ascii="Calibri" w:hAnsi="Calibri" w:cs="Calibri"/>
                <w:color w:val="FF0000"/>
                <w:sz w:val="32"/>
                <w:szCs w:val="32"/>
                <w:u w:val="single"/>
                <w:lang w:val="tr-TR" w:bidi="ar-SA"/>
              </w:rPr>
            </w:pPr>
            <w:hyperlink r:id="rId7" w:history="1">
              <w:r w:rsidR="00181224" w:rsidRPr="00181224">
                <w:rPr>
                  <w:rFonts w:ascii="Calibri" w:hAnsi="Calibri" w:cs="Calibri"/>
                  <w:color w:val="FF0000"/>
                  <w:sz w:val="32"/>
                  <w:szCs w:val="32"/>
                  <w:u w:val="single"/>
                  <w:lang w:val="tr-TR" w:bidi="ar-SA"/>
                </w:rPr>
                <w:t>Online Başvuru İçin Tıklayınız. / Click Here To Apply Online.</w:t>
              </w:r>
            </w:hyperlink>
          </w:p>
        </w:tc>
      </w:tr>
    </w:tbl>
    <w:p w:rsidR="00181224" w:rsidRDefault="00181224" w:rsidP="00CC7CFC">
      <w:pPr>
        <w:widowControl/>
        <w:autoSpaceDE w:val="0"/>
        <w:autoSpaceDN w:val="0"/>
        <w:adjustRightInd w:val="0"/>
        <w:rPr>
          <w:rFonts w:eastAsiaTheme="minorHAnsi"/>
          <w:b/>
          <w:bCs/>
          <w:sz w:val="24"/>
          <w:szCs w:val="24"/>
          <w:lang w:eastAsia="en-US" w:bidi="ar-SA"/>
        </w:rPr>
      </w:pPr>
      <w:bookmarkStart w:id="0" w:name="_GoBack"/>
      <w:bookmarkEnd w:id="0"/>
    </w:p>
    <w:sectPr w:rsidR="00181224" w:rsidSect="00576614">
      <w:footerReference w:type="default" r:id="rId8"/>
      <w:pgSz w:w="11906" w:h="16838"/>
      <w:pgMar w:top="709" w:right="1220" w:bottom="280" w:left="1080" w:header="0" w:footer="0" w:gutter="0"/>
      <w:cols w:space="708"/>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387" w:rsidRDefault="00AD3387" w:rsidP="008B3847">
      <w:r>
        <w:separator/>
      </w:r>
    </w:p>
  </w:endnote>
  <w:endnote w:type="continuationSeparator" w:id="1">
    <w:p w:rsidR="00AD3387" w:rsidRDefault="00AD3387" w:rsidP="008B3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347151"/>
      <w:docPartObj>
        <w:docPartGallery w:val="Page Numbers (Bottom of Page)"/>
        <w:docPartUnique/>
      </w:docPartObj>
    </w:sdtPr>
    <w:sdtEndPr>
      <w:rPr>
        <w:sz w:val="24"/>
      </w:rPr>
    </w:sdtEndPr>
    <w:sdtContent>
      <w:p w:rsidR="008B3847" w:rsidRPr="00B45F21" w:rsidRDefault="00F52265">
        <w:pPr>
          <w:pStyle w:val="Altbilgi"/>
          <w:jc w:val="right"/>
          <w:rPr>
            <w:sz w:val="24"/>
          </w:rPr>
        </w:pPr>
        <w:r w:rsidRPr="00B45F21">
          <w:rPr>
            <w:sz w:val="24"/>
          </w:rPr>
          <w:fldChar w:fldCharType="begin"/>
        </w:r>
        <w:r w:rsidR="008B3847" w:rsidRPr="00B45F21">
          <w:rPr>
            <w:sz w:val="24"/>
          </w:rPr>
          <w:instrText>PAGE   \* MERGEFORMAT</w:instrText>
        </w:r>
        <w:r w:rsidRPr="00B45F21">
          <w:rPr>
            <w:sz w:val="24"/>
          </w:rPr>
          <w:fldChar w:fldCharType="separate"/>
        </w:r>
        <w:r w:rsidR="00794ED0">
          <w:rPr>
            <w:noProof/>
            <w:sz w:val="24"/>
          </w:rPr>
          <w:t>5</w:t>
        </w:r>
        <w:r w:rsidRPr="00B45F21">
          <w:rPr>
            <w:sz w:val="24"/>
          </w:rPr>
          <w:fldChar w:fldCharType="end"/>
        </w:r>
      </w:p>
    </w:sdtContent>
  </w:sdt>
  <w:p w:rsidR="008B3847" w:rsidRDefault="008B384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387" w:rsidRDefault="00AD3387" w:rsidP="008B3847">
      <w:r>
        <w:separator/>
      </w:r>
    </w:p>
  </w:footnote>
  <w:footnote w:type="continuationSeparator" w:id="1">
    <w:p w:rsidR="00AD3387" w:rsidRDefault="00AD3387" w:rsidP="008B3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EB1"/>
    <w:multiLevelType w:val="multilevel"/>
    <w:tmpl w:val="94B8CF6A"/>
    <w:lvl w:ilvl="0">
      <w:numFmt w:val="bullet"/>
      <w:lvlText w:val="-"/>
      <w:lvlJc w:val="left"/>
      <w:pPr>
        <w:ind w:left="109" w:hanging="387"/>
      </w:pPr>
      <w:rPr>
        <w:rFonts w:ascii="Times New Roman" w:hAnsi="Times New Roman" w:cs="Times New Roman" w:hint="default"/>
        <w:spacing w:val="-1"/>
        <w:w w:val="99"/>
        <w:sz w:val="24"/>
        <w:szCs w:val="24"/>
        <w:lang w:val="tr-TR" w:eastAsia="tr-TR" w:bidi="tr-TR"/>
      </w:rPr>
    </w:lvl>
    <w:lvl w:ilvl="1">
      <w:numFmt w:val="bullet"/>
      <w:lvlText w:val=""/>
      <w:lvlJc w:val="left"/>
      <w:pPr>
        <w:ind w:left="410" w:hanging="387"/>
      </w:pPr>
      <w:rPr>
        <w:rFonts w:ascii="Symbol" w:hAnsi="Symbol" w:cs="Symbol" w:hint="default"/>
        <w:lang w:val="tr-TR" w:eastAsia="tr-TR" w:bidi="tr-TR"/>
      </w:rPr>
    </w:lvl>
    <w:lvl w:ilvl="2">
      <w:numFmt w:val="bullet"/>
      <w:lvlText w:val=""/>
      <w:lvlJc w:val="left"/>
      <w:pPr>
        <w:ind w:left="720" w:hanging="387"/>
      </w:pPr>
      <w:rPr>
        <w:rFonts w:ascii="Symbol" w:hAnsi="Symbol" w:cs="Symbol" w:hint="default"/>
        <w:lang w:val="tr-TR" w:eastAsia="tr-TR" w:bidi="tr-TR"/>
      </w:rPr>
    </w:lvl>
    <w:lvl w:ilvl="3">
      <w:numFmt w:val="bullet"/>
      <w:lvlText w:val=""/>
      <w:lvlJc w:val="left"/>
      <w:pPr>
        <w:ind w:left="1030" w:hanging="387"/>
      </w:pPr>
      <w:rPr>
        <w:rFonts w:ascii="Symbol" w:hAnsi="Symbol" w:cs="Symbol" w:hint="default"/>
        <w:lang w:val="tr-TR" w:eastAsia="tr-TR" w:bidi="tr-TR"/>
      </w:rPr>
    </w:lvl>
    <w:lvl w:ilvl="4">
      <w:numFmt w:val="bullet"/>
      <w:lvlText w:val=""/>
      <w:lvlJc w:val="left"/>
      <w:pPr>
        <w:ind w:left="1341" w:hanging="387"/>
      </w:pPr>
      <w:rPr>
        <w:rFonts w:ascii="Symbol" w:hAnsi="Symbol" w:cs="Symbol" w:hint="default"/>
        <w:lang w:val="tr-TR" w:eastAsia="tr-TR" w:bidi="tr-TR"/>
      </w:rPr>
    </w:lvl>
    <w:lvl w:ilvl="5">
      <w:numFmt w:val="bullet"/>
      <w:lvlText w:val=""/>
      <w:lvlJc w:val="left"/>
      <w:pPr>
        <w:ind w:left="1651" w:hanging="387"/>
      </w:pPr>
      <w:rPr>
        <w:rFonts w:ascii="Symbol" w:hAnsi="Symbol" w:cs="Symbol" w:hint="default"/>
        <w:lang w:val="tr-TR" w:eastAsia="tr-TR" w:bidi="tr-TR"/>
      </w:rPr>
    </w:lvl>
    <w:lvl w:ilvl="6">
      <w:numFmt w:val="bullet"/>
      <w:lvlText w:val=""/>
      <w:lvlJc w:val="left"/>
      <w:pPr>
        <w:ind w:left="1961" w:hanging="387"/>
      </w:pPr>
      <w:rPr>
        <w:rFonts w:ascii="Symbol" w:hAnsi="Symbol" w:cs="Symbol" w:hint="default"/>
        <w:lang w:val="tr-TR" w:eastAsia="tr-TR" w:bidi="tr-TR"/>
      </w:rPr>
    </w:lvl>
    <w:lvl w:ilvl="7">
      <w:numFmt w:val="bullet"/>
      <w:lvlText w:val=""/>
      <w:lvlJc w:val="left"/>
      <w:pPr>
        <w:ind w:left="2272" w:hanging="387"/>
      </w:pPr>
      <w:rPr>
        <w:rFonts w:ascii="Symbol" w:hAnsi="Symbol" w:cs="Symbol" w:hint="default"/>
        <w:lang w:val="tr-TR" w:eastAsia="tr-TR" w:bidi="tr-TR"/>
      </w:rPr>
    </w:lvl>
    <w:lvl w:ilvl="8">
      <w:numFmt w:val="bullet"/>
      <w:lvlText w:val=""/>
      <w:lvlJc w:val="left"/>
      <w:pPr>
        <w:ind w:left="2582" w:hanging="387"/>
      </w:pPr>
      <w:rPr>
        <w:rFonts w:ascii="Symbol" w:hAnsi="Symbol" w:cs="Symbol" w:hint="default"/>
        <w:lang w:val="tr-TR" w:eastAsia="tr-TR" w:bidi="tr-TR"/>
      </w:rPr>
    </w:lvl>
  </w:abstractNum>
  <w:abstractNum w:abstractNumId="1">
    <w:nsid w:val="07B01B68"/>
    <w:multiLevelType w:val="hybridMultilevel"/>
    <w:tmpl w:val="7FD44682"/>
    <w:lvl w:ilvl="0" w:tplc="591AA3BE">
      <w:start w:val="1"/>
      <w:numFmt w:val="decimal"/>
      <w:lvlText w:val="%1)"/>
      <w:lvlJc w:val="left"/>
      <w:pPr>
        <w:ind w:left="720" w:hanging="360"/>
      </w:pPr>
      <w:rPr>
        <w:b/>
        <w:color w:val="365F91"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620CA7"/>
    <w:multiLevelType w:val="multilevel"/>
    <w:tmpl w:val="1DE8C764"/>
    <w:lvl w:ilvl="0">
      <w:numFmt w:val="bullet"/>
      <w:lvlText w:val="-"/>
      <w:lvlJc w:val="left"/>
      <w:pPr>
        <w:ind w:left="109" w:hanging="387"/>
      </w:pPr>
      <w:rPr>
        <w:rFonts w:ascii="Times New Roman" w:hAnsi="Times New Roman" w:cs="Times New Roman" w:hint="default"/>
        <w:spacing w:val="-2"/>
        <w:w w:val="99"/>
        <w:sz w:val="24"/>
        <w:szCs w:val="24"/>
        <w:lang w:val="tr-TR" w:eastAsia="tr-TR" w:bidi="tr-TR"/>
      </w:rPr>
    </w:lvl>
    <w:lvl w:ilvl="1">
      <w:numFmt w:val="bullet"/>
      <w:lvlText w:val=""/>
      <w:lvlJc w:val="left"/>
      <w:pPr>
        <w:ind w:left="410" w:hanging="387"/>
      </w:pPr>
      <w:rPr>
        <w:rFonts w:ascii="Symbol" w:hAnsi="Symbol" w:cs="Symbol" w:hint="default"/>
        <w:lang w:val="tr-TR" w:eastAsia="tr-TR" w:bidi="tr-TR"/>
      </w:rPr>
    </w:lvl>
    <w:lvl w:ilvl="2">
      <w:numFmt w:val="bullet"/>
      <w:lvlText w:val=""/>
      <w:lvlJc w:val="left"/>
      <w:pPr>
        <w:ind w:left="720" w:hanging="387"/>
      </w:pPr>
      <w:rPr>
        <w:rFonts w:ascii="Symbol" w:hAnsi="Symbol" w:cs="Symbol" w:hint="default"/>
        <w:lang w:val="tr-TR" w:eastAsia="tr-TR" w:bidi="tr-TR"/>
      </w:rPr>
    </w:lvl>
    <w:lvl w:ilvl="3">
      <w:numFmt w:val="bullet"/>
      <w:lvlText w:val=""/>
      <w:lvlJc w:val="left"/>
      <w:pPr>
        <w:ind w:left="1030" w:hanging="387"/>
      </w:pPr>
      <w:rPr>
        <w:rFonts w:ascii="Symbol" w:hAnsi="Symbol" w:cs="Symbol" w:hint="default"/>
        <w:lang w:val="tr-TR" w:eastAsia="tr-TR" w:bidi="tr-TR"/>
      </w:rPr>
    </w:lvl>
    <w:lvl w:ilvl="4">
      <w:numFmt w:val="bullet"/>
      <w:lvlText w:val=""/>
      <w:lvlJc w:val="left"/>
      <w:pPr>
        <w:ind w:left="1341" w:hanging="387"/>
      </w:pPr>
      <w:rPr>
        <w:rFonts w:ascii="Symbol" w:hAnsi="Symbol" w:cs="Symbol" w:hint="default"/>
        <w:lang w:val="tr-TR" w:eastAsia="tr-TR" w:bidi="tr-TR"/>
      </w:rPr>
    </w:lvl>
    <w:lvl w:ilvl="5">
      <w:numFmt w:val="bullet"/>
      <w:lvlText w:val=""/>
      <w:lvlJc w:val="left"/>
      <w:pPr>
        <w:ind w:left="1651" w:hanging="387"/>
      </w:pPr>
      <w:rPr>
        <w:rFonts w:ascii="Symbol" w:hAnsi="Symbol" w:cs="Symbol" w:hint="default"/>
        <w:lang w:val="tr-TR" w:eastAsia="tr-TR" w:bidi="tr-TR"/>
      </w:rPr>
    </w:lvl>
    <w:lvl w:ilvl="6">
      <w:numFmt w:val="bullet"/>
      <w:lvlText w:val=""/>
      <w:lvlJc w:val="left"/>
      <w:pPr>
        <w:ind w:left="1961" w:hanging="387"/>
      </w:pPr>
      <w:rPr>
        <w:rFonts w:ascii="Symbol" w:hAnsi="Symbol" w:cs="Symbol" w:hint="default"/>
        <w:lang w:val="tr-TR" w:eastAsia="tr-TR" w:bidi="tr-TR"/>
      </w:rPr>
    </w:lvl>
    <w:lvl w:ilvl="7">
      <w:numFmt w:val="bullet"/>
      <w:lvlText w:val=""/>
      <w:lvlJc w:val="left"/>
      <w:pPr>
        <w:ind w:left="2272" w:hanging="387"/>
      </w:pPr>
      <w:rPr>
        <w:rFonts w:ascii="Symbol" w:hAnsi="Symbol" w:cs="Symbol" w:hint="default"/>
        <w:lang w:val="tr-TR" w:eastAsia="tr-TR" w:bidi="tr-TR"/>
      </w:rPr>
    </w:lvl>
    <w:lvl w:ilvl="8">
      <w:numFmt w:val="bullet"/>
      <w:lvlText w:val=""/>
      <w:lvlJc w:val="left"/>
      <w:pPr>
        <w:ind w:left="2582" w:hanging="387"/>
      </w:pPr>
      <w:rPr>
        <w:rFonts w:ascii="Symbol" w:hAnsi="Symbol" w:cs="Symbol" w:hint="default"/>
        <w:lang w:val="tr-TR" w:eastAsia="tr-TR" w:bidi="tr-TR"/>
      </w:rPr>
    </w:lvl>
  </w:abstractNum>
  <w:abstractNum w:abstractNumId="3">
    <w:nsid w:val="17F12232"/>
    <w:multiLevelType w:val="hybridMultilevel"/>
    <w:tmpl w:val="8BDE4C2A"/>
    <w:lvl w:ilvl="0" w:tplc="3BE8B818">
      <w:start w:val="1"/>
      <w:numFmt w:val="decimal"/>
      <w:lvlText w:val="%1)"/>
      <w:lvlJc w:val="left"/>
      <w:pPr>
        <w:ind w:left="720" w:hanging="360"/>
      </w:pPr>
      <w:rPr>
        <w:b/>
        <w:color w:val="365F91"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B03E80"/>
    <w:multiLevelType w:val="multilevel"/>
    <w:tmpl w:val="EFF42192"/>
    <w:lvl w:ilvl="0">
      <w:start w:val="3"/>
      <w:numFmt w:val="decimal"/>
      <w:lvlText w:val="%1)"/>
      <w:lvlJc w:val="left"/>
      <w:pPr>
        <w:ind w:left="336" w:hanging="322"/>
      </w:pPr>
      <w:rPr>
        <w:b/>
        <w:bCs/>
        <w:spacing w:val="-5"/>
        <w:w w:val="99"/>
        <w:sz w:val="20"/>
        <w:lang w:val="tr-TR" w:eastAsia="tr-TR" w:bidi="tr-TR"/>
      </w:rPr>
    </w:lvl>
    <w:lvl w:ilvl="1">
      <w:numFmt w:val="bullet"/>
      <w:lvlText w:val=""/>
      <w:lvlJc w:val="left"/>
      <w:pPr>
        <w:ind w:left="1266" w:hanging="322"/>
      </w:pPr>
      <w:rPr>
        <w:rFonts w:ascii="Symbol" w:hAnsi="Symbol" w:cs="Symbol" w:hint="default"/>
        <w:lang w:val="tr-TR" w:eastAsia="tr-TR" w:bidi="tr-TR"/>
      </w:rPr>
    </w:lvl>
    <w:lvl w:ilvl="2">
      <w:numFmt w:val="bullet"/>
      <w:lvlText w:val=""/>
      <w:lvlJc w:val="left"/>
      <w:pPr>
        <w:ind w:left="2193" w:hanging="322"/>
      </w:pPr>
      <w:rPr>
        <w:rFonts w:ascii="Symbol" w:hAnsi="Symbol" w:cs="Symbol" w:hint="default"/>
        <w:lang w:val="tr-TR" w:eastAsia="tr-TR" w:bidi="tr-TR"/>
      </w:rPr>
    </w:lvl>
    <w:lvl w:ilvl="3">
      <w:numFmt w:val="bullet"/>
      <w:lvlText w:val=""/>
      <w:lvlJc w:val="left"/>
      <w:pPr>
        <w:ind w:left="3119" w:hanging="322"/>
      </w:pPr>
      <w:rPr>
        <w:rFonts w:ascii="Symbol" w:hAnsi="Symbol" w:cs="Symbol" w:hint="default"/>
        <w:lang w:val="tr-TR" w:eastAsia="tr-TR" w:bidi="tr-TR"/>
      </w:rPr>
    </w:lvl>
    <w:lvl w:ilvl="4">
      <w:numFmt w:val="bullet"/>
      <w:lvlText w:val=""/>
      <w:lvlJc w:val="left"/>
      <w:pPr>
        <w:ind w:left="4046" w:hanging="322"/>
      </w:pPr>
      <w:rPr>
        <w:rFonts w:ascii="Symbol" w:hAnsi="Symbol" w:cs="Symbol" w:hint="default"/>
        <w:lang w:val="tr-TR" w:eastAsia="tr-TR" w:bidi="tr-TR"/>
      </w:rPr>
    </w:lvl>
    <w:lvl w:ilvl="5">
      <w:numFmt w:val="bullet"/>
      <w:lvlText w:val=""/>
      <w:lvlJc w:val="left"/>
      <w:pPr>
        <w:ind w:left="4973" w:hanging="322"/>
      </w:pPr>
      <w:rPr>
        <w:rFonts w:ascii="Symbol" w:hAnsi="Symbol" w:cs="Symbol" w:hint="default"/>
        <w:lang w:val="tr-TR" w:eastAsia="tr-TR" w:bidi="tr-TR"/>
      </w:rPr>
    </w:lvl>
    <w:lvl w:ilvl="6">
      <w:numFmt w:val="bullet"/>
      <w:lvlText w:val=""/>
      <w:lvlJc w:val="left"/>
      <w:pPr>
        <w:ind w:left="5899" w:hanging="322"/>
      </w:pPr>
      <w:rPr>
        <w:rFonts w:ascii="Symbol" w:hAnsi="Symbol" w:cs="Symbol" w:hint="default"/>
        <w:lang w:val="tr-TR" w:eastAsia="tr-TR" w:bidi="tr-TR"/>
      </w:rPr>
    </w:lvl>
    <w:lvl w:ilvl="7">
      <w:numFmt w:val="bullet"/>
      <w:lvlText w:val=""/>
      <w:lvlJc w:val="left"/>
      <w:pPr>
        <w:ind w:left="6826" w:hanging="322"/>
      </w:pPr>
      <w:rPr>
        <w:rFonts w:ascii="Symbol" w:hAnsi="Symbol" w:cs="Symbol" w:hint="default"/>
        <w:lang w:val="tr-TR" w:eastAsia="tr-TR" w:bidi="tr-TR"/>
      </w:rPr>
    </w:lvl>
    <w:lvl w:ilvl="8">
      <w:numFmt w:val="bullet"/>
      <w:lvlText w:val=""/>
      <w:lvlJc w:val="left"/>
      <w:pPr>
        <w:ind w:left="7753" w:hanging="322"/>
      </w:pPr>
      <w:rPr>
        <w:rFonts w:ascii="Symbol" w:hAnsi="Symbol" w:cs="Symbol" w:hint="default"/>
        <w:lang w:val="tr-TR" w:eastAsia="tr-TR" w:bidi="tr-TR"/>
      </w:rPr>
    </w:lvl>
  </w:abstractNum>
  <w:abstractNum w:abstractNumId="5">
    <w:nsid w:val="25AE3F2B"/>
    <w:multiLevelType w:val="multilevel"/>
    <w:tmpl w:val="47E0D244"/>
    <w:lvl w:ilvl="0">
      <w:numFmt w:val="bullet"/>
      <w:lvlText w:val="-"/>
      <w:lvlJc w:val="left"/>
      <w:pPr>
        <w:ind w:left="109" w:hanging="387"/>
      </w:pPr>
      <w:rPr>
        <w:rFonts w:ascii="Times New Roman" w:hAnsi="Times New Roman" w:cs="Times New Roman" w:hint="default"/>
        <w:spacing w:val="-1"/>
        <w:w w:val="99"/>
        <w:sz w:val="24"/>
        <w:szCs w:val="24"/>
        <w:lang w:val="tr-TR" w:eastAsia="tr-TR" w:bidi="tr-TR"/>
      </w:rPr>
    </w:lvl>
    <w:lvl w:ilvl="1">
      <w:numFmt w:val="bullet"/>
      <w:lvlText w:val=""/>
      <w:lvlJc w:val="left"/>
      <w:pPr>
        <w:ind w:left="410" w:hanging="387"/>
      </w:pPr>
      <w:rPr>
        <w:rFonts w:ascii="Symbol" w:hAnsi="Symbol" w:cs="Symbol" w:hint="default"/>
        <w:lang w:val="tr-TR" w:eastAsia="tr-TR" w:bidi="tr-TR"/>
      </w:rPr>
    </w:lvl>
    <w:lvl w:ilvl="2">
      <w:numFmt w:val="bullet"/>
      <w:lvlText w:val=""/>
      <w:lvlJc w:val="left"/>
      <w:pPr>
        <w:ind w:left="720" w:hanging="387"/>
      </w:pPr>
      <w:rPr>
        <w:rFonts w:ascii="Symbol" w:hAnsi="Symbol" w:cs="Symbol" w:hint="default"/>
        <w:lang w:val="tr-TR" w:eastAsia="tr-TR" w:bidi="tr-TR"/>
      </w:rPr>
    </w:lvl>
    <w:lvl w:ilvl="3">
      <w:numFmt w:val="bullet"/>
      <w:lvlText w:val=""/>
      <w:lvlJc w:val="left"/>
      <w:pPr>
        <w:ind w:left="1030" w:hanging="387"/>
      </w:pPr>
      <w:rPr>
        <w:rFonts w:ascii="Symbol" w:hAnsi="Symbol" w:cs="Symbol" w:hint="default"/>
        <w:lang w:val="tr-TR" w:eastAsia="tr-TR" w:bidi="tr-TR"/>
      </w:rPr>
    </w:lvl>
    <w:lvl w:ilvl="4">
      <w:numFmt w:val="bullet"/>
      <w:lvlText w:val=""/>
      <w:lvlJc w:val="left"/>
      <w:pPr>
        <w:ind w:left="1341" w:hanging="387"/>
      </w:pPr>
      <w:rPr>
        <w:rFonts w:ascii="Symbol" w:hAnsi="Symbol" w:cs="Symbol" w:hint="default"/>
        <w:lang w:val="tr-TR" w:eastAsia="tr-TR" w:bidi="tr-TR"/>
      </w:rPr>
    </w:lvl>
    <w:lvl w:ilvl="5">
      <w:numFmt w:val="bullet"/>
      <w:lvlText w:val=""/>
      <w:lvlJc w:val="left"/>
      <w:pPr>
        <w:ind w:left="1651" w:hanging="387"/>
      </w:pPr>
      <w:rPr>
        <w:rFonts w:ascii="Symbol" w:hAnsi="Symbol" w:cs="Symbol" w:hint="default"/>
        <w:lang w:val="tr-TR" w:eastAsia="tr-TR" w:bidi="tr-TR"/>
      </w:rPr>
    </w:lvl>
    <w:lvl w:ilvl="6">
      <w:numFmt w:val="bullet"/>
      <w:lvlText w:val=""/>
      <w:lvlJc w:val="left"/>
      <w:pPr>
        <w:ind w:left="1961" w:hanging="387"/>
      </w:pPr>
      <w:rPr>
        <w:rFonts w:ascii="Symbol" w:hAnsi="Symbol" w:cs="Symbol" w:hint="default"/>
        <w:lang w:val="tr-TR" w:eastAsia="tr-TR" w:bidi="tr-TR"/>
      </w:rPr>
    </w:lvl>
    <w:lvl w:ilvl="7">
      <w:numFmt w:val="bullet"/>
      <w:lvlText w:val=""/>
      <w:lvlJc w:val="left"/>
      <w:pPr>
        <w:ind w:left="2272" w:hanging="387"/>
      </w:pPr>
      <w:rPr>
        <w:rFonts w:ascii="Symbol" w:hAnsi="Symbol" w:cs="Symbol" w:hint="default"/>
        <w:lang w:val="tr-TR" w:eastAsia="tr-TR" w:bidi="tr-TR"/>
      </w:rPr>
    </w:lvl>
    <w:lvl w:ilvl="8">
      <w:numFmt w:val="bullet"/>
      <w:lvlText w:val=""/>
      <w:lvlJc w:val="left"/>
      <w:pPr>
        <w:ind w:left="2582" w:hanging="387"/>
      </w:pPr>
      <w:rPr>
        <w:rFonts w:ascii="Symbol" w:hAnsi="Symbol" w:cs="Symbol" w:hint="default"/>
        <w:lang w:val="tr-TR" w:eastAsia="tr-TR" w:bidi="tr-TR"/>
      </w:rPr>
    </w:lvl>
  </w:abstractNum>
  <w:abstractNum w:abstractNumId="6">
    <w:nsid w:val="2AEF49E0"/>
    <w:multiLevelType w:val="multilevel"/>
    <w:tmpl w:val="A09043CC"/>
    <w:lvl w:ilvl="0">
      <w:start w:val="1"/>
      <w:numFmt w:val="decimal"/>
      <w:lvlText w:val="%1)"/>
      <w:lvlJc w:val="left"/>
      <w:pPr>
        <w:ind w:left="336" w:hanging="305"/>
      </w:pPr>
      <w:rPr>
        <w:rFonts w:eastAsia="Times New Roman" w:cs="Times New Roman"/>
        <w:b/>
        <w:bCs/>
        <w:spacing w:val="-20"/>
        <w:w w:val="99"/>
        <w:sz w:val="24"/>
        <w:szCs w:val="24"/>
        <w:lang w:val="tr-TR" w:eastAsia="tr-TR" w:bidi="tr-TR"/>
      </w:rPr>
    </w:lvl>
    <w:lvl w:ilvl="1">
      <w:numFmt w:val="bullet"/>
      <w:lvlText w:val=""/>
      <w:lvlJc w:val="left"/>
      <w:pPr>
        <w:ind w:left="1266" w:hanging="305"/>
      </w:pPr>
      <w:rPr>
        <w:rFonts w:ascii="Symbol" w:hAnsi="Symbol" w:cs="Symbol" w:hint="default"/>
        <w:lang w:val="tr-TR" w:eastAsia="tr-TR" w:bidi="tr-TR"/>
      </w:rPr>
    </w:lvl>
    <w:lvl w:ilvl="2">
      <w:numFmt w:val="bullet"/>
      <w:lvlText w:val=""/>
      <w:lvlJc w:val="left"/>
      <w:pPr>
        <w:ind w:left="2193" w:hanging="305"/>
      </w:pPr>
      <w:rPr>
        <w:rFonts w:ascii="Symbol" w:hAnsi="Symbol" w:cs="Symbol" w:hint="default"/>
        <w:lang w:val="tr-TR" w:eastAsia="tr-TR" w:bidi="tr-TR"/>
      </w:rPr>
    </w:lvl>
    <w:lvl w:ilvl="3">
      <w:numFmt w:val="bullet"/>
      <w:lvlText w:val=""/>
      <w:lvlJc w:val="left"/>
      <w:pPr>
        <w:ind w:left="3119" w:hanging="305"/>
      </w:pPr>
      <w:rPr>
        <w:rFonts w:ascii="Symbol" w:hAnsi="Symbol" w:cs="Symbol" w:hint="default"/>
        <w:lang w:val="tr-TR" w:eastAsia="tr-TR" w:bidi="tr-TR"/>
      </w:rPr>
    </w:lvl>
    <w:lvl w:ilvl="4">
      <w:numFmt w:val="bullet"/>
      <w:lvlText w:val=""/>
      <w:lvlJc w:val="left"/>
      <w:pPr>
        <w:ind w:left="4046" w:hanging="305"/>
      </w:pPr>
      <w:rPr>
        <w:rFonts w:ascii="Symbol" w:hAnsi="Symbol" w:cs="Symbol" w:hint="default"/>
        <w:lang w:val="tr-TR" w:eastAsia="tr-TR" w:bidi="tr-TR"/>
      </w:rPr>
    </w:lvl>
    <w:lvl w:ilvl="5">
      <w:numFmt w:val="bullet"/>
      <w:lvlText w:val=""/>
      <w:lvlJc w:val="left"/>
      <w:pPr>
        <w:ind w:left="4973" w:hanging="305"/>
      </w:pPr>
      <w:rPr>
        <w:rFonts w:ascii="Symbol" w:hAnsi="Symbol" w:cs="Symbol" w:hint="default"/>
        <w:lang w:val="tr-TR" w:eastAsia="tr-TR" w:bidi="tr-TR"/>
      </w:rPr>
    </w:lvl>
    <w:lvl w:ilvl="6">
      <w:numFmt w:val="bullet"/>
      <w:lvlText w:val=""/>
      <w:lvlJc w:val="left"/>
      <w:pPr>
        <w:ind w:left="5899" w:hanging="305"/>
      </w:pPr>
      <w:rPr>
        <w:rFonts w:ascii="Symbol" w:hAnsi="Symbol" w:cs="Symbol" w:hint="default"/>
        <w:lang w:val="tr-TR" w:eastAsia="tr-TR" w:bidi="tr-TR"/>
      </w:rPr>
    </w:lvl>
    <w:lvl w:ilvl="7">
      <w:numFmt w:val="bullet"/>
      <w:lvlText w:val=""/>
      <w:lvlJc w:val="left"/>
      <w:pPr>
        <w:ind w:left="6826" w:hanging="305"/>
      </w:pPr>
      <w:rPr>
        <w:rFonts w:ascii="Symbol" w:hAnsi="Symbol" w:cs="Symbol" w:hint="default"/>
        <w:lang w:val="tr-TR" w:eastAsia="tr-TR" w:bidi="tr-TR"/>
      </w:rPr>
    </w:lvl>
    <w:lvl w:ilvl="8">
      <w:numFmt w:val="bullet"/>
      <w:lvlText w:val=""/>
      <w:lvlJc w:val="left"/>
      <w:pPr>
        <w:ind w:left="7753" w:hanging="305"/>
      </w:pPr>
      <w:rPr>
        <w:rFonts w:ascii="Symbol" w:hAnsi="Symbol" w:cs="Symbol" w:hint="default"/>
        <w:lang w:val="tr-TR" w:eastAsia="tr-TR" w:bidi="tr-TR"/>
      </w:rPr>
    </w:lvl>
  </w:abstractNum>
  <w:abstractNum w:abstractNumId="7">
    <w:nsid w:val="34A00AD1"/>
    <w:multiLevelType w:val="multilevel"/>
    <w:tmpl w:val="3A9263E4"/>
    <w:lvl w:ilvl="0">
      <w:start w:val="1"/>
      <w:numFmt w:val="lowerLetter"/>
      <w:lvlText w:val="%1)"/>
      <w:lvlJc w:val="left"/>
      <w:pPr>
        <w:ind w:left="336" w:hanging="260"/>
      </w:pPr>
      <w:rPr>
        <w:rFonts w:eastAsia="Times New Roman" w:cs="Times New Roman"/>
        <w:b/>
        <w:bCs/>
        <w:color w:val="365F91" w:themeColor="accent1" w:themeShade="BF"/>
        <w:w w:val="99"/>
        <w:sz w:val="24"/>
        <w:szCs w:val="24"/>
        <w:lang w:val="tr-TR" w:eastAsia="tr-TR" w:bidi="tr-TR"/>
      </w:rPr>
    </w:lvl>
    <w:lvl w:ilvl="1">
      <w:start w:val="1"/>
      <w:numFmt w:val="decimal"/>
      <w:lvlText w:val="%2)"/>
      <w:lvlJc w:val="left"/>
      <w:pPr>
        <w:ind w:left="336" w:hanging="260"/>
      </w:pPr>
      <w:rPr>
        <w:rFonts w:eastAsia="Times New Roman" w:cs="Times New Roman"/>
        <w:b/>
        <w:bCs/>
        <w:w w:val="99"/>
        <w:sz w:val="24"/>
        <w:szCs w:val="24"/>
        <w:lang w:val="tr-TR" w:eastAsia="tr-TR" w:bidi="tr-TR"/>
      </w:rPr>
    </w:lvl>
    <w:lvl w:ilvl="2">
      <w:numFmt w:val="bullet"/>
      <w:lvlText w:val=""/>
      <w:lvlJc w:val="left"/>
      <w:pPr>
        <w:ind w:left="2193" w:hanging="260"/>
      </w:pPr>
      <w:rPr>
        <w:rFonts w:ascii="Symbol" w:hAnsi="Symbol" w:cs="Symbol" w:hint="default"/>
        <w:lang w:val="tr-TR" w:eastAsia="tr-TR" w:bidi="tr-TR"/>
      </w:rPr>
    </w:lvl>
    <w:lvl w:ilvl="3">
      <w:numFmt w:val="bullet"/>
      <w:lvlText w:val=""/>
      <w:lvlJc w:val="left"/>
      <w:pPr>
        <w:ind w:left="3119" w:hanging="260"/>
      </w:pPr>
      <w:rPr>
        <w:rFonts w:ascii="Symbol" w:hAnsi="Symbol" w:cs="Symbol" w:hint="default"/>
        <w:lang w:val="tr-TR" w:eastAsia="tr-TR" w:bidi="tr-TR"/>
      </w:rPr>
    </w:lvl>
    <w:lvl w:ilvl="4">
      <w:numFmt w:val="bullet"/>
      <w:lvlText w:val=""/>
      <w:lvlJc w:val="left"/>
      <w:pPr>
        <w:ind w:left="4046" w:hanging="260"/>
      </w:pPr>
      <w:rPr>
        <w:rFonts w:ascii="Symbol" w:hAnsi="Symbol" w:cs="Symbol" w:hint="default"/>
        <w:lang w:val="tr-TR" w:eastAsia="tr-TR" w:bidi="tr-TR"/>
      </w:rPr>
    </w:lvl>
    <w:lvl w:ilvl="5">
      <w:numFmt w:val="bullet"/>
      <w:lvlText w:val=""/>
      <w:lvlJc w:val="left"/>
      <w:pPr>
        <w:ind w:left="4973" w:hanging="260"/>
      </w:pPr>
      <w:rPr>
        <w:rFonts w:ascii="Symbol" w:hAnsi="Symbol" w:cs="Symbol" w:hint="default"/>
        <w:lang w:val="tr-TR" w:eastAsia="tr-TR" w:bidi="tr-TR"/>
      </w:rPr>
    </w:lvl>
    <w:lvl w:ilvl="6">
      <w:numFmt w:val="bullet"/>
      <w:lvlText w:val=""/>
      <w:lvlJc w:val="left"/>
      <w:pPr>
        <w:ind w:left="5899" w:hanging="260"/>
      </w:pPr>
      <w:rPr>
        <w:rFonts w:ascii="Symbol" w:hAnsi="Symbol" w:cs="Symbol" w:hint="default"/>
        <w:lang w:val="tr-TR" w:eastAsia="tr-TR" w:bidi="tr-TR"/>
      </w:rPr>
    </w:lvl>
    <w:lvl w:ilvl="7">
      <w:numFmt w:val="bullet"/>
      <w:lvlText w:val=""/>
      <w:lvlJc w:val="left"/>
      <w:pPr>
        <w:ind w:left="6826" w:hanging="260"/>
      </w:pPr>
      <w:rPr>
        <w:rFonts w:ascii="Symbol" w:hAnsi="Symbol" w:cs="Symbol" w:hint="default"/>
        <w:lang w:val="tr-TR" w:eastAsia="tr-TR" w:bidi="tr-TR"/>
      </w:rPr>
    </w:lvl>
    <w:lvl w:ilvl="8">
      <w:numFmt w:val="bullet"/>
      <w:lvlText w:val=""/>
      <w:lvlJc w:val="left"/>
      <w:pPr>
        <w:ind w:left="7753" w:hanging="260"/>
      </w:pPr>
      <w:rPr>
        <w:rFonts w:ascii="Symbol" w:hAnsi="Symbol" w:cs="Symbol" w:hint="default"/>
        <w:lang w:val="tr-TR" w:eastAsia="tr-TR" w:bidi="tr-TR"/>
      </w:rPr>
    </w:lvl>
  </w:abstractNum>
  <w:abstractNum w:abstractNumId="8">
    <w:nsid w:val="37422067"/>
    <w:multiLevelType w:val="hybridMultilevel"/>
    <w:tmpl w:val="DEB43294"/>
    <w:lvl w:ilvl="0" w:tplc="DA22E34C">
      <w:start w:val="1"/>
      <w:numFmt w:val="decimal"/>
      <w:lvlText w:val="%1)"/>
      <w:lvlJc w:val="left"/>
      <w:pPr>
        <w:ind w:left="720" w:hanging="360"/>
      </w:pPr>
      <w:rPr>
        <w:b/>
        <w:color w:val="365F91"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655E54"/>
    <w:multiLevelType w:val="multilevel"/>
    <w:tmpl w:val="FC5288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E895F76"/>
    <w:multiLevelType w:val="multilevel"/>
    <w:tmpl w:val="E32C9AAA"/>
    <w:lvl w:ilvl="0">
      <w:numFmt w:val="bullet"/>
      <w:lvlText w:val="-"/>
      <w:lvlJc w:val="left"/>
      <w:pPr>
        <w:ind w:left="109" w:hanging="116"/>
      </w:pPr>
      <w:rPr>
        <w:rFonts w:ascii="Times New Roman" w:hAnsi="Times New Roman" w:cs="Times New Roman" w:hint="default"/>
        <w:w w:val="99"/>
        <w:sz w:val="20"/>
        <w:szCs w:val="20"/>
        <w:lang w:val="tr-TR" w:eastAsia="tr-TR" w:bidi="tr-TR"/>
      </w:rPr>
    </w:lvl>
    <w:lvl w:ilvl="1">
      <w:numFmt w:val="bullet"/>
      <w:lvlText w:val=""/>
      <w:lvlJc w:val="left"/>
      <w:pPr>
        <w:ind w:left="410" w:hanging="116"/>
      </w:pPr>
      <w:rPr>
        <w:rFonts w:ascii="Symbol" w:hAnsi="Symbol" w:cs="Symbol" w:hint="default"/>
        <w:lang w:val="tr-TR" w:eastAsia="tr-TR" w:bidi="tr-TR"/>
      </w:rPr>
    </w:lvl>
    <w:lvl w:ilvl="2">
      <w:numFmt w:val="bullet"/>
      <w:lvlText w:val=""/>
      <w:lvlJc w:val="left"/>
      <w:pPr>
        <w:ind w:left="720" w:hanging="116"/>
      </w:pPr>
      <w:rPr>
        <w:rFonts w:ascii="Symbol" w:hAnsi="Symbol" w:cs="Symbol" w:hint="default"/>
        <w:lang w:val="tr-TR" w:eastAsia="tr-TR" w:bidi="tr-TR"/>
      </w:rPr>
    </w:lvl>
    <w:lvl w:ilvl="3">
      <w:numFmt w:val="bullet"/>
      <w:lvlText w:val=""/>
      <w:lvlJc w:val="left"/>
      <w:pPr>
        <w:ind w:left="1030" w:hanging="116"/>
      </w:pPr>
      <w:rPr>
        <w:rFonts w:ascii="Symbol" w:hAnsi="Symbol" w:cs="Symbol" w:hint="default"/>
        <w:lang w:val="tr-TR" w:eastAsia="tr-TR" w:bidi="tr-TR"/>
      </w:rPr>
    </w:lvl>
    <w:lvl w:ilvl="4">
      <w:numFmt w:val="bullet"/>
      <w:lvlText w:val=""/>
      <w:lvlJc w:val="left"/>
      <w:pPr>
        <w:ind w:left="1341" w:hanging="116"/>
      </w:pPr>
      <w:rPr>
        <w:rFonts w:ascii="Symbol" w:hAnsi="Symbol" w:cs="Symbol" w:hint="default"/>
        <w:lang w:val="tr-TR" w:eastAsia="tr-TR" w:bidi="tr-TR"/>
      </w:rPr>
    </w:lvl>
    <w:lvl w:ilvl="5">
      <w:numFmt w:val="bullet"/>
      <w:lvlText w:val=""/>
      <w:lvlJc w:val="left"/>
      <w:pPr>
        <w:ind w:left="1651" w:hanging="116"/>
      </w:pPr>
      <w:rPr>
        <w:rFonts w:ascii="Symbol" w:hAnsi="Symbol" w:cs="Symbol" w:hint="default"/>
        <w:lang w:val="tr-TR" w:eastAsia="tr-TR" w:bidi="tr-TR"/>
      </w:rPr>
    </w:lvl>
    <w:lvl w:ilvl="6">
      <w:numFmt w:val="bullet"/>
      <w:lvlText w:val=""/>
      <w:lvlJc w:val="left"/>
      <w:pPr>
        <w:ind w:left="1961" w:hanging="116"/>
      </w:pPr>
      <w:rPr>
        <w:rFonts w:ascii="Symbol" w:hAnsi="Symbol" w:cs="Symbol" w:hint="default"/>
        <w:lang w:val="tr-TR" w:eastAsia="tr-TR" w:bidi="tr-TR"/>
      </w:rPr>
    </w:lvl>
    <w:lvl w:ilvl="7">
      <w:numFmt w:val="bullet"/>
      <w:lvlText w:val=""/>
      <w:lvlJc w:val="left"/>
      <w:pPr>
        <w:ind w:left="2272" w:hanging="116"/>
      </w:pPr>
      <w:rPr>
        <w:rFonts w:ascii="Symbol" w:hAnsi="Symbol" w:cs="Symbol" w:hint="default"/>
        <w:lang w:val="tr-TR" w:eastAsia="tr-TR" w:bidi="tr-TR"/>
      </w:rPr>
    </w:lvl>
    <w:lvl w:ilvl="8">
      <w:numFmt w:val="bullet"/>
      <w:lvlText w:val=""/>
      <w:lvlJc w:val="left"/>
      <w:pPr>
        <w:ind w:left="2582" w:hanging="116"/>
      </w:pPr>
      <w:rPr>
        <w:rFonts w:ascii="Symbol" w:hAnsi="Symbol" w:cs="Symbol" w:hint="default"/>
        <w:lang w:val="tr-TR" w:eastAsia="tr-TR" w:bidi="tr-TR"/>
      </w:rPr>
    </w:lvl>
  </w:abstractNum>
  <w:abstractNum w:abstractNumId="11">
    <w:nsid w:val="4BBE0EDE"/>
    <w:multiLevelType w:val="multilevel"/>
    <w:tmpl w:val="05560E54"/>
    <w:lvl w:ilvl="0">
      <w:start w:val="1"/>
      <w:numFmt w:val="decimal"/>
      <w:lvlText w:val="%1)"/>
      <w:lvlJc w:val="left"/>
      <w:pPr>
        <w:ind w:left="336" w:hanging="332"/>
      </w:pPr>
      <w:rPr>
        <w:rFonts w:eastAsia="Times New Roman" w:cs="Times New Roman"/>
        <w:b/>
        <w:bCs/>
        <w:spacing w:val="-30"/>
        <w:w w:val="99"/>
        <w:sz w:val="24"/>
        <w:szCs w:val="24"/>
        <w:lang w:val="tr-TR" w:eastAsia="tr-TR" w:bidi="tr-TR"/>
      </w:rPr>
    </w:lvl>
    <w:lvl w:ilvl="1">
      <w:numFmt w:val="bullet"/>
      <w:lvlText w:val=""/>
      <w:lvlJc w:val="left"/>
      <w:pPr>
        <w:ind w:left="1266" w:hanging="332"/>
      </w:pPr>
      <w:rPr>
        <w:rFonts w:ascii="Symbol" w:hAnsi="Symbol" w:cs="Symbol" w:hint="default"/>
        <w:lang w:val="tr-TR" w:eastAsia="tr-TR" w:bidi="tr-TR"/>
      </w:rPr>
    </w:lvl>
    <w:lvl w:ilvl="2">
      <w:numFmt w:val="bullet"/>
      <w:lvlText w:val=""/>
      <w:lvlJc w:val="left"/>
      <w:pPr>
        <w:ind w:left="2193" w:hanging="332"/>
      </w:pPr>
      <w:rPr>
        <w:rFonts w:ascii="Symbol" w:hAnsi="Symbol" w:cs="Symbol" w:hint="default"/>
        <w:lang w:val="tr-TR" w:eastAsia="tr-TR" w:bidi="tr-TR"/>
      </w:rPr>
    </w:lvl>
    <w:lvl w:ilvl="3">
      <w:numFmt w:val="bullet"/>
      <w:lvlText w:val=""/>
      <w:lvlJc w:val="left"/>
      <w:pPr>
        <w:ind w:left="3119" w:hanging="332"/>
      </w:pPr>
      <w:rPr>
        <w:rFonts w:ascii="Symbol" w:hAnsi="Symbol" w:cs="Symbol" w:hint="default"/>
        <w:lang w:val="tr-TR" w:eastAsia="tr-TR" w:bidi="tr-TR"/>
      </w:rPr>
    </w:lvl>
    <w:lvl w:ilvl="4">
      <w:numFmt w:val="bullet"/>
      <w:lvlText w:val=""/>
      <w:lvlJc w:val="left"/>
      <w:pPr>
        <w:ind w:left="4046" w:hanging="332"/>
      </w:pPr>
      <w:rPr>
        <w:rFonts w:ascii="Symbol" w:hAnsi="Symbol" w:cs="Symbol" w:hint="default"/>
        <w:lang w:val="tr-TR" w:eastAsia="tr-TR" w:bidi="tr-TR"/>
      </w:rPr>
    </w:lvl>
    <w:lvl w:ilvl="5">
      <w:numFmt w:val="bullet"/>
      <w:lvlText w:val=""/>
      <w:lvlJc w:val="left"/>
      <w:pPr>
        <w:ind w:left="4973" w:hanging="332"/>
      </w:pPr>
      <w:rPr>
        <w:rFonts w:ascii="Symbol" w:hAnsi="Symbol" w:cs="Symbol" w:hint="default"/>
        <w:lang w:val="tr-TR" w:eastAsia="tr-TR" w:bidi="tr-TR"/>
      </w:rPr>
    </w:lvl>
    <w:lvl w:ilvl="6">
      <w:numFmt w:val="bullet"/>
      <w:lvlText w:val=""/>
      <w:lvlJc w:val="left"/>
      <w:pPr>
        <w:ind w:left="5899" w:hanging="332"/>
      </w:pPr>
      <w:rPr>
        <w:rFonts w:ascii="Symbol" w:hAnsi="Symbol" w:cs="Symbol" w:hint="default"/>
        <w:lang w:val="tr-TR" w:eastAsia="tr-TR" w:bidi="tr-TR"/>
      </w:rPr>
    </w:lvl>
    <w:lvl w:ilvl="7">
      <w:numFmt w:val="bullet"/>
      <w:lvlText w:val=""/>
      <w:lvlJc w:val="left"/>
      <w:pPr>
        <w:ind w:left="6826" w:hanging="332"/>
      </w:pPr>
      <w:rPr>
        <w:rFonts w:ascii="Symbol" w:hAnsi="Symbol" w:cs="Symbol" w:hint="default"/>
        <w:lang w:val="tr-TR" w:eastAsia="tr-TR" w:bidi="tr-TR"/>
      </w:rPr>
    </w:lvl>
    <w:lvl w:ilvl="8">
      <w:numFmt w:val="bullet"/>
      <w:lvlText w:val=""/>
      <w:lvlJc w:val="left"/>
      <w:pPr>
        <w:ind w:left="7753" w:hanging="332"/>
      </w:pPr>
      <w:rPr>
        <w:rFonts w:ascii="Symbol" w:hAnsi="Symbol" w:cs="Symbol" w:hint="default"/>
        <w:lang w:val="tr-TR" w:eastAsia="tr-TR" w:bidi="tr-TR"/>
      </w:rPr>
    </w:lvl>
  </w:abstractNum>
  <w:abstractNum w:abstractNumId="12">
    <w:nsid w:val="4E6C4A53"/>
    <w:multiLevelType w:val="multilevel"/>
    <w:tmpl w:val="42F2CDD0"/>
    <w:lvl w:ilvl="0">
      <w:start w:val="2"/>
      <w:numFmt w:val="decimal"/>
      <w:lvlText w:val="%1-"/>
      <w:lvlJc w:val="left"/>
      <w:pPr>
        <w:ind w:left="679" w:hanging="284"/>
      </w:pPr>
      <w:rPr>
        <w:rFonts w:eastAsia="Verdana" w:cs="Verdana"/>
        <w:b/>
        <w:bCs/>
        <w:spacing w:val="-1"/>
        <w:w w:val="99"/>
        <w:sz w:val="20"/>
        <w:szCs w:val="20"/>
        <w:lang w:val="tr-TR" w:eastAsia="tr-TR" w:bidi="tr-TR"/>
      </w:rPr>
    </w:lvl>
    <w:lvl w:ilvl="1">
      <w:start w:val="1"/>
      <w:numFmt w:val="decimal"/>
      <w:lvlText w:val="%2)"/>
      <w:lvlJc w:val="left"/>
      <w:pPr>
        <w:ind w:left="1476" w:hanging="360"/>
      </w:pPr>
      <w:rPr>
        <w:b/>
        <w:bCs/>
        <w:spacing w:val="-1"/>
        <w:w w:val="99"/>
        <w:sz w:val="24"/>
        <w:szCs w:val="20"/>
        <w:lang w:val="tr-TR" w:eastAsia="tr-TR" w:bidi="tr-TR"/>
      </w:rPr>
    </w:lvl>
    <w:lvl w:ilvl="2">
      <w:start w:val="1"/>
      <w:numFmt w:val="bullet"/>
      <w:lvlText w:val=""/>
      <w:lvlJc w:val="left"/>
      <w:pPr>
        <w:ind w:left="2411" w:hanging="360"/>
      </w:pPr>
      <w:rPr>
        <w:rFonts w:ascii="Symbol" w:hAnsi="Symbol" w:cs="Symbol" w:hint="default"/>
        <w:lang w:val="tr-TR" w:eastAsia="tr-TR" w:bidi="tr-TR"/>
      </w:rPr>
    </w:lvl>
    <w:lvl w:ilvl="3">
      <w:start w:val="1"/>
      <w:numFmt w:val="bullet"/>
      <w:lvlText w:val=""/>
      <w:lvlJc w:val="left"/>
      <w:pPr>
        <w:ind w:left="3343" w:hanging="360"/>
      </w:pPr>
      <w:rPr>
        <w:rFonts w:ascii="Symbol" w:hAnsi="Symbol" w:cs="Symbol" w:hint="default"/>
        <w:lang w:val="tr-TR" w:eastAsia="tr-TR" w:bidi="tr-TR"/>
      </w:rPr>
    </w:lvl>
    <w:lvl w:ilvl="4">
      <w:start w:val="1"/>
      <w:numFmt w:val="bullet"/>
      <w:lvlText w:val=""/>
      <w:lvlJc w:val="left"/>
      <w:pPr>
        <w:ind w:left="4275" w:hanging="360"/>
      </w:pPr>
      <w:rPr>
        <w:rFonts w:ascii="Symbol" w:hAnsi="Symbol" w:cs="Symbol" w:hint="default"/>
        <w:lang w:val="tr-TR" w:eastAsia="tr-TR" w:bidi="tr-TR"/>
      </w:rPr>
    </w:lvl>
    <w:lvl w:ilvl="5">
      <w:start w:val="1"/>
      <w:numFmt w:val="bullet"/>
      <w:lvlText w:val=""/>
      <w:lvlJc w:val="left"/>
      <w:pPr>
        <w:ind w:left="5207" w:hanging="360"/>
      </w:pPr>
      <w:rPr>
        <w:rFonts w:ascii="Symbol" w:hAnsi="Symbol" w:cs="Symbol" w:hint="default"/>
        <w:lang w:val="tr-TR" w:eastAsia="tr-TR" w:bidi="tr-TR"/>
      </w:rPr>
    </w:lvl>
    <w:lvl w:ilvl="6">
      <w:start w:val="1"/>
      <w:numFmt w:val="bullet"/>
      <w:lvlText w:val=""/>
      <w:lvlJc w:val="left"/>
      <w:pPr>
        <w:ind w:left="6139" w:hanging="360"/>
      </w:pPr>
      <w:rPr>
        <w:rFonts w:ascii="Symbol" w:hAnsi="Symbol" w:cs="Symbol" w:hint="default"/>
        <w:lang w:val="tr-TR" w:eastAsia="tr-TR" w:bidi="tr-TR"/>
      </w:rPr>
    </w:lvl>
    <w:lvl w:ilvl="7">
      <w:start w:val="1"/>
      <w:numFmt w:val="bullet"/>
      <w:lvlText w:val=""/>
      <w:lvlJc w:val="left"/>
      <w:pPr>
        <w:ind w:left="7070" w:hanging="360"/>
      </w:pPr>
      <w:rPr>
        <w:rFonts w:ascii="Symbol" w:hAnsi="Symbol" w:cs="Symbol" w:hint="default"/>
        <w:lang w:val="tr-TR" w:eastAsia="tr-TR" w:bidi="tr-TR"/>
      </w:rPr>
    </w:lvl>
    <w:lvl w:ilvl="8">
      <w:start w:val="1"/>
      <w:numFmt w:val="bullet"/>
      <w:lvlText w:val=""/>
      <w:lvlJc w:val="left"/>
      <w:pPr>
        <w:ind w:left="8002" w:hanging="360"/>
      </w:pPr>
      <w:rPr>
        <w:rFonts w:ascii="Symbol" w:hAnsi="Symbol" w:cs="Symbol" w:hint="default"/>
        <w:lang w:val="tr-TR" w:eastAsia="tr-TR" w:bidi="tr-TR"/>
      </w:rPr>
    </w:lvl>
  </w:abstractNum>
  <w:abstractNum w:abstractNumId="13">
    <w:nsid w:val="50D96E01"/>
    <w:multiLevelType w:val="hybridMultilevel"/>
    <w:tmpl w:val="EBF01AB4"/>
    <w:lvl w:ilvl="0" w:tplc="E87EAA7C">
      <w:start w:val="1"/>
      <w:numFmt w:val="decimal"/>
      <w:lvlText w:val="%1)"/>
      <w:lvlJc w:val="left"/>
      <w:pPr>
        <w:ind w:left="720" w:hanging="360"/>
      </w:pPr>
      <w:rPr>
        <w:b/>
        <w:color w:val="365F91"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F60F64"/>
    <w:multiLevelType w:val="multilevel"/>
    <w:tmpl w:val="3E4C58F6"/>
    <w:lvl w:ilvl="0">
      <w:numFmt w:val="bullet"/>
      <w:lvlText w:val="-"/>
      <w:lvlJc w:val="left"/>
      <w:pPr>
        <w:ind w:left="109" w:hanging="387"/>
      </w:pPr>
      <w:rPr>
        <w:rFonts w:ascii="Times New Roman" w:hAnsi="Times New Roman" w:cs="Times New Roman" w:hint="default"/>
        <w:spacing w:val="-1"/>
        <w:w w:val="99"/>
        <w:sz w:val="24"/>
        <w:szCs w:val="24"/>
        <w:lang w:val="tr-TR" w:eastAsia="tr-TR" w:bidi="tr-TR"/>
      </w:rPr>
    </w:lvl>
    <w:lvl w:ilvl="1">
      <w:numFmt w:val="bullet"/>
      <w:lvlText w:val=""/>
      <w:lvlJc w:val="left"/>
      <w:pPr>
        <w:ind w:left="410" w:hanging="387"/>
      </w:pPr>
      <w:rPr>
        <w:rFonts w:ascii="Symbol" w:hAnsi="Symbol" w:cs="Symbol" w:hint="default"/>
        <w:lang w:val="tr-TR" w:eastAsia="tr-TR" w:bidi="tr-TR"/>
      </w:rPr>
    </w:lvl>
    <w:lvl w:ilvl="2">
      <w:numFmt w:val="bullet"/>
      <w:lvlText w:val=""/>
      <w:lvlJc w:val="left"/>
      <w:pPr>
        <w:ind w:left="720" w:hanging="387"/>
      </w:pPr>
      <w:rPr>
        <w:rFonts w:ascii="Symbol" w:hAnsi="Symbol" w:cs="Symbol" w:hint="default"/>
        <w:lang w:val="tr-TR" w:eastAsia="tr-TR" w:bidi="tr-TR"/>
      </w:rPr>
    </w:lvl>
    <w:lvl w:ilvl="3">
      <w:numFmt w:val="bullet"/>
      <w:lvlText w:val=""/>
      <w:lvlJc w:val="left"/>
      <w:pPr>
        <w:ind w:left="1030" w:hanging="387"/>
      </w:pPr>
      <w:rPr>
        <w:rFonts w:ascii="Symbol" w:hAnsi="Symbol" w:cs="Symbol" w:hint="default"/>
        <w:lang w:val="tr-TR" w:eastAsia="tr-TR" w:bidi="tr-TR"/>
      </w:rPr>
    </w:lvl>
    <w:lvl w:ilvl="4">
      <w:numFmt w:val="bullet"/>
      <w:lvlText w:val=""/>
      <w:lvlJc w:val="left"/>
      <w:pPr>
        <w:ind w:left="1341" w:hanging="387"/>
      </w:pPr>
      <w:rPr>
        <w:rFonts w:ascii="Symbol" w:hAnsi="Symbol" w:cs="Symbol" w:hint="default"/>
        <w:lang w:val="tr-TR" w:eastAsia="tr-TR" w:bidi="tr-TR"/>
      </w:rPr>
    </w:lvl>
    <w:lvl w:ilvl="5">
      <w:numFmt w:val="bullet"/>
      <w:lvlText w:val=""/>
      <w:lvlJc w:val="left"/>
      <w:pPr>
        <w:ind w:left="1651" w:hanging="387"/>
      </w:pPr>
      <w:rPr>
        <w:rFonts w:ascii="Symbol" w:hAnsi="Symbol" w:cs="Symbol" w:hint="default"/>
        <w:lang w:val="tr-TR" w:eastAsia="tr-TR" w:bidi="tr-TR"/>
      </w:rPr>
    </w:lvl>
    <w:lvl w:ilvl="6">
      <w:numFmt w:val="bullet"/>
      <w:lvlText w:val=""/>
      <w:lvlJc w:val="left"/>
      <w:pPr>
        <w:ind w:left="1961" w:hanging="387"/>
      </w:pPr>
      <w:rPr>
        <w:rFonts w:ascii="Symbol" w:hAnsi="Symbol" w:cs="Symbol" w:hint="default"/>
        <w:lang w:val="tr-TR" w:eastAsia="tr-TR" w:bidi="tr-TR"/>
      </w:rPr>
    </w:lvl>
    <w:lvl w:ilvl="7">
      <w:numFmt w:val="bullet"/>
      <w:lvlText w:val=""/>
      <w:lvlJc w:val="left"/>
      <w:pPr>
        <w:ind w:left="2272" w:hanging="387"/>
      </w:pPr>
      <w:rPr>
        <w:rFonts w:ascii="Symbol" w:hAnsi="Symbol" w:cs="Symbol" w:hint="default"/>
        <w:lang w:val="tr-TR" w:eastAsia="tr-TR" w:bidi="tr-TR"/>
      </w:rPr>
    </w:lvl>
    <w:lvl w:ilvl="8">
      <w:numFmt w:val="bullet"/>
      <w:lvlText w:val=""/>
      <w:lvlJc w:val="left"/>
      <w:pPr>
        <w:ind w:left="2582" w:hanging="387"/>
      </w:pPr>
      <w:rPr>
        <w:rFonts w:ascii="Symbol" w:hAnsi="Symbol" w:cs="Symbol" w:hint="default"/>
        <w:lang w:val="tr-TR" w:eastAsia="tr-TR" w:bidi="tr-TR"/>
      </w:rPr>
    </w:lvl>
  </w:abstractNum>
  <w:abstractNum w:abstractNumId="15">
    <w:nsid w:val="6E8662FB"/>
    <w:multiLevelType w:val="hybridMultilevel"/>
    <w:tmpl w:val="6B66C60E"/>
    <w:lvl w:ilvl="0" w:tplc="7C02CD30">
      <w:start w:val="1"/>
      <w:numFmt w:val="decimal"/>
      <w:lvlText w:val="%1)"/>
      <w:lvlJc w:val="left"/>
      <w:pPr>
        <w:ind w:left="720" w:hanging="360"/>
      </w:pPr>
      <w:rPr>
        <w:b/>
        <w:color w:val="365F91"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EFB5817"/>
    <w:multiLevelType w:val="hybridMultilevel"/>
    <w:tmpl w:val="4984E35E"/>
    <w:lvl w:ilvl="0" w:tplc="1C86B2F2">
      <w:start w:val="1"/>
      <w:numFmt w:val="decimal"/>
      <w:lvlText w:val="%1)"/>
      <w:lvlJc w:val="left"/>
      <w:pPr>
        <w:ind w:left="720" w:hanging="360"/>
      </w:pPr>
      <w:rPr>
        <w:b/>
        <w:color w:val="365F91"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CB87E52"/>
    <w:multiLevelType w:val="multilevel"/>
    <w:tmpl w:val="B0A2AADE"/>
    <w:lvl w:ilvl="0">
      <w:start w:val="1"/>
      <w:numFmt w:val="decimal"/>
      <w:lvlText w:val="%1)"/>
      <w:lvlJc w:val="left"/>
      <w:pPr>
        <w:ind w:left="336" w:hanging="286"/>
      </w:pPr>
      <w:rPr>
        <w:rFonts w:eastAsia="Times New Roman" w:cs="Times New Roman"/>
        <w:b/>
        <w:bCs/>
        <w:w w:val="100"/>
        <w:sz w:val="24"/>
        <w:szCs w:val="24"/>
        <w:lang w:val="tr-TR" w:eastAsia="tr-TR" w:bidi="tr-TR"/>
      </w:rPr>
    </w:lvl>
    <w:lvl w:ilvl="1">
      <w:numFmt w:val="bullet"/>
      <w:lvlText w:val=""/>
      <w:lvlJc w:val="left"/>
      <w:pPr>
        <w:ind w:left="1266" w:hanging="286"/>
      </w:pPr>
      <w:rPr>
        <w:rFonts w:ascii="Symbol" w:hAnsi="Symbol" w:cs="Symbol" w:hint="default"/>
        <w:lang w:val="tr-TR" w:eastAsia="tr-TR" w:bidi="tr-TR"/>
      </w:rPr>
    </w:lvl>
    <w:lvl w:ilvl="2">
      <w:numFmt w:val="bullet"/>
      <w:lvlText w:val=""/>
      <w:lvlJc w:val="left"/>
      <w:pPr>
        <w:ind w:left="2193" w:hanging="286"/>
      </w:pPr>
      <w:rPr>
        <w:rFonts w:ascii="Symbol" w:hAnsi="Symbol" w:cs="Symbol" w:hint="default"/>
        <w:lang w:val="tr-TR" w:eastAsia="tr-TR" w:bidi="tr-TR"/>
      </w:rPr>
    </w:lvl>
    <w:lvl w:ilvl="3">
      <w:numFmt w:val="bullet"/>
      <w:lvlText w:val=""/>
      <w:lvlJc w:val="left"/>
      <w:pPr>
        <w:ind w:left="3119" w:hanging="286"/>
      </w:pPr>
      <w:rPr>
        <w:rFonts w:ascii="Symbol" w:hAnsi="Symbol" w:cs="Symbol" w:hint="default"/>
        <w:lang w:val="tr-TR" w:eastAsia="tr-TR" w:bidi="tr-TR"/>
      </w:rPr>
    </w:lvl>
    <w:lvl w:ilvl="4">
      <w:numFmt w:val="bullet"/>
      <w:lvlText w:val=""/>
      <w:lvlJc w:val="left"/>
      <w:pPr>
        <w:ind w:left="4046" w:hanging="286"/>
      </w:pPr>
      <w:rPr>
        <w:rFonts w:ascii="Symbol" w:hAnsi="Symbol" w:cs="Symbol" w:hint="default"/>
        <w:lang w:val="tr-TR" w:eastAsia="tr-TR" w:bidi="tr-TR"/>
      </w:rPr>
    </w:lvl>
    <w:lvl w:ilvl="5">
      <w:numFmt w:val="bullet"/>
      <w:lvlText w:val=""/>
      <w:lvlJc w:val="left"/>
      <w:pPr>
        <w:ind w:left="4973" w:hanging="286"/>
      </w:pPr>
      <w:rPr>
        <w:rFonts w:ascii="Symbol" w:hAnsi="Symbol" w:cs="Symbol" w:hint="default"/>
        <w:lang w:val="tr-TR" w:eastAsia="tr-TR" w:bidi="tr-TR"/>
      </w:rPr>
    </w:lvl>
    <w:lvl w:ilvl="6">
      <w:numFmt w:val="bullet"/>
      <w:lvlText w:val=""/>
      <w:lvlJc w:val="left"/>
      <w:pPr>
        <w:ind w:left="5899" w:hanging="286"/>
      </w:pPr>
      <w:rPr>
        <w:rFonts w:ascii="Symbol" w:hAnsi="Symbol" w:cs="Symbol" w:hint="default"/>
        <w:lang w:val="tr-TR" w:eastAsia="tr-TR" w:bidi="tr-TR"/>
      </w:rPr>
    </w:lvl>
    <w:lvl w:ilvl="7">
      <w:numFmt w:val="bullet"/>
      <w:lvlText w:val=""/>
      <w:lvlJc w:val="left"/>
      <w:pPr>
        <w:ind w:left="6826" w:hanging="286"/>
      </w:pPr>
      <w:rPr>
        <w:rFonts w:ascii="Symbol" w:hAnsi="Symbol" w:cs="Symbol" w:hint="default"/>
        <w:lang w:val="tr-TR" w:eastAsia="tr-TR" w:bidi="tr-TR"/>
      </w:rPr>
    </w:lvl>
    <w:lvl w:ilvl="8">
      <w:numFmt w:val="bullet"/>
      <w:lvlText w:val=""/>
      <w:lvlJc w:val="left"/>
      <w:pPr>
        <w:ind w:left="7753" w:hanging="286"/>
      </w:pPr>
      <w:rPr>
        <w:rFonts w:ascii="Symbol" w:hAnsi="Symbol" w:cs="Symbol" w:hint="default"/>
        <w:lang w:val="tr-TR" w:eastAsia="tr-TR" w:bidi="tr-TR"/>
      </w:rPr>
    </w:lvl>
  </w:abstractNum>
  <w:abstractNum w:abstractNumId="18">
    <w:nsid w:val="7FA645FC"/>
    <w:multiLevelType w:val="multilevel"/>
    <w:tmpl w:val="4BD0EA8A"/>
    <w:lvl w:ilvl="0">
      <w:start w:val="1"/>
      <w:numFmt w:val="decimal"/>
      <w:lvlText w:val="%1)"/>
      <w:lvlJc w:val="left"/>
      <w:pPr>
        <w:ind w:left="336" w:hanging="201"/>
      </w:pPr>
      <w:rPr>
        <w:rFonts w:eastAsia="Times New Roman" w:cs="Times New Roman"/>
        <w:b/>
        <w:bCs/>
        <w:spacing w:val="-1"/>
        <w:w w:val="99"/>
        <w:sz w:val="24"/>
        <w:szCs w:val="22"/>
        <w:lang w:val="tr-TR" w:eastAsia="tr-TR" w:bidi="tr-TR"/>
      </w:rPr>
    </w:lvl>
    <w:lvl w:ilvl="1">
      <w:numFmt w:val="bullet"/>
      <w:lvlText w:val=""/>
      <w:lvlJc w:val="left"/>
      <w:pPr>
        <w:ind w:left="1266" w:hanging="201"/>
      </w:pPr>
      <w:rPr>
        <w:rFonts w:ascii="Symbol" w:hAnsi="Symbol" w:cs="Symbol" w:hint="default"/>
        <w:lang w:val="tr-TR" w:eastAsia="tr-TR" w:bidi="tr-TR"/>
      </w:rPr>
    </w:lvl>
    <w:lvl w:ilvl="2">
      <w:numFmt w:val="bullet"/>
      <w:lvlText w:val=""/>
      <w:lvlJc w:val="left"/>
      <w:pPr>
        <w:ind w:left="2193" w:hanging="201"/>
      </w:pPr>
      <w:rPr>
        <w:rFonts w:ascii="Symbol" w:hAnsi="Symbol" w:cs="Symbol" w:hint="default"/>
        <w:lang w:val="tr-TR" w:eastAsia="tr-TR" w:bidi="tr-TR"/>
      </w:rPr>
    </w:lvl>
    <w:lvl w:ilvl="3">
      <w:numFmt w:val="bullet"/>
      <w:lvlText w:val=""/>
      <w:lvlJc w:val="left"/>
      <w:pPr>
        <w:ind w:left="3119" w:hanging="201"/>
      </w:pPr>
      <w:rPr>
        <w:rFonts w:ascii="Symbol" w:hAnsi="Symbol" w:cs="Symbol" w:hint="default"/>
        <w:lang w:val="tr-TR" w:eastAsia="tr-TR" w:bidi="tr-TR"/>
      </w:rPr>
    </w:lvl>
    <w:lvl w:ilvl="4">
      <w:numFmt w:val="bullet"/>
      <w:lvlText w:val=""/>
      <w:lvlJc w:val="left"/>
      <w:pPr>
        <w:ind w:left="4046" w:hanging="201"/>
      </w:pPr>
      <w:rPr>
        <w:rFonts w:ascii="Symbol" w:hAnsi="Symbol" w:cs="Symbol" w:hint="default"/>
        <w:lang w:val="tr-TR" w:eastAsia="tr-TR" w:bidi="tr-TR"/>
      </w:rPr>
    </w:lvl>
    <w:lvl w:ilvl="5">
      <w:numFmt w:val="bullet"/>
      <w:lvlText w:val=""/>
      <w:lvlJc w:val="left"/>
      <w:pPr>
        <w:ind w:left="4973" w:hanging="201"/>
      </w:pPr>
      <w:rPr>
        <w:rFonts w:ascii="Symbol" w:hAnsi="Symbol" w:cs="Symbol" w:hint="default"/>
        <w:lang w:val="tr-TR" w:eastAsia="tr-TR" w:bidi="tr-TR"/>
      </w:rPr>
    </w:lvl>
    <w:lvl w:ilvl="6">
      <w:numFmt w:val="bullet"/>
      <w:lvlText w:val=""/>
      <w:lvlJc w:val="left"/>
      <w:pPr>
        <w:ind w:left="5899" w:hanging="201"/>
      </w:pPr>
      <w:rPr>
        <w:rFonts w:ascii="Symbol" w:hAnsi="Symbol" w:cs="Symbol" w:hint="default"/>
        <w:lang w:val="tr-TR" w:eastAsia="tr-TR" w:bidi="tr-TR"/>
      </w:rPr>
    </w:lvl>
    <w:lvl w:ilvl="7">
      <w:numFmt w:val="bullet"/>
      <w:lvlText w:val=""/>
      <w:lvlJc w:val="left"/>
      <w:pPr>
        <w:ind w:left="6826" w:hanging="201"/>
      </w:pPr>
      <w:rPr>
        <w:rFonts w:ascii="Symbol" w:hAnsi="Symbol" w:cs="Symbol" w:hint="default"/>
        <w:lang w:val="tr-TR" w:eastAsia="tr-TR" w:bidi="tr-TR"/>
      </w:rPr>
    </w:lvl>
    <w:lvl w:ilvl="8">
      <w:numFmt w:val="bullet"/>
      <w:lvlText w:val=""/>
      <w:lvlJc w:val="left"/>
      <w:pPr>
        <w:ind w:left="7753" w:hanging="201"/>
      </w:pPr>
      <w:rPr>
        <w:rFonts w:ascii="Symbol" w:hAnsi="Symbol" w:cs="Symbol" w:hint="default"/>
        <w:lang w:val="tr-TR" w:eastAsia="tr-TR" w:bidi="tr-TR"/>
      </w:rPr>
    </w:lvl>
  </w:abstractNum>
  <w:num w:numId="1">
    <w:abstractNumId w:val="10"/>
  </w:num>
  <w:num w:numId="2">
    <w:abstractNumId w:val="0"/>
  </w:num>
  <w:num w:numId="3">
    <w:abstractNumId w:val="14"/>
  </w:num>
  <w:num w:numId="4">
    <w:abstractNumId w:val="5"/>
  </w:num>
  <w:num w:numId="5">
    <w:abstractNumId w:val="2"/>
  </w:num>
  <w:num w:numId="6">
    <w:abstractNumId w:val="17"/>
  </w:num>
  <w:num w:numId="7">
    <w:abstractNumId w:val="11"/>
  </w:num>
  <w:num w:numId="8">
    <w:abstractNumId w:val="18"/>
  </w:num>
  <w:num w:numId="9">
    <w:abstractNumId w:val="4"/>
  </w:num>
  <w:num w:numId="10">
    <w:abstractNumId w:val="6"/>
  </w:num>
  <w:num w:numId="11">
    <w:abstractNumId w:val="7"/>
  </w:num>
  <w:num w:numId="12">
    <w:abstractNumId w:val="9"/>
  </w:num>
  <w:num w:numId="13">
    <w:abstractNumId w:val="12"/>
  </w:num>
  <w:num w:numId="14">
    <w:abstractNumId w:val="1"/>
  </w:num>
  <w:num w:numId="15">
    <w:abstractNumId w:val="13"/>
  </w:num>
  <w:num w:numId="16">
    <w:abstractNumId w:val="8"/>
  </w:num>
  <w:num w:numId="17">
    <w:abstractNumId w:val="3"/>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369DA"/>
    <w:rsid w:val="000C2123"/>
    <w:rsid w:val="000E55AE"/>
    <w:rsid w:val="00104C3E"/>
    <w:rsid w:val="00126DDF"/>
    <w:rsid w:val="001369DA"/>
    <w:rsid w:val="00181224"/>
    <w:rsid w:val="00192A03"/>
    <w:rsid w:val="001B435F"/>
    <w:rsid w:val="001C6752"/>
    <w:rsid w:val="001D1293"/>
    <w:rsid w:val="001D4D84"/>
    <w:rsid w:val="00214E41"/>
    <w:rsid w:val="00220381"/>
    <w:rsid w:val="002241A7"/>
    <w:rsid w:val="00254B73"/>
    <w:rsid w:val="002972C0"/>
    <w:rsid w:val="00302F67"/>
    <w:rsid w:val="00311FFD"/>
    <w:rsid w:val="003560BB"/>
    <w:rsid w:val="003B3C5D"/>
    <w:rsid w:val="003B4850"/>
    <w:rsid w:val="003C4C67"/>
    <w:rsid w:val="00452253"/>
    <w:rsid w:val="004541F8"/>
    <w:rsid w:val="00456CF1"/>
    <w:rsid w:val="004E00DF"/>
    <w:rsid w:val="004E23E9"/>
    <w:rsid w:val="004F5EE5"/>
    <w:rsid w:val="00512168"/>
    <w:rsid w:val="0055169E"/>
    <w:rsid w:val="00576614"/>
    <w:rsid w:val="00584916"/>
    <w:rsid w:val="005872E0"/>
    <w:rsid w:val="005903F0"/>
    <w:rsid w:val="005E7B02"/>
    <w:rsid w:val="00614FEC"/>
    <w:rsid w:val="0061738E"/>
    <w:rsid w:val="0069150F"/>
    <w:rsid w:val="00693BFC"/>
    <w:rsid w:val="006A63E9"/>
    <w:rsid w:val="006A7EB8"/>
    <w:rsid w:val="006D00CD"/>
    <w:rsid w:val="006E0ECB"/>
    <w:rsid w:val="007327F9"/>
    <w:rsid w:val="00752344"/>
    <w:rsid w:val="007759F9"/>
    <w:rsid w:val="00784F00"/>
    <w:rsid w:val="00794ED0"/>
    <w:rsid w:val="007A4310"/>
    <w:rsid w:val="007E07A5"/>
    <w:rsid w:val="00825261"/>
    <w:rsid w:val="0089073E"/>
    <w:rsid w:val="008B3847"/>
    <w:rsid w:val="008F2E48"/>
    <w:rsid w:val="00907810"/>
    <w:rsid w:val="00947F72"/>
    <w:rsid w:val="009873D7"/>
    <w:rsid w:val="00994A0E"/>
    <w:rsid w:val="009B0DDD"/>
    <w:rsid w:val="00A25BFF"/>
    <w:rsid w:val="00A40F77"/>
    <w:rsid w:val="00A63BC2"/>
    <w:rsid w:val="00A90D58"/>
    <w:rsid w:val="00AD3387"/>
    <w:rsid w:val="00B0668D"/>
    <w:rsid w:val="00B105A1"/>
    <w:rsid w:val="00B3384A"/>
    <w:rsid w:val="00B347FA"/>
    <w:rsid w:val="00B45F21"/>
    <w:rsid w:val="00B87DF7"/>
    <w:rsid w:val="00BF0888"/>
    <w:rsid w:val="00C06494"/>
    <w:rsid w:val="00C14097"/>
    <w:rsid w:val="00C17AE9"/>
    <w:rsid w:val="00C22522"/>
    <w:rsid w:val="00C54716"/>
    <w:rsid w:val="00C71644"/>
    <w:rsid w:val="00C84F0D"/>
    <w:rsid w:val="00CB39B3"/>
    <w:rsid w:val="00CC08C2"/>
    <w:rsid w:val="00CC7CFC"/>
    <w:rsid w:val="00CE327C"/>
    <w:rsid w:val="00D123EA"/>
    <w:rsid w:val="00D26F45"/>
    <w:rsid w:val="00DC36C0"/>
    <w:rsid w:val="00E3575A"/>
    <w:rsid w:val="00E55A8B"/>
    <w:rsid w:val="00EA1B79"/>
    <w:rsid w:val="00EC56EB"/>
    <w:rsid w:val="00ED69A7"/>
    <w:rsid w:val="00F35315"/>
    <w:rsid w:val="00F41882"/>
    <w:rsid w:val="00F52265"/>
    <w:rsid w:val="00F64C10"/>
    <w:rsid w:val="00F85778"/>
    <w:rsid w:val="00FE2C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2265"/>
    <w:pPr>
      <w:widowControl w:val="0"/>
    </w:pPr>
    <w:rPr>
      <w:rFonts w:ascii="Times New Roman" w:eastAsia="Times New Roman" w:hAnsi="Times New Roman" w:cs="Times New Roman"/>
      <w:lang w:eastAsia="tr-TR" w:bidi="tr-TR"/>
    </w:rPr>
  </w:style>
  <w:style w:type="paragraph" w:styleId="Balk1">
    <w:name w:val="heading 1"/>
    <w:basedOn w:val="Normal"/>
    <w:uiPriority w:val="1"/>
    <w:qFormat/>
    <w:rsid w:val="00F52265"/>
    <w:pPr>
      <w:ind w:left="3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sid w:val="00F52265"/>
    <w:rPr>
      <w:rFonts w:eastAsia="Times New Roman" w:cs="Times New Roman"/>
      <w:w w:val="99"/>
      <w:sz w:val="20"/>
      <w:szCs w:val="20"/>
      <w:lang w:val="tr-TR" w:eastAsia="tr-TR" w:bidi="tr-TR"/>
    </w:rPr>
  </w:style>
  <w:style w:type="character" w:customStyle="1" w:styleId="ListLabel2">
    <w:name w:val="ListLabel 2"/>
    <w:qFormat/>
    <w:rsid w:val="00F52265"/>
    <w:rPr>
      <w:lang w:val="tr-TR" w:eastAsia="tr-TR" w:bidi="tr-TR"/>
    </w:rPr>
  </w:style>
  <w:style w:type="character" w:customStyle="1" w:styleId="ListLabel3">
    <w:name w:val="ListLabel 3"/>
    <w:qFormat/>
    <w:rsid w:val="00F52265"/>
    <w:rPr>
      <w:lang w:val="tr-TR" w:eastAsia="tr-TR" w:bidi="tr-TR"/>
    </w:rPr>
  </w:style>
  <w:style w:type="character" w:customStyle="1" w:styleId="ListLabel4">
    <w:name w:val="ListLabel 4"/>
    <w:qFormat/>
    <w:rsid w:val="00F52265"/>
    <w:rPr>
      <w:lang w:val="tr-TR" w:eastAsia="tr-TR" w:bidi="tr-TR"/>
    </w:rPr>
  </w:style>
  <w:style w:type="character" w:customStyle="1" w:styleId="ListLabel5">
    <w:name w:val="ListLabel 5"/>
    <w:qFormat/>
    <w:rsid w:val="00F52265"/>
    <w:rPr>
      <w:lang w:val="tr-TR" w:eastAsia="tr-TR" w:bidi="tr-TR"/>
    </w:rPr>
  </w:style>
  <w:style w:type="character" w:customStyle="1" w:styleId="ListLabel6">
    <w:name w:val="ListLabel 6"/>
    <w:qFormat/>
    <w:rsid w:val="00F52265"/>
    <w:rPr>
      <w:lang w:val="tr-TR" w:eastAsia="tr-TR" w:bidi="tr-TR"/>
    </w:rPr>
  </w:style>
  <w:style w:type="character" w:customStyle="1" w:styleId="ListLabel7">
    <w:name w:val="ListLabel 7"/>
    <w:qFormat/>
    <w:rsid w:val="00F52265"/>
    <w:rPr>
      <w:lang w:val="tr-TR" w:eastAsia="tr-TR" w:bidi="tr-TR"/>
    </w:rPr>
  </w:style>
  <w:style w:type="character" w:customStyle="1" w:styleId="ListLabel8">
    <w:name w:val="ListLabel 8"/>
    <w:qFormat/>
    <w:rsid w:val="00F52265"/>
    <w:rPr>
      <w:lang w:val="tr-TR" w:eastAsia="tr-TR" w:bidi="tr-TR"/>
    </w:rPr>
  </w:style>
  <w:style w:type="character" w:customStyle="1" w:styleId="ListLabel9">
    <w:name w:val="ListLabel 9"/>
    <w:qFormat/>
    <w:rsid w:val="00F52265"/>
    <w:rPr>
      <w:lang w:val="tr-TR" w:eastAsia="tr-TR" w:bidi="tr-TR"/>
    </w:rPr>
  </w:style>
  <w:style w:type="character" w:customStyle="1" w:styleId="ListLabel10">
    <w:name w:val="ListLabel 10"/>
    <w:qFormat/>
    <w:rsid w:val="00F52265"/>
    <w:rPr>
      <w:rFonts w:eastAsia="Times New Roman" w:cs="Times New Roman"/>
      <w:spacing w:val="-1"/>
      <w:w w:val="99"/>
      <w:sz w:val="24"/>
      <w:szCs w:val="24"/>
      <w:lang w:val="tr-TR" w:eastAsia="tr-TR" w:bidi="tr-TR"/>
    </w:rPr>
  </w:style>
  <w:style w:type="character" w:customStyle="1" w:styleId="ListLabel11">
    <w:name w:val="ListLabel 11"/>
    <w:qFormat/>
    <w:rsid w:val="00F52265"/>
    <w:rPr>
      <w:lang w:val="tr-TR" w:eastAsia="tr-TR" w:bidi="tr-TR"/>
    </w:rPr>
  </w:style>
  <w:style w:type="character" w:customStyle="1" w:styleId="ListLabel12">
    <w:name w:val="ListLabel 12"/>
    <w:qFormat/>
    <w:rsid w:val="00F52265"/>
    <w:rPr>
      <w:lang w:val="tr-TR" w:eastAsia="tr-TR" w:bidi="tr-TR"/>
    </w:rPr>
  </w:style>
  <w:style w:type="character" w:customStyle="1" w:styleId="ListLabel13">
    <w:name w:val="ListLabel 13"/>
    <w:qFormat/>
    <w:rsid w:val="00F52265"/>
    <w:rPr>
      <w:lang w:val="tr-TR" w:eastAsia="tr-TR" w:bidi="tr-TR"/>
    </w:rPr>
  </w:style>
  <w:style w:type="character" w:customStyle="1" w:styleId="ListLabel14">
    <w:name w:val="ListLabel 14"/>
    <w:qFormat/>
    <w:rsid w:val="00F52265"/>
    <w:rPr>
      <w:lang w:val="tr-TR" w:eastAsia="tr-TR" w:bidi="tr-TR"/>
    </w:rPr>
  </w:style>
  <w:style w:type="character" w:customStyle="1" w:styleId="ListLabel15">
    <w:name w:val="ListLabel 15"/>
    <w:qFormat/>
    <w:rsid w:val="00F52265"/>
    <w:rPr>
      <w:lang w:val="tr-TR" w:eastAsia="tr-TR" w:bidi="tr-TR"/>
    </w:rPr>
  </w:style>
  <w:style w:type="character" w:customStyle="1" w:styleId="ListLabel16">
    <w:name w:val="ListLabel 16"/>
    <w:qFormat/>
    <w:rsid w:val="00F52265"/>
    <w:rPr>
      <w:lang w:val="tr-TR" w:eastAsia="tr-TR" w:bidi="tr-TR"/>
    </w:rPr>
  </w:style>
  <w:style w:type="character" w:customStyle="1" w:styleId="ListLabel17">
    <w:name w:val="ListLabel 17"/>
    <w:qFormat/>
    <w:rsid w:val="00F52265"/>
    <w:rPr>
      <w:lang w:val="tr-TR" w:eastAsia="tr-TR" w:bidi="tr-TR"/>
    </w:rPr>
  </w:style>
  <w:style w:type="character" w:customStyle="1" w:styleId="ListLabel18">
    <w:name w:val="ListLabel 18"/>
    <w:qFormat/>
    <w:rsid w:val="00F52265"/>
    <w:rPr>
      <w:lang w:val="tr-TR" w:eastAsia="tr-TR" w:bidi="tr-TR"/>
    </w:rPr>
  </w:style>
  <w:style w:type="character" w:customStyle="1" w:styleId="ListLabel19">
    <w:name w:val="ListLabel 19"/>
    <w:qFormat/>
    <w:rsid w:val="00F52265"/>
    <w:rPr>
      <w:rFonts w:eastAsia="Times New Roman" w:cs="Times New Roman"/>
      <w:spacing w:val="-1"/>
      <w:w w:val="99"/>
      <w:sz w:val="24"/>
      <w:szCs w:val="24"/>
      <w:lang w:val="tr-TR" w:eastAsia="tr-TR" w:bidi="tr-TR"/>
    </w:rPr>
  </w:style>
  <w:style w:type="character" w:customStyle="1" w:styleId="ListLabel20">
    <w:name w:val="ListLabel 20"/>
    <w:qFormat/>
    <w:rsid w:val="00F52265"/>
    <w:rPr>
      <w:lang w:val="tr-TR" w:eastAsia="tr-TR" w:bidi="tr-TR"/>
    </w:rPr>
  </w:style>
  <w:style w:type="character" w:customStyle="1" w:styleId="ListLabel21">
    <w:name w:val="ListLabel 21"/>
    <w:qFormat/>
    <w:rsid w:val="00F52265"/>
    <w:rPr>
      <w:lang w:val="tr-TR" w:eastAsia="tr-TR" w:bidi="tr-TR"/>
    </w:rPr>
  </w:style>
  <w:style w:type="character" w:customStyle="1" w:styleId="ListLabel22">
    <w:name w:val="ListLabel 22"/>
    <w:qFormat/>
    <w:rsid w:val="00F52265"/>
    <w:rPr>
      <w:lang w:val="tr-TR" w:eastAsia="tr-TR" w:bidi="tr-TR"/>
    </w:rPr>
  </w:style>
  <w:style w:type="character" w:customStyle="1" w:styleId="ListLabel23">
    <w:name w:val="ListLabel 23"/>
    <w:qFormat/>
    <w:rsid w:val="00F52265"/>
    <w:rPr>
      <w:lang w:val="tr-TR" w:eastAsia="tr-TR" w:bidi="tr-TR"/>
    </w:rPr>
  </w:style>
  <w:style w:type="character" w:customStyle="1" w:styleId="ListLabel24">
    <w:name w:val="ListLabel 24"/>
    <w:qFormat/>
    <w:rsid w:val="00F52265"/>
    <w:rPr>
      <w:lang w:val="tr-TR" w:eastAsia="tr-TR" w:bidi="tr-TR"/>
    </w:rPr>
  </w:style>
  <w:style w:type="character" w:customStyle="1" w:styleId="ListLabel25">
    <w:name w:val="ListLabel 25"/>
    <w:qFormat/>
    <w:rsid w:val="00F52265"/>
    <w:rPr>
      <w:lang w:val="tr-TR" w:eastAsia="tr-TR" w:bidi="tr-TR"/>
    </w:rPr>
  </w:style>
  <w:style w:type="character" w:customStyle="1" w:styleId="ListLabel26">
    <w:name w:val="ListLabel 26"/>
    <w:qFormat/>
    <w:rsid w:val="00F52265"/>
    <w:rPr>
      <w:lang w:val="tr-TR" w:eastAsia="tr-TR" w:bidi="tr-TR"/>
    </w:rPr>
  </w:style>
  <w:style w:type="character" w:customStyle="1" w:styleId="ListLabel27">
    <w:name w:val="ListLabel 27"/>
    <w:qFormat/>
    <w:rsid w:val="00F52265"/>
    <w:rPr>
      <w:lang w:val="tr-TR" w:eastAsia="tr-TR" w:bidi="tr-TR"/>
    </w:rPr>
  </w:style>
  <w:style w:type="character" w:customStyle="1" w:styleId="ListLabel28">
    <w:name w:val="ListLabel 28"/>
    <w:qFormat/>
    <w:rsid w:val="00F52265"/>
    <w:rPr>
      <w:rFonts w:eastAsia="Times New Roman" w:cs="Times New Roman"/>
      <w:spacing w:val="-1"/>
      <w:w w:val="99"/>
      <w:sz w:val="24"/>
      <w:szCs w:val="24"/>
      <w:lang w:val="tr-TR" w:eastAsia="tr-TR" w:bidi="tr-TR"/>
    </w:rPr>
  </w:style>
  <w:style w:type="character" w:customStyle="1" w:styleId="ListLabel29">
    <w:name w:val="ListLabel 29"/>
    <w:qFormat/>
    <w:rsid w:val="00F52265"/>
    <w:rPr>
      <w:lang w:val="tr-TR" w:eastAsia="tr-TR" w:bidi="tr-TR"/>
    </w:rPr>
  </w:style>
  <w:style w:type="character" w:customStyle="1" w:styleId="ListLabel30">
    <w:name w:val="ListLabel 30"/>
    <w:qFormat/>
    <w:rsid w:val="00F52265"/>
    <w:rPr>
      <w:lang w:val="tr-TR" w:eastAsia="tr-TR" w:bidi="tr-TR"/>
    </w:rPr>
  </w:style>
  <w:style w:type="character" w:customStyle="1" w:styleId="ListLabel31">
    <w:name w:val="ListLabel 31"/>
    <w:qFormat/>
    <w:rsid w:val="00F52265"/>
    <w:rPr>
      <w:lang w:val="tr-TR" w:eastAsia="tr-TR" w:bidi="tr-TR"/>
    </w:rPr>
  </w:style>
  <w:style w:type="character" w:customStyle="1" w:styleId="ListLabel32">
    <w:name w:val="ListLabel 32"/>
    <w:qFormat/>
    <w:rsid w:val="00F52265"/>
    <w:rPr>
      <w:lang w:val="tr-TR" w:eastAsia="tr-TR" w:bidi="tr-TR"/>
    </w:rPr>
  </w:style>
  <w:style w:type="character" w:customStyle="1" w:styleId="ListLabel33">
    <w:name w:val="ListLabel 33"/>
    <w:qFormat/>
    <w:rsid w:val="00F52265"/>
    <w:rPr>
      <w:lang w:val="tr-TR" w:eastAsia="tr-TR" w:bidi="tr-TR"/>
    </w:rPr>
  </w:style>
  <w:style w:type="character" w:customStyle="1" w:styleId="ListLabel34">
    <w:name w:val="ListLabel 34"/>
    <w:qFormat/>
    <w:rsid w:val="00F52265"/>
    <w:rPr>
      <w:lang w:val="tr-TR" w:eastAsia="tr-TR" w:bidi="tr-TR"/>
    </w:rPr>
  </w:style>
  <w:style w:type="character" w:customStyle="1" w:styleId="ListLabel35">
    <w:name w:val="ListLabel 35"/>
    <w:qFormat/>
    <w:rsid w:val="00F52265"/>
    <w:rPr>
      <w:lang w:val="tr-TR" w:eastAsia="tr-TR" w:bidi="tr-TR"/>
    </w:rPr>
  </w:style>
  <w:style w:type="character" w:customStyle="1" w:styleId="ListLabel36">
    <w:name w:val="ListLabel 36"/>
    <w:qFormat/>
    <w:rsid w:val="00F52265"/>
    <w:rPr>
      <w:lang w:val="tr-TR" w:eastAsia="tr-TR" w:bidi="tr-TR"/>
    </w:rPr>
  </w:style>
  <w:style w:type="character" w:customStyle="1" w:styleId="ListLabel37">
    <w:name w:val="ListLabel 37"/>
    <w:qFormat/>
    <w:rsid w:val="00F52265"/>
    <w:rPr>
      <w:rFonts w:eastAsia="Times New Roman" w:cs="Times New Roman"/>
      <w:spacing w:val="-2"/>
      <w:w w:val="99"/>
      <w:sz w:val="24"/>
      <w:szCs w:val="24"/>
      <w:lang w:val="tr-TR" w:eastAsia="tr-TR" w:bidi="tr-TR"/>
    </w:rPr>
  </w:style>
  <w:style w:type="character" w:customStyle="1" w:styleId="ListLabel38">
    <w:name w:val="ListLabel 38"/>
    <w:qFormat/>
    <w:rsid w:val="00F52265"/>
    <w:rPr>
      <w:lang w:val="tr-TR" w:eastAsia="tr-TR" w:bidi="tr-TR"/>
    </w:rPr>
  </w:style>
  <w:style w:type="character" w:customStyle="1" w:styleId="ListLabel39">
    <w:name w:val="ListLabel 39"/>
    <w:qFormat/>
    <w:rsid w:val="00F52265"/>
    <w:rPr>
      <w:lang w:val="tr-TR" w:eastAsia="tr-TR" w:bidi="tr-TR"/>
    </w:rPr>
  </w:style>
  <w:style w:type="character" w:customStyle="1" w:styleId="ListLabel40">
    <w:name w:val="ListLabel 40"/>
    <w:qFormat/>
    <w:rsid w:val="00F52265"/>
    <w:rPr>
      <w:lang w:val="tr-TR" w:eastAsia="tr-TR" w:bidi="tr-TR"/>
    </w:rPr>
  </w:style>
  <w:style w:type="character" w:customStyle="1" w:styleId="ListLabel41">
    <w:name w:val="ListLabel 41"/>
    <w:qFormat/>
    <w:rsid w:val="00F52265"/>
    <w:rPr>
      <w:lang w:val="tr-TR" w:eastAsia="tr-TR" w:bidi="tr-TR"/>
    </w:rPr>
  </w:style>
  <w:style w:type="character" w:customStyle="1" w:styleId="ListLabel42">
    <w:name w:val="ListLabel 42"/>
    <w:qFormat/>
    <w:rsid w:val="00F52265"/>
    <w:rPr>
      <w:lang w:val="tr-TR" w:eastAsia="tr-TR" w:bidi="tr-TR"/>
    </w:rPr>
  </w:style>
  <w:style w:type="character" w:customStyle="1" w:styleId="ListLabel43">
    <w:name w:val="ListLabel 43"/>
    <w:qFormat/>
    <w:rsid w:val="00F52265"/>
    <w:rPr>
      <w:lang w:val="tr-TR" w:eastAsia="tr-TR" w:bidi="tr-TR"/>
    </w:rPr>
  </w:style>
  <w:style w:type="character" w:customStyle="1" w:styleId="ListLabel44">
    <w:name w:val="ListLabel 44"/>
    <w:qFormat/>
    <w:rsid w:val="00F52265"/>
    <w:rPr>
      <w:lang w:val="tr-TR" w:eastAsia="tr-TR" w:bidi="tr-TR"/>
    </w:rPr>
  </w:style>
  <w:style w:type="character" w:customStyle="1" w:styleId="ListLabel45">
    <w:name w:val="ListLabel 45"/>
    <w:qFormat/>
    <w:rsid w:val="00F52265"/>
    <w:rPr>
      <w:lang w:val="tr-TR" w:eastAsia="tr-TR" w:bidi="tr-TR"/>
    </w:rPr>
  </w:style>
  <w:style w:type="character" w:customStyle="1" w:styleId="ListLabel46">
    <w:name w:val="ListLabel 46"/>
    <w:qFormat/>
    <w:rsid w:val="00F52265"/>
    <w:rPr>
      <w:rFonts w:eastAsia="Times New Roman" w:cs="Times New Roman"/>
      <w:b/>
      <w:bCs/>
      <w:w w:val="100"/>
      <w:sz w:val="24"/>
      <w:szCs w:val="24"/>
      <w:lang w:val="tr-TR" w:eastAsia="tr-TR" w:bidi="tr-TR"/>
    </w:rPr>
  </w:style>
  <w:style w:type="character" w:customStyle="1" w:styleId="ListLabel47">
    <w:name w:val="ListLabel 47"/>
    <w:qFormat/>
    <w:rsid w:val="00F52265"/>
    <w:rPr>
      <w:lang w:val="tr-TR" w:eastAsia="tr-TR" w:bidi="tr-TR"/>
    </w:rPr>
  </w:style>
  <w:style w:type="character" w:customStyle="1" w:styleId="ListLabel48">
    <w:name w:val="ListLabel 48"/>
    <w:qFormat/>
    <w:rsid w:val="00F52265"/>
    <w:rPr>
      <w:lang w:val="tr-TR" w:eastAsia="tr-TR" w:bidi="tr-TR"/>
    </w:rPr>
  </w:style>
  <w:style w:type="character" w:customStyle="1" w:styleId="ListLabel49">
    <w:name w:val="ListLabel 49"/>
    <w:qFormat/>
    <w:rsid w:val="00F52265"/>
    <w:rPr>
      <w:lang w:val="tr-TR" w:eastAsia="tr-TR" w:bidi="tr-TR"/>
    </w:rPr>
  </w:style>
  <w:style w:type="character" w:customStyle="1" w:styleId="ListLabel50">
    <w:name w:val="ListLabel 50"/>
    <w:qFormat/>
    <w:rsid w:val="00F52265"/>
    <w:rPr>
      <w:lang w:val="tr-TR" w:eastAsia="tr-TR" w:bidi="tr-TR"/>
    </w:rPr>
  </w:style>
  <w:style w:type="character" w:customStyle="1" w:styleId="ListLabel51">
    <w:name w:val="ListLabel 51"/>
    <w:qFormat/>
    <w:rsid w:val="00F52265"/>
    <w:rPr>
      <w:lang w:val="tr-TR" w:eastAsia="tr-TR" w:bidi="tr-TR"/>
    </w:rPr>
  </w:style>
  <w:style w:type="character" w:customStyle="1" w:styleId="ListLabel52">
    <w:name w:val="ListLabel 52"/>
    <w:qFormat/>
    <w:rsid w:val="00F52265"/>
    <w:rPr>
      <w:lang w:val="tr-TR" w:eastAsia="tr-TR" w:bidi="tr-TR"/>
    </w:rPr>
  </w:style>
  <w:style w:type="character" w:customStyle="1" w:styleId="ListLabel53">
    <w:name w:val="ListLabel 53"/>
    <w:qFormat/>
    <w:rsid w:val="00F52265"/>
    <w:rPr>
      <w:lang w:val="tr-TR" w:eastAsia="tr-TR" w:bidi="tr-TR"/>
    </w:rPr>
  </w:style>
  <w:style w:type="character" w:customStyle="1" w:styleId="ListLabel54">
    <w:name w:val="ListLabel 54"/>
    <w:qFormat/>
    <w:rsid w:val="00F52265"/>
    <w:rPr>
      <w:lang w:val="tr-TR" w:eastAsia="tr-TR" w:bidi="tr-TR"/>
    </w:rPr>
  </w:style>
  <w:style w:type="character" w:customStyle="1" w:styleId="ListLabel55">
    <w:name w:val="ListLabel 55"/>
    <w:qFormat/>
    <w:rsid w:val="00F52265"/>
    <w:rPr>
      <w:rFonts w:eastAsia="Times New Roman" w:cs="Times New Roman"/>
      <w:b/>
      <w:bCs/>
      <w:spacing w:val="-30"/>
      <w:w w:val="99"/>
      <w:sz w:val="24"/>
      <w:szCs w:val="24"/>
      <w:lang w:val="tr-TR" w:eastAsia="tr-TR" w:bidi="tr-TR"/>
    </w:rPr>
  </w:style>
  <w:style w:type="character" w:customStyle="1" w:styleId="ListLabel56">
    <w:name w:val="ListLabel 56"/>
    <w:qFormat/>
    <w:rsid w:val="00F52265"/>
    <w:rPr>
      <w:lang w:val="tr-TR" w:eastAsia="tr-TR" w:bidi="tr-TR"/>
    </w:rPr>
  </w:style>
  <w:style w:type="character" w:customStyle="1" w:styleId="ListLabel57">
    <w:name w:val="ListLabel 57"/>
    <w:qFormat/>
    <w:rsid w:val="00F52265"/>
    <w:rPr>
      <w:lang w:val="tr-TR" w:eastAsia="tr-TR" w:bidi="tr-TR"/>
    </w:rPr>
  </w:style>
  <w:style w:type="character" w:customStyle="1" w:styleId="ListLabel58">
    <w:name w:val="ListLabel 58"/>
    <w:qFormat/>
    <w:rsid w:val="00F52265"/>
    <w:rPr>
      <w:lang w:val="tr-TR" w:eastAsia="tr-TR" w:bidi="tr-TR"/>
    </w:rPr>
  </w:style>
  <w:style w:type="character" w:customStyle="1" w:styleId="ListLabel59">
    <w:name w:val="ListLabel 59"/>
    <w:qFormat/>
    <w:rsid w:val="00F52265"/>
    <w:rPr>
      <w:lang w:val="tr-TR" w:eastAsia="tr-TR" w:bidi="tr-TR"/>
    </w:rPr>
  </w:style>
  <w:style w:type="character" w:customStyle="1" w:styleId="ListLabel60">
    <w:name w:val="ListLabel 60"/>
    <w:qFormat/>
    <w:rsid w:val="00F52265"/>
    <w:rPr>
      <w:lang w:val="tr-TR" w:eastAsia="tr-TR" w:bidi="tr-TR"/>
    </w:rPr>
  </w:style>
  <w:style w:type="character" w:customStyle="1" w:styleId="ListLabel61">
    <w:name w:val="ListLabel 61"/>
    <w:qFormat/>
    <w:rsid w:val="00F52265"/>
    <w:rPr>
      <w:lang w:val="tr-TR" w:eastAsia="tr-TR" w:bidi="tr-TR"/>
    </w:rPr>
  </w:style>
  <w:style w:type="character" w:customStyle="1" w:styleId="ListLabel62">
    <w:name w:val="ListLabel 62"/>
    <w:qFormat/>
    <w:rsid w:val="00F52265"/>
    <w:rPr>
      <w:lang w:val="tr-TR" w:eastAsia="tr-TR" w:bidi="tr-TR"/>
    </w:rPr>
  </w:style>
  <w:style w:type="character" w:customStyle="1" w:styleId="ListLabel63">
    <w:name w:val="ListLabel 63"/>
    <w:qFormat/>
    <w:rsid w:val="00F52265"/>
    <w:rPr>
      <w:lang w:val="tr-TR" w:eastAsia="tr-TR" w:bidi="tr-TR"/>
    </w:rPr>
  </w:style>
  <w:style w:type="character" w:customStyle="1" w:styleId="ListLabel64">
    <w:name w:val="ListLabel 64"/>
    <w:qFormat/>
    <w:rsid w:val="00F52265"/>
    <w:rPr>
      <w:rFonts w:eastAsia="Times New Roman" w:cs="Times New Roman"/>
      <w:b/>
      <w:bCs/>
      <w:spacing w:val="-1"/>
      <w:w w:val="99"/>
      <w:sz w:val="24"/>
      <w:szCs w:val="22"/>
      <w:lang w:val="tr-TR" w:eastAsia="tr-TR" w:bidi="tr-TR"/>
    </w:rPr>
  </w:style>
  <w:style w:type="character" w:customStyle="1" w:styleId="ListLabel65">
    <w:name w:val="ListLabel 65"/>
    <w:qFormat/>
    <w:rsid w:val="00F52265"/>
    <w:rPr>
      <w:lang w:val="tr-TR" w:eastAsia="tr-TR" w:bidi="tr-TR"/>
    </w:rPr>
  </w:style>
  <w:style w:type="character" w:customStyle="1" w:styleId="ListLabel66">
    <w:name w:val="ListLabel 66"/>
    <w:qFormat/>
    <w:rsid w:val="00F52265"/>
    <w:rPr>
      <w:lang w:val="tr-TR" w:eastAsia="tr-TR" w:bidi="tr-TR"/>
    </w:rPr>
  </w:style>
  <w:style w:type="character" w:customStyle="1" w:styleId="ListLabel67">
    <w:name w:val="ListLabel 67"/>
    <w:qFormat/>
    <w:rsid w:val="00F52265"/>
    <w:rPr>
      <w:lang w:val="tr-TR" w:eastAsia="tr-TR" w:bidi="tr-TR"/>
    </w:rPr>
  </w:style>
  <w:style w:type="character" w:customStyle="1" w:styleId="ListLabel68">
    <w:name w:val="ListLabel 68"/>
    <w:qFormat/>
    <w:rsid w:val="00F52265"/>
    <w:rPr>
      <w:lang w:val="tr-TR" w:eastAsia="tr-TR" w:bidi="tr-TR"/>
    </w:rPr>
  </w:style>
  <w:style w:type="character" w:customStyle="1" w:styleId="ListLabel69">
    <w:name w:val="ListLabel 69"/>
    <w:qFormat/>
    <w:rsid w:val="00F52265"/>
    <w:rPr>
      <w:lang w:val="tr-TR" w:eastAsia="tr-TR" w:bidi="tr-TR"/>
    </w:rPr>
  </w:style>
  <w:style w:type="character" w:customStyle="1" w:styleId="ListLabel70">
    <w:name w:val="ListLabel 70"/>
    <w:qFormat/>
    <w:rsid w:val="00F52265"/>
    <w:rPr>
      <w:lang w:val="tr-TR" w:eastAsia="tr-TR" w:bidi="tr-TR"/>
    </w:rPr>
  </w:style>
  <w:style w:type="character" w:customStyle="1" w:styleId="ListLabel71">
    <w:name w:val="ListLabel 71"/>
    <w:qFormat/>
    <w:rsid w:val="00F52265"/>
    <w:rPr>
      <w:lang w:val="tr-TR" w:eastAsia="tr-TR" w:bidi="tr-TR"/>
    </w:rPr>
  </w:style>
  <w:style w:type="character" w:customStyle="1" w:styleId="ListLabel72">
    <w:name w:val="ListLabel 72"/>
    <w:qFormat/>
    <w:rsid w:val="00F52265"/>
    <w:rPr>
      <w:lang w:val="tr-TR" w:eastAsia="tr-TR" w:bidi="tr-TR"/>
    </w:rPr>
  </w:style>
  <w:style w:type="character" w:customStyle="1" w:styleId="ListLabel73">
    <w:name w:val="ListLabel 73"/>
    <w:qFormat/>
    <w:rsid w:val="00F52265"/>
    <w:rPr>
      <w:b/>
      <w:bCs/>
      <w:spacing w:val="-5"/>
      <w:w w:val="99"/>
      <w:sz w:val="20"/>
      <w:lang w:val="tr-TR" w:eastAsia="tr-TR" w:bidi="tr-TR"/>
    </w:rPr>
  </w:style>
  <w:style w:type="character" w:customStyle="1" w:styleId="ListLabel74">
    <w:name w:val="ListLabel 74"/>
    <w:qFormat/>
    <w:rsid w:val="00F52265"/>
    <w:rPr>
      <w:lang w:val="tr-TR" w:eastAsia="tr-TR" w:bidi="tr-TR"/>
    </w:rPr>
  </w:style>
  <w:style w:type="character" w:customStyle="1" w:styleId="ListLabel75">
    <w:name w:val="ListLabel 75"/>
    <w:qFormat/>
    <w:rsid w:val="00F52265"/>
    <w:rPr>
      <w:lang w:val="tr-TR" w:eastAsia="tr-TR" w:bidi="tr-TR"/>
    </w:rPr>
  </w:style>
  <w:style w:type="character" w:customStyle="1" w:styleId="ListLabel76">
    <w:name w:val="ListLabel 76"/>
    <w:qFormat/>
    <w:rsid w:val="00F52265"/>
    <w:rPr>
      <w:lang w:val="tr-TR" w:eastAsia="tr-TR" w:bidi="tr-TR"/>
    </w:rPr>
  </w:style>
  <w:style w:type="character" w:customStyle="1" w:styleId="ListLabel77">
    <w:name w:val="ListLabel 77"/>
    <w:qFormat/>
    <w:rsid w:val="00F52265"/>
    <w:rPr>
      <w:lang w:val="tr-TR" w:eastAsia="tr-TR" w:bidi="tr-TR"/>
    </w:rPr>
  </w:style>
  <w:style w:type="character" w:customStyle="1" w:styleId="ListLabel78">
    <w:name w:val="ListLabel 78"/>
    <w:qFormat/>
    <w:rsid w:val="00F52265"/>
    <w:rPr>
      <w:lang w:val="tr-TR" w:eastAsia="tr-TR" w:bidi="tr-TR"/>
    </w:rPr>
  </w:style>
  <w:style w:type="character" w:customStyle="1" w:styleId="ListLabel79">
    <w:name w:val="ListLabel 79"/>
    <w:qFormat/>
    <w:rsid w:val="00F52265"/>
    <w:rPr>
      <w:lang w:val="tr-TR" w:eastAsia="tr-TR" w:bidi="tr-TR"/>
    </w:rPr>
  </w:style>
  <w:style w:type="character" w:customStyle="1" w:styleId="ListLabel80">
    <w:name w:val="ListLabel 80"/>
    <w:qFormat/>
    <w:rsid w:val="00F52265"/>
    <w:rPr>
      <w:lang w:val="tr-TR" w:eastAsia="tr-TR" w:bidi="tr-TR"/>
    </w:rPr>
  </w:style>
  <w:style w:type="character" w:customStyle="1" w:styleId="ListLabel81">
    <w:name w:val="ListLabel 81"/>
    <w:qFormat/>
    <w:rsid w:val="00F52265"/>
    <w:rPr>
      <w:lang w:val="tr-TR" w:eastAsia="tr-TR" w:bidi="tr-TR"/>
    </w:rPr>
  </w:style>
  <w:style w:type="character" w:customStyle="1" w:styleId="ListLabel82">
    <w:name w:val="ListLabel 82"/>
    <w:qFormat/>
    <w:rsid w:val="00F52265"/>
    <w:rPr>
      <w:rFonts w:eastAsia="Times New Roman" w:cs="Times New Roman"/>
      <w:b/>
      <w:bCs/>
      <w:spacing w:val="-20"/>
      <w:w w:val="99"/>
      <w:sz w:val="24"/>
      <w:szCs w:val="24"/>
      <w:lang w:val="tr-TR" w:eastAsia="tr-TR" w:bidi="tr-TR"/>
    </w:rPr>
  </w:style>
  <w:style w:type="character" w:customStyle="1" w:styleId="ListLabel83">
    <w:name w:val="ListLabel 83"/>
    <w:qFormat/>
    <w:rsid w:val="00F52265"/>
    <w:rPr>
      <w:lang w:val="tr-TR" w:eastAsia="tr-TR" w:bidi="tr-TR"/>
    </w:rPr>
  </w:style>
  <w:style w:type="character" w:customStyle="1" w:styleId="ListLabel84">
    <w:name w:val="ListLabel 84"/>
    <w:qFormat/>
    <w:rsid w:val="00F52265"/>
    <w:rPr>
      <w:lang w:val="tr-TR" w:eastAsia="tr-TR" w:bidi="tr-TR"/>
    </w:rPr>
  </w:style>
  <w:style w:type="character" w:customStyle="1" w:styleId="ListLabel85">
    <w:name w:val="ListLabel 85"/>
    <w:qFormat/>
    <w:rsid w:val="00F52265"/>
    <w:rPr>
      <w:lang w:val="tr-TR" w:eastAsia="tr-TR" w:bidi="tr-TR"/>
    </w:rPr>
  </w:style>
  <w:style w:type="character" w:customStyle="1" w:styleId="ListLabel86">
    <w:name w:val="ListLabel 86"/>
    <w:qFormat/>
    <w:rsid w:val="00F52265"/>
    <w:rPr>
      <w:lang w:val="tr-TR" w:eastAsia="tr-TR" w:bidi="tr-TR"/>
    </w:rPr>
  </w:style>
  <w:style w:type="character" w:customStyle="1" w:styleId="ListLabel87">
    <w:name w:val="ListLabel 87"/>
    <w:qFormat/>
    <w:rsid w:val="00F52265"/>
    <w:rPr>
      <w:lang w:val="tr-TR" w:eastAsia="tr-TR" w:bidi="tr-TR"/>
    </w:rPr>
  </w:style>
  <w:style w:type="character" w:customStyle="1" w:styleId="ListLabel88">
    <w:name w:val="ListLabel 88"/>
    <w:qFormat/>
    <w:rsid w:val="00F52265"/>
    <w:rPr>
      <w:lang w:val="tr-TR" w:eastAsia="tr-TR" w:bidi="tr-TR"/>
    </w:rPr>
  </w:style>
  <w:style w:type="character" w:customStyle="1" w:styleId="ListLabel89">
    <w:name w:val="ListLabel 89"/>
    <w:qFormat/>
    <w:rsid w:val="00F52265"/>
    <w:rPr>
      <w:lang w:val="tr-TR" w:eastAsia="tr-TR" w:bidi="tr-TR"/>
    </w:rPr>
  </w:style>
  <w:style w:type="character" w:customStyle="1" w:styleId="ListLabel90">
    <w:name w:val="ListLabel 90"/>
    <w:qFormat/>
    <w:rsid w:val="00F52265"/>
    <w:rPr>
      <w:lang w:val="tr-TR" w:eastAsia="tr-TR" w:bidi="tr-TR"/>
    </w:rPr>
  </w:style>
  <w:style w:type="character" w:customStyle="1" w:styleId="ListLabel91">
    <w:name w:val="ListLabel 91"/>
    <w:qFormat/>
    <w:rsid w:val="00F52265"/>
    <w:rPr>
      <w:rFonts w:eastAsia="Times New Roman" w:cs="Times New Roman"/>
      <w:b/>
      <w:bCs/>
      <w:w w:val="99"/>
      <w:sz w:val="24"/>
      <w:szCs w:val="24"/>
      <w:lang w:val="tr-TR" w:eastAsia="tr-TR" w:bidi="tr-TR"/>
    </w:rPr>
  </w:style>
  <w:style w:type="character" w:customStyle="1" w:styleId="ListLabel92">
    <w:name w:val="ListLabel 92"/>
    <w:qFormat/>
    <w:rsid w:val="00F52265"/>
    <w:rPr>
      <w:rFonts w:eastAsia="Times New Roman" w:cs="Times New Roman"/>
      <w:b/>
      <w:bCs/>
      <w:w w:val="99"/>
      <w:sz w:val="24"/>
      <w:szCs w:val="24"/>
      <w:lang w:val="tr-TR" w:eastAsia="tr-TR" w:bidi="tr-TR"/>
    </w:rPr>
  </w:style>
  <w:style w:type="character" w:customStyle="1" w:styleId="ListLabel93">
    <w:name w:val="ListLabel 93"/>
    <w:qFormat/>
    <w:rsid w:val="00F52265"/>
    <w:rPr>
      <w:lang w:val="tr-TR" w:eastAsia="tr-TR" w:bidi="tr-TR"/>
    </w:rPr>
  </w:style>
  <w:style w:type="character" w:customStyle="1" w:styleId="ListLabel94">
    <w:name w:val="ListLabel 94"/>
    <w:qFormat/>
    <w:rsid w:val="00F52265"/>
    <w:rPr>
      <w:lang w:val="tr-TR" w:eastAsia="tr-TR" w:bidi="tr-TR"/>
    </w:rPr>
  </w:style>
  <w:style w:type="character" w:customStyle="1" w:styleId="ListLabel95">
    <w:name w:val="ListLabel 95"/>
    <w:qFormat/>
    <w:rsid w:val="00F52265"/>
    <w:rPr>
      <w:lang w:val="tr-TR" w:eastAsia="tr-TR" w:bidi="tr-TR"/>
    </w:rPr>
  </w:style>
  <w:style w:type="character" w:customStyle="1" w:styleId="ListLabel96">
    <w:name w:val="ListLabel 96"/>
    <w:qFormat/>
    <w:rsid w:val="00F52265"/>
    <w:rPr>
      <w:lang w:val="tr-TR" w:eastAsia="tr-TR" w:bidi="tr-TR"/>
    </w:rPr>
  </w:style>
  <w:style w:type="character" w:customStyle="1" w:styleId="ListLabel97">
    <w:name w:val="ListLabel 97"/>
    <w:qFormat/>
    <w:rsid w:val="00F52265"/>
    <w:rPr>
      <w:lang w:val="tr-TR" w:eastAsia="tr-TR" w:bidi="tr-TR"/>
    </w:rPr>
  </w:style>
  <w:style w:type="character" w:customStyle="1" w:styleId="ListLabel98">
    <w:name w:val="ListLabel 98"/>
    <w:qFormat/>
    <w:rsid w:val="00F52265"/>
    <w:rPr>
      <w:lang w:val="tr-TR" w:eastAsia="tr-TR" w:bidi="tr-TR"/>
    </w:rPr>
  </w:style>
  <w:style w:type="character" w:customStyle="1" w:styleId="ListLabel99">
    <w:name w:val="ListLabel 99"/>
    <w:qFormat/>
    <w:rsid w:val="00F52265"/>
    <w:rPr>
      <w:lang w:val="tr-TR" w:eastAsia="tr-TR" w:bidi="tr-TR"/>
    </w:rPr>
  </w:style>
  <w:style w:type="character" w:customStyle="1" w:styleId="ListLabel100">
    <w:name w:val="ListLabel 100"/>
    <w:qFormat/>
    <w:rsid w:val="00F52265"/>
    <w:rPr>
      <w:color w:val="0462C1"/>
      <w:u w:val="thick" w:color="0462C1"/>
    </w:rPr>
  </w:style>
  <w:style w:type="character" w:customStyle="1" w:styleId="nternetBalants">
    <w:name w:val="İnternet Bağlantısı"/>
    <w:rsid w:val="00F52265"/>
    <w:rPr>
      <w:color w:val="000080"/>
      <w:u w:val="single"/>
    </w:rPr>
  </w:style>
  <w:style w:type="paragraph" w:customStyle="1" w:styleId="Balk">
    <w:name w:val="Başlık"/>
    <w:basedOn w:val="Normal"/>
    <w:next w:val="GvdeMetni"/>
    <w:qFormat/>
    <w:rsid w:val="00F52265"/>
    <w:pPr>
      <w:keepNext/>
      <w:spacing w:before="240" w:after="120"/>
    </w:pPr>
    <w:rPr>
      <w:rFonts w:ascii="Liberation Sans" w:eastAsia="Microsoft YaHei" w:hAnsi="Liberation Sans" w:cs="Mangal"/>
      <w:sz w:val="28"/>
      <w:szCs w:val="28"/>
    </w:rPr>
  </w:style>
  <w:style w:type="paragraph" w:styleId="GvdeMetni">
    <w:name w:val="Body Text"/>
    <w:basedOn w:val="Normal"/>
    <w:uiPriority w:val="1"/>
    <w:qFormat/>
    <w:rsid w:val="00F52265"/>
    <w:pPr>
      <w:ind w:left="336"/>
      <w:jc w:val="both"/>
    </w:pPr>
    <w:rPr>
      <w:sz w:val="24"/>
      <w:szCs w:val="24"/>
    </w:rPr>
  </w:style>
  <w:style w:type="paragraph" w:styleId="Liste">
    <w:name w:val="List"/>
    <w:basedOn w:val="GvdeMetni"/>
    <w:rsid w:val="00F52265"/>
    <w:rPr>
      <w:rFonts w:cs="Mangal"/>
    </w:rPr>
  </w:style>
  <w:style w:type="paragraph" w:styleId="ResimYazs">
    <w:name w:val="caption"/>
    <w:basedOn w:val="Normal"/>
    <w:qFormat/>
    <w:rsid w:val="00F52265"/>
    <w:pPr>
      <w:suppressLineNumbers/>
      <w:spacing w:before="120" w:after="120"/>
    </w:pPr>
    <w:rPr>
      <w:rFonts w:cs="Mangal"/>
      <w:i/>
      <w:iCs/>
      <w:sz w:val="24"/>
      <w:szCs w:val="24"/>
    </w:rPr>
  </w:style>
  <w:style w:type="paragraph" w:customStyle="1" w:styleId="Dizin">
    <w:name w:val="Dizin"/>
    <w:basedOn w:val="Normal"/>
    <w:qFormat/>
    <w:rsid w:val="00F52265"/>
    <w:pPr>
      <w:suppressLineNumbers/>
    </w:pPr>
    <w:rPr>
      <w:rFonts w:cs="Mangal"/>
    </w:rPr>
  </w:style>
  <w:style w:type="paragraph" w:styleId="ListeParagraf">
    <w:name w:val="List Paragraph"/>
    <w:basedOn w:val="Normal"/>
    <w:uiPriority w:val="34"/>
    <w:qFormat/>
    <w:rsid w:val="00F52265"/>
    <w:pPr>
      <w:ind w:left="336"/>
      <w:jc w:val="both"/>
    </w:pPr>
  </w:style>
  <w:style w:type="paragraph" w:customStyle="1" w:styleId="TableParagraph">
    <w:name w:val="Table Paragraph"/>
    <w:basedOn w:val="Normal"/>
    <w:uiPriority w:val="1"/>
    <w:qFormat/>
    <w:rsid w:val="00F52265"/>
  </w:style>
  <w:style w:type="table" w:customStyle="1" w:styleId="TableNormal">
    <w:name w:val="Table Normal"/>
    <w:uiPriority w:val="2"/>
    <w:semiHidden/>
    <w:unhideWhenUsed/>
    <w:qFormat/>
    <w:rsid w:val="00F52265"/>
    <w:tblPr>
      <w:tblInd w:w="0" w:type="dxa"/>
      <w:tblCellMar>
        <w:top w:w="0" w:type="dxa"/>
        <w:left w:w="0" w:type="dxa"/>
        <w:bottom w:w="0" w:type="dxa"/>
        <w:right w:w="0" w:type="dxa"/>
      </w:tblCellMar>
    </w:tblPr>
  </w:style>
  <w:style w:type="table" w:styleId="TabloKlavuzu">
    <w:name w:val="Table Grid"/>
    <w:basedOn w:val="NormalTablo"/>
    <w:uiPriority w:val="59"/>
    <w:rsid w:val="00B87DF7"/>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B3847"/>
    <w:pPr>
      <w:tabs>
        <w:tab w:val="center" w:pos="4536"/>
        <w:tab w:val="right" w:pos="9072"/>
      </w:tabs>
    </w:pPr>
  </w:style>
  <w:style w:type="character" w:customStyle="1" w:styleId="stbilgiChar">
    <w:name w:val="Üstbilgi Char"/>
    <w:basedOn w:val="VarsaylanParagrafYazTipi"/>
    <w:link w:val="stbilgi"/>
    <w:uiPriority w:val="99"/>
    <w:rsid w:val="008B3847"/>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B3847"/>
    <w:pPr>
      <w:tabs>
        <w:tab w:val="center" w:pos="4536"/>
        <w:tab w:val="right" w:pos="9072"/>
      </w:tabs>
    </w:pPr>
  </w:style>
  <w:style w:type="character" w:customStyle="1" w:styleId="AltbilgiChar">
    <w:name w:val="Altbilgi Char"/>
    <w:basedOn w:val="VarsaylanParagrafYazTipi"/>
    <w:link w:val="Altbilgi"/>
    <w:uiPriority w:val="99"/>
    <w:rsid w:val="008B3847"/>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1D1293"/>
    <w:rPr>
      <w:rFonts w:ascii="Tahoma" w:hAnsi="Tahoma" w:cs="Tahoma"/>
      <w:sz w:val="16"/>
      <w:szCs w:val="16"/>
    </w:rPr>
  </w:style>
  <w:style w:type="character" w:customStyle="1" w:styleId="BalonMetniChar">
    <w:name w:val="Balon Metni Char"/>
    <w:basedOn w:val="VarsaylanParagrafYazTipi"/>
    <w:link w:val="BalonMetni"/>
    <w:uiPriority w:val="99"/>
    <w:semiHidden/>
    <w:rsid w:val="001D1293"/>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A25BFF"/>
    <w:rPr>
      <w:color w:val="0000FF" w:themeColor="hyperlink"/>
      <w:u w:val="single"/>
    </w:rPr>
  </w:style>
  <w:style w:type="paragraph" w:styleId="HTMLncedenBiimlendirilmi">
    <w:name w:val="HTML Preformatted"/>
    <w:basedOn w:val="Normal"/>
    <w:link w:val="HTMLncedenBiimlendirilmiChar"/>
    <w:uiPriority w:val="99"/>
    <w:semiHidden/>
    <w:unhideWhenUsed/>
    <w:rsid w:val="004F5E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bidi="ar-SA"/>
    </w:rPr>
  </w:style>
  <w:style w:type="character" w:customStyle="1" w:styleId="HTMLncedenBiimlendirilmiChar">
    <w:name w:val="HTML Önceden Biçimlendirilmiş Char"/>
    <w:basedOn w:val="VarsaylanParagrafYazTipi"/>
    <w:link w:val="HTMLncedenBiimlendirilmi"/>
    <w:uiPriority w:val="99"/>
    <w:semiHidden/>
    <w:rsid w:val="004F5EE5"/>
    <w:rPr>
      <w:rFonts w:ascii="Courier New" w:eastAsia="Times New Roman" w:hAnsi="Courier New" w:cs="Courier New"/>
      <w:sz w:val="20"/>
      <w:szCs w:val="20"/>
      <w:lang w:val="tr-TR" w:eastAsia="tr-TR"/>
    </w:rPr>
  </w:style>
</w:styles>
</file>

<file path=word/webSettings.xml><?xml version="1.0" encoding="utf-8"?>
<w:webSettings xmlns:r="http://schemas.openxmlformats.org/officeDocument/2006/relationships" xmlns:w="http://schemas.openxmlformats.org/wordprocessingml/2006/main">
  <w:divs>
    <w:div w:id="148793821">
      <w:bodyDiv w:val="1"/>
      <w:marLeft w:val="0"/>
      <w:marRight w:val="0"/>
      <w:marTop w:val="0"/>
      <w:marBottom w:val="0"/>
      <w:divBdr>
        <w:top w:val="none" w:sz="0" w:space="0" w:color="auto"/>
        <w:left w:val="none" w:sz="0" w:space="0" w:color="auto"/>
        <w:bottom w:val="none" w:sz="0" w:space="0" w:color="auto"/>
        <w:right w:val="none" w:sz="0" w:space="0" w:color="auto"/>
      </w:divBdr>
    </w:div>
    <w:div w:id="308559117">
      <w:bodyDiv w:val="1"/>
      <w:marLeft w:val="0"/>
      <w:marRight w:val="0"/>
      <w:marTop w:val="0"/>
      <w:marBottom w:val="0"/>
      <w:divBdr>
        <w:top w:val="none" w:sz="0" w:space="0" w:color="auto"/>
        <w:left w:val="none" w:sz="0" w:space="0" w:color="auto"/>
        <w:bottom w:val="none" w:sz="0" w:space="0" w:color="auto"/>
        <w:right w:val="none" w:sz="0" w:space="0" w:color="auto"/>
      </w:divBdr>
    </w:div>
    <w:div w:id="924605292">
      <w:bodyDiv w:val="1"/>
      <w:marLeft w:val="0"/>
      <w:marRight w:val="0"/>
      <w:marTop w:val="0"/>
      <w:marBottom w:val="0"/>
      <w:divBdr>
        <w:top w:val="none" w:sz="0" w:space="0" w:color="auto"/>
        <w:left w:val="none" w:sz="0" w:space="0" w:color="auto"/>
        <w:bottom w:val="none" w:sz="0" w:space="0" w:color="auto"/>
        <w:right w:val="none" w:sz="0" w:space="0" w:color="auto"/>
      </w:divBdr>
    </w:div>
    <w:div w:id="1092627692">
      <w:bodyDiv w:val="1"/>
      <w:marLeft w:val="0"/>
      <w:marRight w:val="0"/>
      <w:marTop w:val="0"/>
      <w:marBottom w:val="0"/>
      <w:divBdr>
        <w:top w:val="none" w:sz="0" w:space="0" w:color="auto"/>
        <w:left w:val="none" w:sz="0" w:space="0" w:color="auto"/>
        <w:bottom w:val="none" w:sz="0" w:space="0" w:color="auto"/>
        <w:right w:val="none" w:sz="0" w:space="0" w:color="auto"/>
      </w:divBdr>
    </w:div>
    <w:div w:id="1506358076">
      <w:bodyDiv w:val="1"/>
      <w:marLeft w:val="0"/>
      <w:marRight w:val="0"/>
      <w:marTop w:val="0"/>
      <w:marBottom w:val="0"/>
      <w:divBdr>
        <w:top w:val="none" w:sz="0" w:space="0" w:color="auto"/>
        <w:left w:val="none" w:sz="0" w:space="0" w:color="auto"/>
        <w:bottom w:val="none" w:sz="0" w:space="0" w:color="auto"/>
        <w:right w:val="none" w:sz="0" w:space="0" w:color="auto"/>
      </w:divBdr>
    </w:div>
    <w:div w:id="1586763147">
      <w:bodyDiv w:val="1"/>
      <w:marLeft w:val="0"/>
      <w:marRight w:val="0"/>
      <w:marTop w:val="0"/>
      <w:marBottom w:val="0"/>
      <w:divBdr>
        <w:top w:val="none" w:sz="0" w:space="0" w:color="auto"/>
        <w:left w:val="none" w:sz="0" w:space="0" w:color="auto"/>
        <w:bottom w:val="none" w:sz="0" w:space="0" w:color="auto"/>
        <w:right w:val="none" w:sz="0" w:space="0" w:color="auto"/>
      </w:divBdr>
    </w:div>
    <w:div w:id="207758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vis.kmu.edu.tr/y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1763</Words>
  <Characters>10055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dc:creator>
  <dc:description/>
  <cp:lastModifiedBy>Kmu</cp:lastModifiedBy>
  <cp:revision>81</cp:revision>
  <cp:lastPrinted>2019-04-05T06:39:00Z</cp:lastPrinted>
  <dcterms:created xsi:type="dcterms:W3CDTF">2019-03-29T10:02:00Z</dcterms:created>
  <dcterms:modified xsi:type="dcterms:W3CDTF">2020-03-02T12:20:00Z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2018-06-12T00:00:00Z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2019-03-29T00:00:00Z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