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0517" w14:textId="77777777" w:rsidR="00CE4C8F" w:rsidRPr="00EA46F3" w:rsidRDefault="00CE4C8F" w:rsidP="00CE4C8F">
      <w:pPr>
        <w:jc w:val="center"/>
        <w:rPr>
          <w:rFonts w:ascii="Times New Roman" w:hAnsi="Times New Roman" w:cs="Times New Roman"/>
          <w:b/>
          <w:sz w:val="24"/>
          <w:szCs w:val="24"/>
        </w:rPr>
      </w:pPr>
      <w:r w:rsidRPr="00EA46F3">
        <w:rPr>
          <w:rFonts w:ascii="Times New Roman" w:hAnsi="Times New Roman" w:cs="Times New Roman"/>
          <w:b/>
          <w:sz w:val="24"/>
          <w:szCs w:val="24"/>
        </w:rPr>
        <w:t>KARAMANOĞLU MEHMETBEY ÜNİVERSİTESİ</w:t>
      </w:r>
    </w:p>
    <w:p w14:paraId="7EA624C2" w14:textId="77777777" w:rsidR="00CE4C8F" w:rsidRPr="00EA46F3" w:rsidRDefault="00CE4C8F" w:rsidP="00CE4C8F">
      <w:pPr>
        <w:jc w:val="center"/>
        <w:rPr>
          <w:rFonts w:ascii="Times New Roman" w:hAnsi="Times New Roman" w:cs="Times New Roman"/>
          <w:b/>
          <w:sz w:val="24"/>
          <w:szCs w:val="24"/>
        </w:rPr>
      </w:pPr>
      <w:r w:rsidRPr="00EA46F3">
        <w:rPr>
          <w:rFonts w:ascii="Times New Roman" w:hAnsi="Times New Roman" w:cs="Times New Roman"/>
          <w:b/>
          <w:sz w:val="24"/>
          <w:szCs w:val="24"/>
        </w:rPr>
        <w:t>202</w:t>
      </w:r>
      <w:r>
        <w:rPr>
          <w:rFonts w:ascii="Times New Roman" w:hAnsi="Times New Roman" w:cs="Times New Roman"/>
          <w:b/>
          <w:sz w:val="24"/>
          <w:szCs w:val="24"/>
        </w:rPr>
        <w:t>4</w:t>
      </w:r>
      <w:r w:rsidRPr="00EA46F3">
        <w:rPr>
          <w:rFonts w:ascii="Times New Roman" w:hAnsi="Times New Roman" w:cs="Times New Roman"/>
          <w:b/>
          <w:sz w:val="24"/>
          <w:szCs w:val="24"/>
        </w:rPr>
        <w:t xml:space="preserve"> YILI</w:t>
      </w:r>
    </w:p>
    <w:p w14:paraId="46DD2BC6" w14:textId="77777777" w:rsidR="00CE4C8F" w:rsidRDefault="00CE4C8F" w:rsidP="00CE4C8F">
      <w:pPr>
        <w:jc w:val="center"/>
        <w:rPr>
          <w:rFonts w:ascii="Times New Roman" w:hAnsi="Times New Roman" w:cs="Times New Roman"/>
          <w:b/>
          <w:sz w:val="24"/>
          <w:szCs w:val="24"/>
        </w:rPr>
      </w:pPr>
      <w:r>
        <w:rPr>
          <w:rFonts w:ascii="Times New Roman" w:hAnsi="Times New Roman" w:cs="Times New Roman"/>
          <w:b/>
          <w:sz w:val="24"/>
          <w:szCs w:val="24"/>
        </w:rPr>
        <w:t xml:space="preserve">YAPI İŞLERİ VE TEKNİK DAİRE BAŞKANLIĞI </w:t>
      </w:r>
    </w:p>
    <w:p w14:paraId="2DE52A2A" w14:textId="77777777" w:rsidR="00CE4C8F" w:rsidRDefault="00CE4C8F" w:rsidP="00CE4C8F">
      <w:pPr>
        <w:jc w:val="center"/>
        <w:rPr>
          <w:rFonts w:ascii="Times New Roman" w:hAnsi="Times New Roman" w:cs="Times New Roman"/>
          <w:b/>
          <w:sz w:val="24"/>
          <w:szCs w:val="24"/>
        </w:rPr>
      </w:pPr>
      <w:r w:rsidRPr="00EA46F3">
        <w:rPr>
          <w:rFonts w:ascii="Times New Roman" w:hAnsi="Times New Roman" w:cs="Times New Roman"/>
          <w:b/>
          <w:sz w:val="24"/>
          <w:szCs w:val="24"/>
        </w:rPr>
        <w:t xml:space="preserve"> BİRİMİ ÖZ DEĞERLENDİRME RAPORU</w:t>
      </w:r>
    </w:p>
    <w:p w14:paraId="1E4EF507" w14:textId="77777777" w:rsidR="00CE4C8F" w:rsidRDefault="00CE4C8F" w:rsidP="00CE4C8F">
      <w:pPr>
        <w:jc w:val="both"/>
        <w:rPr>
          <w:rFonts w:ascii="Times New Roman" w:hAnsi="Times New Roman" w:cs="Times New Roman"/>
          <w:b/>
        </w:rPr>
      </w:pPr>
      <w:r>
        <w:rPr>
          <w:rFonts w:ascii="Times New Roman" w:hAnsi="Times New Roman" w:cs="Times New Roman"/>
          <w:b/>
        </w:rPr>
        <w:t>BİRİM</w:t>
      </w:r>
      <w:r w:rsidRPr="00CC3844">
        <w:rPr>
          <w:rFonts w:ascii="Times New Roman" w:hAnsi="Times New Roman" w:cs="Times New Roman"/>
          <w:b/>
        </w:rPr>
        <w:t xml:space="preserve"> HAKKINDA BİLGİLER</w:t>
      </w:r>
    </w:p>
    <w:p w14:paraId="561AC1BB" w14:textId="77777777" w:rsidR="00CE4C8F" w:rsidRPr="00D33CFE" w:rsidRDefault="00CE4C8F" w:rsidP="00CE4C8F">
      <w:pPr>
        <w:spacing w:line="360" w:lineRule="auto"/>
        <w:ind w:firstLine="708"/>
        <w:jc w:val="both"/>
        <w:rPr>
          <w:rFonts w:ascii="Times New Roman" w:eastAsia="Century Gothic" w:hAnsi="Times New Roman" w:cs="Times New Roman"/>
          <w:sz w:val="24"/>
        </w:rPr>
      </w:pPr>
      <w:r w:rsidRPr="00D33CFE">
        <w:rPr>
          <w:rFonts w:ascii="Times New Roman" w:eastAsia="Century Gothic" w:hAnsi="Times New Roman" w:cs="Times New Roman"/>
          <w:sz w:val="24"/>
        </w:rPr>
        <w:t>Yapı İşleri ve Teknik Daire Başkanlığı, stratejik planda belirtilen ilkeler, tabi olduğu kanunlar, mevzuatlar ve yönetmelikler kapsamında sorumlu olduğu alanda sürdürülebilir, planlı ve programlı çalışmayı ilke edinmiş; mali şeffaflık ve hesap verme sorumluluğu gözetilerek, 5018 Sayılı Kamu Mali Yönetimi ve Kontrol Kanunu’nun 41 inci maddesi hükmü kapsamında, doğru, güvenilir, ön yargısız, ilkeli, tarafsız açık ve anlaşılır olmayı; sorumlu olduğu kurum ve kuruluşlara sunduğu her yazıda, belgede, raporda güvence olarak belirlemiştir.</w:t>
      </w:r>
    </w:p>
    <w:p w14:paraId="5B86FD42" w14:textId="77777777" w:rsidR="00CE4C8F" w:rsidRDefault="00CE4C8F" w:rsidP="00CE4C8F">
      <w:pPr>
        <w:spacing w:line="360" w:lineRule="auto"/>
        <w:ind w:firstLine="708"/>
        <w:jc w:val="both"/>
        <w:rPr>
          <w:rFonts w:ascii="Times New Roman" w:eastAsia="Century Gothic" w:hAnsi="Times New Roman" w:cs="Times New Roman"/>
          <w:sz w:val="24"/>
        </w:rPr>
      </w:pPr>
      <w:r w:rsidRPr="00D33CFE">
        <w:rPr>
          <w:rFonts w:ascii="Times New Roman" w:eastAsia="Century Gothic" w:hAnsi="Times New Roman" w:cs="Times New Roman"/>
          <w:sz w:val="24"/>
        </w:rPr>
        <w:t>Yapı İşleri ve Teknik Daire Başkanlığı uzman, yaratıcı ve yenilikçi personeller ile teknolojik, çağdaş ve bilimsel gelişmeleri çalışmalarına yansıtan, Üniversitemiz içerisinde kendisine tahsis edilen kaynakları en iyi şekilde kullanarak, verdiği hizmetlerde örnek bir daire başkanlığı olma hedefindedir. Bu hedef doğrultusunda, planlı, programlı ve sürdürülebilir</w:t>
      </w:r>
      <w:r>
        <w:rPr>
          <w:rFonts w:ascii="Times New Roman" w:eastAsia="Century Gothic" w:hAnsi="Times New Roman" w:cs="Times New Roman"/>
          <w:sz w:val="24"/>
        </w:rPr>
        <w:t xml:space="preserve"> </w:t>
      </w:r>
      <w:r w:rsidRPr="00D33CFE">
        <w:rPr>
          <w:rFonts w:ascii="Times New Roman" w:eastAsia="Century Gothic" w:hAnsi="Times New Roman" w:cs="Times New Roman"/>
          <w:sz w:val="24"/>
        </w:rPr>
        <w:t xml:space="preserve">çalışmalarımız devam etmektedir. </w:t>
      </w:r>
    </w:p>
    <w:p w14:paraId="613FAD6F" w14:textId="77777777" w:rsidR="00CE4C8F" w:rsidRPr="00BF59F8" w:rsidRDefault="00CE4C8F" w:rsidP="00CE4C8F">
      <w:pPr>
        <w:jc w:val="both"/>
        <w:rPr>
          <w:rFonts w:ascii="Times New Roman" w:hAnsi="Times New Roman" w:cs="Times New Roman"/>
          <w:b/>
        </w:rPr>
      </w:pPr>
      <w:proofErr w:type="spellStart"/>
      <w:r w:rsidRPr="00BF59F8">
        <w:rPr>
          <w:rFonts w:ascii="Times New Roman" w:hAnsi="Times New Roman" w:cs="Times New Roman"/>
          <w:b/>
        </w:rPr>
        <w:t>Özgörev</w:t>
      </w:r>
      <w:proofErr w:type="spellEnd"/>
    </w:p>
    <w:p w14:paraId="56CEBB8B" w14:textId="77777777" w:rsidR="00CE4C8F" w:rsidRDefault="00CE4C8F" w:rsidP="00CE4C8F">
      <w:pPr>
        <w:spacing w:line="360" w:lineRule="auto"/>
        <w:ind w:firstLine="708"/>
        <w:jc w:val="both"/>
        <w:rPr>
          <w:rFonts w:ascii="Times New Roman" w:eastAsia="Century Gothic" w:hAnsi="Times New Roman" w:cs="Times New Roman"/>
          <w:sz w:val="24"/>
        </w:rPr>
      </w:pPr>
      <w:r w:rsidRPr="00CE4C8F">
        <w:rPr>
          <w:rFonts w:ascii="Times New Roman" w:eastAsia="Century Gothic" w:hAnsi="Times New Roman" w:cs="Times New Roman"/>
          <w:sz w:val="24"/>
        </w:rPr>
        <w:t>Üniversitemizin yapı, tesis, bakım, onarım, imalat, etüt, proje, keşif, ihale, denetleme gibi alanlarda işleyişini her daim sağlamak için gerekli olan hizmeti vermek; mevcut personel ve donanım ile üniversitemizin eğitim-öğretim, araştırma ve uygulama süreçlerine destek vermek; kendi alanında konforlu ve estetik aynı zamanda donanımlı bir yapılaşmayı en ekonomik ve en uygun koşullarda sağlamak için akılcı yaklaşımlarla kurumsal eksiklikleri tamamlamaya yönelik eylem plânları oluşturarak bunları gerçekleştirmeye çalışmak; güncel teknolojik gelişmeleri takip ederek üniversitemiz içerisinde kullanılan tüm fizikî mekânları ilgili mevzuat hükümlerine uygun yapılmasını sağlamaktır.</w:t>
      </w:r>
    </w:p>
    <w:p w14:paraId="75B523B6" w14:textId="77777777" w:rsidR="00CE4C8F" w:rsidRPr="00CE4C8F" w:rsidRDefault="00CE4C8F" w:rsidP="00CE4C8F">
      <w:pPr>
        <w:spacing w:line="360" w:lineRule="auto"/>
        <w:ind w:firstLine="708"/>
        <w:jc w:val="both"/>
        <w:rPr>
          <w:rFonts w:ascii="Times New Roman" w:eastAsia="Century Gothic" w:hAnsi="Times New Roman" w:cs="Times New Roman"/>
          <w:sz w:val="24"/>
        </w:rPr>
      </w:pPr>
    </w:p>
    <w:p w14:paraId="3B7D7034" w14:textId="53FD9DEF" w:rsidR="00CE4C8F" w:rsidRPr="00BF59F8" w:rsidRDefault="00CE4C8F" w:rsidP="00CE4C8F">
      <w:pPr>
        <w:jc w:val="both"/>
        <w:rPr>
          <w:rFonts w:ascii="Times New Roman" w:hAnsi="Times New Roman" w:cs="Times New Roman"/>
          <w:b/>
        </w:rPr>
      </w:pPr>
      <w:proofErr w:type="spellStart"/>
      <w:r w:rsidRPr="00BF59F8">
        <w:rPr>
          <w:rFonts w:ascii="Times New Roman" w:hAnsi="Times New Roman" w:cs="Times New Roman"/>
          <w:b/>
        </w:rPr>
        <w:lastRenderedPageBreak/>
        <w:t>Uzgörüş</w:t>
      </w:r>
      <w:proofErr w:type="spellEnd"/>
    </w:p>
    <w:p w14:paraId="5646461E" w14:textId="77777777" w:rsidR="00CE4C8F" w:rsidRDefault="00CE4C8F" w:rsidP="00CE4C8F">
      <w:pPr>
        <w:spacing w:before="120" w:after="120" w:line="360" w:lineRule="auto"/>
        <w:ind w:firstLine="708"/>
        <w:jc w:val="both"/>
        <w:rPr>
          <w:rFonts w:ascii="Times New Roman" w:hAnsi="Times New Roman" w:cs="Times New Roman"/>
          <w:sz w:val="24"/>
        </w:rPr>
      </w:pPr>
      <w:r w:rsidRPr="001E2640">
        <w:rPr>
          <w:rFonts w:ascii="Times New Roman" w:hAnsi="Times New Roman" w:cs="Times New Roman"/>
          <w:sz w:val="24"/>
        </w:rPr>
        <w:t>Üniversitemizin hedefleri, ilkeleri ve stratejik planları doğrultusunda, tüm birimlerin ihtiyacı olan yapılaşmayı, altyapıyı, teknolojiyi, konforu, estetiği, donanımı ve teknik desteği sağlayabilmek ve üniversitemizi, geleceğe en iyi, en doğru, en güvenilir, en çevreci ve en ekonomik şekilde hazırlayabilmek için, gerekli fiziki altyapıyı üniversitemizin hizmetine hazır halde tutmaktır.</w:t>
      </w:r>
    </w:p>
    <w:p w14:paraId="3F48C5D2" w14:textId="77777777" w:rsidR="00CE4C8F" w:rsidRPr="00BF59F8" w:rsidRDefault="00CE4C8F" w:rsidP="00CE4C8F">
      <w:pPr>
        <w:jc w:val="both"/>
        <w:rPr>
          <w:rFonts w:ascii="Times New Roman" w:hAnsi="Times New Roman" w:cs="Times New Roman"/>
          <w:b/>
        </w:rPr>
      </w:pPr>
      <w:bookmarkStart w:id="0" w:name="_Toc61740208"/>
      <w:bookmarkStart w:id="1" w:name="_Toc62048625"/>
      <w:bookmarkStart w:id="2" w:name="_Toc158189157"/>
      <w:r w:rsidRPr="00BF59F8">
        <w:rPr>
          <w:rFonts w:ascii="Times New Roman" w:hAnsi="Times New Roman" w:cs="Times New Roman"/>
          <w:b/>
        </w:rPr>
        <w:t>Yetki, Görev ve Sorumluluklar</w:t>
      </w:r>
      <w:bookmarkEnd w:id="0"/>
      <w:bookmarkEnd w:id="1"/>
      <w:bookmarkEnd w:id="2"/>
    </w:p>
    <w:p w14:paraId="65D9EAC5" w14:textId="77777777" w:rsidR="00CE4C8F" w:rsidRPr="001E2640" w:rsidRDefault="00CE4C8F" w:rsidP="00CE4C8F">
      <w:pPr>
        <w:spacing w:before="120" w:after="120" w:line="360" w:lineRule="auto"/>
        <w:ind w:firstLine="360"/>
        <w:jc w:val="both"/>
        <w:rPr>
          <w:rFonts w:ascii="Times New Roman" w:hAnsi="Times New Roman" w:cs="Times New Roman"/>
          <w:sz w:val="24"/>
          <w:szCs w:val="24"/>
        </w:rPr>
      </w:pPr>
      <w:r w:rsidRPr="001E2640">
        <w:rPr>
          <w:rFonts w:ascii="Times New Roman" w:hAnsi="Times New Roman" w:cs="Times New Roman"/>
          <w:sz w:val="24"/>
          <w:szCs w:val="24"/>
        </w:rPr>
        <w:t>2547 sayılı Yükseköğretim Kanununun 51. Maddesine göre kurulan idari teşkilatların kuruluş ve görevlerine ilişkin esasları düzenleyen 124 no.lu Yükseköğretim Üst Kuruluşları ile Yükseköğretim Kurumlarının İdari Teşkilatı Hakkında Kanun Hükmünde Kararnamesi'nde birimimizin görevleri 'Üniversite bina ve tesislerinin projelerini yapmak, ihale dosyalarını hazırlamak, yapı ve onarımla ilgili ihaleleri yürütmek, inşaatları kontrol etmek ve teslim almak, bakım ve onarım işlerini yapmak ve kalorifer, kazan dairesi, soğuk oda, jeneratör, havalandırma sistemleri, çevre düzenleme, asansör bakım ve onarımı ile benzer işleri yürütmek' olarak tanımlanmış olup aşağıdaki işleri de kapsamaktadır:</w:t>
      </w:r>
    </w:p>
    <w:p w14:paraId="74106D77"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Bina ve tesislerin projelerini yapmak ve fizibilitelerini hazırlamak,</w:t>
      </w:r>
    </w:p>
    <w:p w14:paraId="35446FA2"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İhalesi yapılacak işlerin maliyetlerini hesaplamak, ihale işlem dosyalarını hazırlamak, ihaleleri yürütmek ve sonuçlandırmak,</w:t>
      </w:r>
    </w:p>
    <w:p w14:paraId="1D7B6801"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İnşaatları kontrol etmek ve bitenleri teslim almak, mevcut bina ve tesislerin bakım ve onarım işlerini yürütmek,</w:t>
      </w:r>
    </w:p>
    <w:p w14:paraId="2251B326"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Yerleşkelerimizin su, kanalizasyon, elektrik, haberleşme ihtiyacının kesintisiz olarak sağlanmasına yönelik çalışmaları yürütmek,</w:t>
      </w:r>
    </w:p>
    <w:p w14:paraId="335288E7"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Isıtma ve Soğutma Sistemleri, soğuk oda, elektrik, jeneratör, havalandırma sistemleri gibi tesislerin işletilmesini sağlamak, bakımı ve onarımını yapmak ya da yaptırmak,</w:t>
      </w:r>
    </w:p>
    <w:p w14:paraId="005AE66E"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Üniversitemizin yatırım programını ve bu programa yönelik yatırım bütçesini hazırlamak,</w:t>
      </w:r>
    </w:p>
    <w:p w14:paraId="3A46BBA4"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Üniversitemiz arazi kamulaştırma işlemlerini yapmak,</w:t>
      </w:r>
    </w:p>
    <w:p w14:paraId="46994677"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Yerleşkelerin peyzaj ve çevre düzenlemelerine yönelik çalışmalar yapmak</w:t>
      </w:r>
    </w:p>
    <w:p w14:paraId="01311AD3"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lastRenderedPageBreak/>
        <w:t>Üniversitemiz katma bütçe ve bütçe dışı kaynaklardan yapılan ve yapılacak yatırımların en rasyonel, en ekonomik ve en güvenli bir şekilde projelerin gerçekleşmesini sağlamak,</w:t>
      </w:r>
    </w:p>
    <w:p w14:paraId="53DED117"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İhale edilen işlerin, teknik kontrollüğünü yaparak hakkedişlerini düzenlemek, biten işlerin kabul işlemlerini yürütmektir.</w:t>
      </w:r>
    </w:p>
    <w:p w14:paraId="49625A68"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Üniversitemiz katma bütçe ve bütçe dışı kaynaklardan yapılan ve yapılacak yatırımların en rasyonel, en ekonomik ve en güvenli bir şekilde projelerin gerçekleşmesini sağlamak,</w:t>
      </w:r>
    </w:p>
    <w:p w14:paraId="5D33297C" w14:textId="77777777" w:rsidR="00CE4C8F" w:rsidRPr="001E2640" w:rsidRDefault="00CE4C8F" w:rsidP="00CE4C8F">
      <w:pPr>
        <w:pStyle w:val="GvdeMetni21"/>
        <w:numPr>
          <w:ilvl w:val="0"/>
          <w:numId w:val="3"/>
        </w:numPr>
        <w:tabs>
          <w:tab w:val="clear" w:pos="2340"/>
        </w:tabs>
        <w:spacing w:line="360" w:lineRule="auto"/>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İhale edilen işlerin, teknik kontrollüğünü yaparak hakkedişlerini düzenlemek, biten işlerin kabul işlemlerini yürütmektir.</w:t>
      </w:r>
    </w:p>
    <w:p w14:paraId="62ED5BFB" w14:textId="1B3B58FA" w:rsidR="00CE4C8F" w:rsidRDefault="00CE4C8F" w:rsidP="00CE4C8F">
      <w:pPr>
        <w:pStyle w:val="GvdeMetni21"/>
        <w:tabs>
          <w:tab w:val="clear" w:pos="2340"/>
        </w:tabs>
        <w:spacing w:line="360" w:lineRule="auto"/>
        <w:ind w:left="426" w:firstLine="294"/>
        <w:rPr>
          <w:rFonts w:ascii="Times New Roman" w:eastAsiaTheme="minorHAnsi" w:hAnsi="Times New Roman" w:cs="Times New Roman"/>
          <w:sz w:val="24"/>
          <w:szCs w:val="24"/>
          <w:lang w:eastAsia="en-US"/>
        </w:rPr>
      </w:pPr>
      <w:r w:rsidRPr="001E2640">
        <w:rPr>
          <w:rFonts w:ascii="Times New Roman" w:eastAsiaTheme="minorHAnsi" w:hAnsi="Times New Roman" w:cs="Times New Roman"/>
          <w:sz w:val="24"/>
          <w:szCs w:val="24"/>
          <w:lang w:eastAsia="en-US"/>
        </w:rPr>
        <w:t>Başkanlığımız bu çalışmaları yaparken öğrencilerin, akademik ve idari personellerin tüm ihtiyaçlarını karşılayacağı, mesleki ve akademik çalışmalarını yapabileceği modern yerleşke anlayışını her düzeyde düşünmekte ve uygulamaktadır.</w:t>
      </w:r>
    </w:p>
    <w:p w14:paraId="432EAF7C" w14:textId="77777777" w:rsidR="00CE4C8F" w:rsidRDefault="00CE4C8F" w:rsidP="00CE4C8F">
      <w:pPr>
        <w:pStyle w:val="GvdeMetni21"/>
        <w:tabs>
          <w:tab w:val="clear" w:pos="2340"/>
        </w:tabs>
        <w:spacing w:line="360" w:lineRule="auto"/>
        <w:ind w:left="426" w:firstLine="294"/>
        <w:rPr>
          <w:rFonts w:ascii="Times New Roman" w:hAnsi="Times New Roman" w:cs="Times New Roman"/>
          <w:sz w:val="24"/>
        </w:rPr>
      </w:pPr>
    </w:p>
    <w:p w14:paraId="1C68CF88" w14:textId="77777777" w:rsidR="00CE4C8F" w:rsidRPr="00D33CFE" w:rsidRDefault="00CE4C8F" w:rsidP="00CE4C8F">
      <w:pPr>
        <w:pStyle w:val="ListeParagraf"/>
        <w:numPr>
          <w:ilvl w:val="0"/>
          <w:numId w:val="4"/>
        </w:numPr>
        <w:jc w:val="both"/>
        <w:rPr>
          <w:rFonts w:ascii="Times New Roman" w:hAnsi="Times New Roman" w:cs="Times New Roman"/>
          <w:b/>
        </w:rPr>
      </w:pPr>
      <w:r w:rsidRPr="00D33CFE">
        <w:rPr>
          <w:rFonts w:ascii="Times New Roman" w:hAnsi="Times New Roman" w:cs="Times New Roman"/>
          <w:b/>
        </w:rPr>
        <w:t>Yönetişim Modeli ve Yapısı</w:t>
      </w:r>
    </w:p>
    <w:p w14:paraId="7BEE55E4" w14:textId="77777777" w:rsidR="00CE4C8F" w:rsidRDefault="00CE4C8F" w:rsidP="00CE4C8F">
      <w:pPr>
        <w:pStyle w:val="GvdeMetni21"/>
        <w:tabs>
          <w:tab w:val="clear" w:pos="2340"/>
        </w:tabs>
        <w:spacing w:line="360" w:lineRule="auto"/>
        <w:ind w:left="426" w:firstLine="294"/>
        <w:rPr>
          <w:rFonts w:ascii="Times New Roman" w:eastAsiaTheme="minorHAnsi" w:hAnsi="Times New Roman" w:cs="Times New Roman"/>
          <w:sz w:val="24"/>
          <w:szCs w:val="24"/>
          <w:lang w:eastAsia="en-US"/>
        </w:rPr>
      </w:pPr>
      <w:r w:rsidRPr="00D33CFE">
        <w:rPr>
          <w:rFonts w:ascii="Times New Roman" w:eastAsiaTheme="minorHAnsi" w:hAnsi="Times New Roman" w:cs="Times New Roman"/>
          <w:sz w:val="24"/>
          <w:szCs w:val="24"/>
          <w:lang w:eastAsia="en-US"/>
        </w:rPr>
        <w:t xml:space="preserve">Yapı İşleri ve Teknik Daire Başkanlığı, üniversitemizin belirlediği kurumsal politikalar ve stratejik plan doğrultusunda faaliyet göstermektedir. Yönetişim modeli, üniversite genelinde sürdürülebilir ve etkin bir altyapı yönetimini sağlamak için yapılandırılmıştır. Yapı İşleri ve Teknik Daire Başkanlığı, üniversitenin eğitim ve araştırma faaliyetlerini destekleyecek şekilde modern binalar, altyapı projeleri ve bakım-onarım işlemleriyle ilgili sorumluluk taşımaktadır. İstatistiksel verilere göre, geçtiğimiz yıl içerisinde tamamlanan projeler, bakım ve onarım faaliyetleri hakkında ayrıntılı raporlar düzenlenmiştir. </w:t>
      </w:r>
    </w:p>
    <w:p w14:paraId="01620298" w14:textId="77777777" w:rsidR="00CE4C8F" w:rsidRDefault="00CE4C8F" w:rsidP="00CE4C8F">
      <w:pPr>
        <w:pStyle w:val="GvdeMetni21"/>
        <w:tabs>
          <w:tab w:val="clear" w:pos="2340"/>
        </w:tabs>
        <w:spacing w:line="360" w:lineRule="auto"/>
        <w:ind w:left="426" w:firstLine="294"/>
        <w:rPr>
          <w:rFonts w:ascii="Times New Roman" w:eastAsia="Century Gothic" w:hAnsi="Times New Roman" w:cs="Times New Roman"/>
          <w:sz w:val="24"/>
        </w:rPr>
      </w:pPr>
      <w:r w:rsidRPr="005773F8">
        <w:rPr>
          <w:rFonts w:ascii="Times New Roman" w:eastAsia="Century Gothic" w:hAnsi="Times New Roman" w:cs="Times New Roman"/>
          <w:sz w:val="24"/>
        </w:rPr>
        <w:t xml:space="preserve">Başkanlığımız, Rektörlüğümüz başta olmak üzere, Genel Sekreterlik Makamına bağlı olarak görev yapmaktadır. Daire Başkanlığımız her türlü yapı, tesis, onarım, bakım, etüt, proje, yaklaşık maliyet, ihale ve denetleme işlerinde hizmet vermektedir. Mevcut teknik personeller ile sorumlu olduğumuz alanlarda hızlı çözüm bulmak, eğitim, öğretim, araştırma ve uygulama için gerekli olan çağdaş tesisleri Kamu İhale Kanunu ve ilgili mevzuatlara göre yaptırmak ve denetlemekle yükümlüdür. Başkanlığımız, İhale Kesin Hesap Şube Müdürlüğü, Etüt Proje Şube Müdürlüğü, Bakım Onarım Şube Müdürlüğü, </w:t>
      </w:r>
      <w:r w:rsidRPr="005773F8">
        <w:rPr>
          <w:rFonts w:ascii="Times New Roman" w:eastAsia="Century Gothic" w:hAnsi="Times New Roman" w:cs="Times New Roman"/>
          <w:sz w:val="24"/>
        </w:rPr>
        <w:lastRenderedPageBreak/>
        <w:t>Park Bahçe Şube Müdürlüğü olmak üzere 4 Şube Müdürlüğü ile faaliyetlerini sürdürmektedir.</w:t>
      </w:r>
    </w:p>
    <w:p w14:paraId="7F2AA237" w14:textId="77777777" w:rsidR="00CE4C8F" w:rsidRDefault="00CE4C8F" w:rsidP="00CE4C8F">
      <w:pPr>
        <w:pStyle w:val="GvdeMetni21"/>
        <w:tabs>
          <w:tab w:val="clear" w:pos="2340"/>
        </w:tabs>
        <w:spacing w:line="360" w:lineRule="auto"/>
        <w:ind w:left="426" w:firstLine="294"/>
        <w:rPr>
          <w:rFonts w:ascii="Times New Roman" w:eastAsia="Century Gothic" w:hAnsi="Times New Roman" w:cs="Times New Roman"/>
          <w:sz w:val="24"/>
        </w:rPr>
      </w:pPr>
    </w:p>
    <w:p w14:paraId="4AC4A15E" w14:textId="2E161E79" w:rsidR="00CE4C8F" w:rsidRPr="005773F8" w:rsidRDefault="00CE4C8F" w:rsidP="00CE4C8F">
      <w:pPr>
        <w:pStyle w:val="GvdeMetni21"/>
        <w:tabs>
          <w:tab w:val="clear" w:pos="2340"/>
        </w:tabs>
        <w:spacing w:line="360" w:lineRule="auto"/>
        <w:ind w:left="426" w:firstLine="294"/>
        <w:rPr>
          <w:rFonts w:ascii="Times New Roman" w:eastAsia="Century Gothic" w:hAnsi="Times New Roman" w:cs="Times New Roman"/>
          <w:sz w:val="24"/>
          <w:szCs w:val="24"/>
        </w:rPr>
      </w:pPr>
      <w:r w:rsidRPr="005773F8">
        <w:rPr>
          <w:rFonts w:ascii="Times New Roman" w:eastAsia="Century Gothic" w:hAnsi="Times New Roman" w:cs="Times New Roman"/>
          <w:noProof/>
          <w:sz w:val="24"/>
          <w:szCs w:val="24"/>
          <w:lang w:eastAsia="tr-TR"/>
        </w:rPr>
        <w:drawing>
          <wp:inline distT="0" distB="0" distL="0" distR="0" wp14:anchorId="219BDBCE" wp14:editId="57CF2F8F">
            <wp:extent cx="5760720" cy="2639072"/>
            <wp:effectExtent l="0" t="0" r="0" b="0"/>
            <wp:docPr id="4" name="Resim 1" descr="metin, ekran görüntüsü, yazı tipi, dikdörtg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 descr="metin, ekran görüntüsü, yazı tipi, dikdörtgen içeren bir resim&#10;&#10;Açıklama otomatik olarak oluşturuldu"/>
                    <pic:cNvPicPr>
                      <a:picLocks noChangeAspect="1" noChangeArrowheads="1"/>
                    </pic:cNvPicPr>
                  </pic:nvPicPr>
                  <pic:blipFill>
                    <a:blip r:embed="rId7"/>
                    <a:srcRect/>
                    <a:stretch>
                      <a:fillRect/>
                    </a:stretch>
                  </pic:blipFill>
                  <pic:spPr bwMode="auto">
                    <a:xfrm>
                      <a:off x="0" y="0"/>
                      <a:ext cx="5760720" cy="2639072"/>
                    </a:xfrm>
                    <a:prstGeom prst="rect">
                      <a:avLst/>
                    </a:prstGeom>
                    <a:noFill/>
                    <a:ln w="9525">
                      <a:noFill/>
                      <a:miter lim="800000"/>
                      <a:headEnd/>
                      <a:tailEnd/>
                    </a:ln>
                  </pic:spPr>
                </pic:pic>
              </a:graphicData>
            </a:graphic>
          </wp:inline>
        </w:drawing>
      </w:r>
    </w:p>
    <w:p w14:paraId="00DAD27B" w14:textId="77777777" w:rsidR="00CE4C8F" w:rsidRDefault="00CE4C8F" w:rsidP="00CE4C8F">
      <w:pPr>
        <w:rPr>
          <w:rFonts w:ascii="Times New Roman" w:hAnsi="Times New Roman" w:cs="Times New Roman"/>
          <w:b/>
        </w:rPr>
      </w:pPr>
      <w:r>
        <w:rPr>
          <w:rFonts w:ascii="Times New Roman" w:hAnsi="Times New Roman" w:cs="Times New Roman"/>
          <w:b/>
        </w:rPr>
        <w:t>2.</w:t>
      </w:r>
      <w:r w:rsidRPr="008F08D4">
        <w:rPr>
          <w:rFonts w:ascii="Times New Roman" w:hAnsi="Times New Roman" w:cs="Times New Roman"/>
          <w:b/>
        </w:rPr>
        <w:t xml:space="preserve"> </w:t>
      </w:r>
      <w:r>
        <w:rPr>
          <w:rFonts w:ascii="Times New Roman" w:hAnsi="Times New Roman" w:cs="Times New Roman"/>
          <w:b/>
        </w:rPr>
        <w:t>Liderlik</w:t>
      </w:r>
    </w:p>
    <w:p w14:paraId="65C95B4C" w14:textId="77777777" w:rsidR="00CE4C8F" w:rsidRPr="005773F8" w:rsidRDefault="00CE4C8F" w:rsidP="00CE4C8F">
      <w:pPr>
        <w:spacing w:before="120" w:after="120" w:line="360" w:lineRule="auto"/>
        <w:ind w:firstLine="708"/>
        <w:jc w:val="both"/>
        <w:rPr>
          <w:rFonts w:ascii="Times New Roman" w:hAnsi="Times New Roman" w:cs="Times New Roman"/>
          <w:sz w:val="24"/>
        </w:rPr>
      </w:pPr>
      <w:r w:rsidRPr="005773F8">
        <w:rPr>
          <w:rFonts w:ascii="Times New Roman" w:hAnsi="Times New Roman" w:cs="Times New Roman"/>
          <w:sz w:val="24"/>
        </w:rPr>
        <w:t>Yapı İşleri ve Teknik Daire Başkanlığı’nda liderlik anlayışı, katılımcı ve çözüm odaklıdır. Yöneticilerimiz, projelerin etkin bir şekilde yürütülmesi için çalışanlarla düzenli olarak toplantılar yaparak, iş süreçlerine katkı sağlamakta ve geri bildirimleri dikkate alarak sürekli iyileştirme sağlamaktadır. Kalite güvencesi kültürünün gelişmesi adına belirli periyotlarla eğitimler düzenlenmekte, süreç liderlerine kalite güvencesi sisteminin önemi ve bu sisteme sahip çıkmanın gerekliliği anlatılmaktadır. Yönetici ve çalışanlar arasında sağlanan güçlü iletişim ağı, liderlerin kurum değerlerine ve hedeflerine uygun kararlar almasını sağlamaktadır. Bu yaklaşım, işlerin zamanında ve yüksek kalitede tamamlanmasına olanak sağlamaktadır.</w:t>
      </w:r>
    </w:p>
    <w:p w14:paraId="78C06FAA" w14:textId="77777777" w:rsidR="00CE4C8F" w:rsidRPr="005F74F7" w:rsidRDefault="00CE4C8F" w:rsidP="00CE4C8F">
      <w:pPr>
        <w:rPr>
          <w:rFonts w:ascii="Times New Roman" w:hAnsi="Times New Roman" w:cs="Times New Roman"/>
          <w:b/>
        </w:rPr>
      </w:pPr>
      <w:r>
        <w:rPr>
          <w:rFonts w:ascii="Times New Roman" w:hAnsi="Times New Roman" w:cs="Times New Roman"/>
          <w:b/>
        </w:rPr>
        <w:t xml:space="preserve">3. </w:t>
      </w:r>
      <w:r w:rsidRPr="005F74F7">
        <w:rPr>
          <w:rFonts w:ascii="Times New Roman" w:hAnsi="Times New Roman" w:cs="Times New Roman"/>
          <w:b/>
        </w:rPr>
        <w:t>İnsan Kaynakları Yönetimi</w:t>
      </w:r>
    </w:p>
    <w:p w14:paraId="0988B822" w14:textId="77777777" w:rsidR="00CE4C8F" w:rsidRDefault="00CE4C8F" w:rsidP="00CE4C8F">
      <w:pPr>
        <w:spacing w:before="120" w:after="120" w:line="360" w:lineRule="auto"/>
        <w:ind w:firstLine="708"/>
        <w:jc w:val="both"/>
        <w:rPr>
          <w:rFonts w:ascii="Times New Roman" w:hAnsi="Times New Roman" w:cs="Times New Roman"/>
          <w:sz w:val="24"/>
        </w:rPr>
      </w:pPr>
      <w:bookmarkStart w:id="3" w:name="_Hlk187830849"/>
      <w:r w:rsidRPr="005F74F7">
        <w:rPr>
          <w:rFonts w:ascii="Times New Roman" w:hAnsi="Times New Roman" w:cs="Times New Roman"/>
          <w:sz w:val="24"/>
        </w:rPr>
        <w:t>İnsan Kaynakları Politikamız, çalışanlarımızın yetkinliklerini geliştirmek ve onları motive etmek üzerine kuruludur. Yapı İşleri ve Teknik Daire Başkanlığı’ndaki çalışanlar, hizmet içi eğitimlerle desteklenmekte</w:t>
      </w:r>
      <w:r>
        <w:rPr>
          <w:rFonts w:ascii="Times New Roman" w:hAnsi="Times New Roman" w:cs="Times New Roman"/>
          <w:sz w:val="24"/>
        </w:rPr>
        <w:t xml:space="preserve">dir.  </w:t>
      </w:r>
      <w:r w:rsidRPr="005F74F7">
        <w:rPr>
          <w:rFonts w:ascii="Times New Roman" w:hAnsi="Times New Roman" w:cs="Times New Roman"/>
          <w:sz w:val="24"/>
        </w:rPr>
        <w:t xml:space="preserve">Görevlendirmeler, adaletli bir şekilde yapılmakta ve çalışanların memnuniyetine </w:t>
      </w:r>
      <w:r>
        <w:rPr>
          <w:rFonts w:ascii="Times New Roman" w:hAnsi="Times New Roman" w:cs="Times New Roman"/>
          <w:sz w:val="24"/>
        </w:rPr>
        <w:t>dikkat edilmektedir.</w:t>
      </w:r>
      <w:r w:rsidRPr="005F74F7">
        <w:rPr>
          <w:rFonts w:ascii="Times New Roman" w:hAnsi="Times New Roman" w:cs="Times New Roman"/>
          <w:sz w:val="24"/>
        </w:rPr>
        <w:t xml:space="preserve"> </w:t>
      </w:r>
      <w:bookmarkEnd w:id="3"/>
    </w:p>
    <w:p w14:paraId="33EF1E67" w14:textId="77777777" w:rsidR="00CE4C8F" w:rsidRPr="005F74F7" w:rsidRDefault="00CE4C8F" w:rsidP="00CE4C8F">
      <w:pPr>
        <w:spacing w:before="120" w:after="120" w:line="360" w:lineRule="auto"/>
        <w:ind w:firstLine="708"/>
        <w:jc w:val="both"/>
        <w:rPr>
          <w:rFonts w:ascii="Times New Roman" w:hAnsi="Times New Roman" w:cs="Times New Roman"/>
          <w:b/>
        </w:rPr>
      </w:pPr>
    </w:p>
    <w:p w14:paraId="5D0CAF11" w14:textId="77777777" w:rsidR="00CE4C8F" w:rsidRDefault="00CE4C8F" w:rsidP="00CE4C8F">
      <w:pPr>
        <w:rPr>
          <w:rFonts w:ascii="Times New Roman" w:hAnsi="Times New Roman" w:cs="Times New Roman"/>
          <w:b/>
        </w:rPr>
      </w:pPr>
      <w:r>
        <w:rPr>
          <w:rFonts w:ascii="Times New Roman" w:hAnsi="Times New Roman" w:cs="Times New Roman"/>
          <w:b/>
        </w:rPr>
        <w:lastRenderedPageBreak/>
        <w:t>4</w:t>
      </w:r>
      <w:r w:rsidRPr="007A1548">
        <w:rPr>
          <w:rFonts w:ascii="Times New Roman" w:hAnsi="Times New Roman" w:cs="Times New Roman"/>
          <w:b/>
        </w:rPr>
        <w:t>. İç ve Dış Paydaş Katılımı</w:t>
      </w:r>
    </w:p>
    <w:p w14:paraId="4AA4FA4A" w14:textId="77777777" w:rsidR="00CE4C8F" w:rsidRPr="005F74F7" w:rsidRDefault="00CE4C8F" w:rsidP="00CE4C8F">
      <w:pPr>
        <w:spacing w:before="120" w:after="120" w:line="360" w:lineRule="auto"/>
        <w:ind w:firstLine="708"/>
        <w:jc w:val="both"/>
        <w:rPr>
          <w:rFonts w:ascii="Times New Roman" w:hAnsi="Times New Roman" w:cs="Times New Roman"/>
          <w:sz w:val="24"/>
        </w:rPr>
      </w:pPr>
      <w:r w:rsidRPr="005F74F7">
        <w:rPr>
          <w:rFonts w:ascii="Times New Roman" w:hAnsi="Times New Roman" w:cs="Times New Roman"/>
          <w:sz w:val="24"/>
        </w:rPr>
        <w:t xml:space="preserve">İç ve dış paydaşlar, projelerin planlama, uygulama ve değerlendirme aşamalarına aktif olarak katılmaktadır. Üniversite bünyesindeki diğer birimler, projelerin başından sonuna kadar sürekli olarak bilgilendirilmekte ve karar süreçlerinde paydaş katılımı sağlanmaktadır. Dış paydaşlar (müteahhitler, tedarikçiler, yerel yönetimler vb.) ile yapılan toplantılar, proje sürecinin etkinliği ve kalite standartlarının korunması açısından büyük önem taşımaktadır. </w:t>
      </w:r>
    </w:p>
    <w:p w14:paraId="3622BDED" w14:textId="77777777" w:rsidR="00CE4C8F" w:rsidRDefault="00CE4C8F" w:rsidP="00CE4C8F">
      <w:pPr>
        <w:rPr>
          <w:rFonts w:ascii="Times New Roman" w:hAnsi="Times New Roman" w:cs="Times New Roman"/>
          <w:b/>
        </w:rPr>
      </w:pPr>
      <w:r>
        <w:rPr>
          <w:rFonts w:ascii="Times New Roman" w:hAnsi="Times New Roman" w:cs="Times New Roman"/>
          <w:b/>
        </w:rPr>
        <w:t>5</w:t>
      </w:r>
      <w:r w:rsidRPr="007A1548">
        <w:rPr>
          <w:rFonts w:ascii="Times New Roman" w:hAnsi="Times New Roman" w:cs="Times New Roman"/>
          <w:b/>
        </w:rPr>
        <w:t xml:space="preserve">. Öğrenci </w:t>
      </w:r>
      <w:r>
        <w:rPr>
          <w:rFonts w:ascii="Times New Roman" w:hAnsi="Times New Roman" w:cs="Times New Roman"/>
          <w:b/>
        </w:rPr>
        <w:t xml:space="preserve">ve Paydaş </w:t>
      </w:r>
      <w:r w:rsidRPr="007A1548">
        <w:rPr>
          <w:rFonts w:ascii="Times New Roman" w:hAnsi="Times New Roman" w:cs="Times New Roman"/>
          <w:b/>
        </w:rPr>
        <w:t>Geri Bildirimleri</w:t>
      </w:r>
    </w:p>
    <w:p w14:paraId="6462844F" w14:textId="1A3FB340" w:rsidR="00CE4C8F" w:rsidRPr="005F74F7" w:rsidRDefault="00CE4C8F" w:rsidP="00CE4C8F">
      <w:pPr>
        <w:spacing w:before="120" w:after="120" w:line="360" w:lineRule="auto"/>
        <w:ind w:firstLine="708"/>
        <w:jc w:val="both"/>
        <w:rPr>
          <w:rFonts w:ascii="Times New Roman" w:hAnsi="Times New Roman" w:cs="Times New Roman"/>
          <w:sz w:val="24"/>
        </w:rPr>
      </w:pPr>
      <w:r w:rsidRPr="005F74F7">
        <w:rPr>
          <w:rFonts w:ascii="Times New Roman" w:hAnsi="Times New Roman" w:cs="Times New Roman"/>
          <w:sz w:val="24"/>
        </w:rPr>
        <w:t xml:space="preserve">Öğrencilerin, kampüs içindeki fiziksel koşullar ve hizmetler hakkındaki görüşleri, birebir görüşmelerle alınmakta, bu geri bildirimler doğrultusunda altyapı projeleri gözden geçirilerek iyileştirmeler yapılmaktadır. </w:t>
      </w:r>
    </w:p>
    <w:p w14:paraId="327ABEFD" w14:textId="77777777" w:rsidR="00CE4C8F" w:rsidRDefault="00CE4C8F" w:rsidP="00CE4C8F">
      <w:pPr>
        <w:jc w:val="both"/>
      </w:pPr>
      <w:r>
        <w:rPr>
          <w:rFonts w:ascii="Times New Roman" w:hAnsi="Times New Roman" w:cs="Times New Roman"/>
          <w:b/>
        </w:rPr>
        <w:t>6</w:t>
      </w:r>
      <w:r w:rsidRPr="009A71E7">
        <w:rPr>
          <w:rFonts w:ascii="Times New Roman" w:hAnsi="Times New Roman" w:cs="Times New Roman"/>
          <w:b/>
        </w:rPr>
        <w:t xml:space="preserve">. </w:t>
      </w:r>
      <w:r>
        <w:rPr>
          <w:rFonts w:ascii="Times New Roman" w:hAnsi="Times New Roman" w:cs="Times New Roman"/>
          <w:b/>
        </w:rPr>
        <w:t>Uluslararasılaşma</w:t>
      </w:r>
      <w:r w:rsidRPr="008F08D4">
        <w:rPr>
          <w:rFonts w:ascii="Times New Roman" w:hAnsi="Times New Roman" w:cs="Times New Roman"/>
          <w:b/>
        </w:rPr>
        <w:t xml:space="preserve"> Süreçlerinin Yönetimi </w:t>
      </w:r>
    </w:p>
    <w:p w14:paraId="29FDC627" w14:textId="77777777" w:rsidR="00CE4C8F" w:rsidRPr="00136704" w:rsidRDefault="00CE4C8F" w:rsidP="00CE4C8F">
      <w:pPr>
        <w:spacing w:before="120" w:after="120" w:line="360" w:lineRule="auto"/>
        <w:ind w:firstLine="708"/>
        <w:jc w:val="both"/>
        <w:rPr>
          <w:rFonts w:ascii="Times New Roman" w:hAnsi="Times New Roman" w:cs="Times New Roman"/>
          <w:sz w:val="24"/>
        </w:rPr>
      </w:pPr>
      <w:r w:rsidRPr="00136704">
        <w:rPr>
          <w:rFonts w:ascii="Times New Roman" w:hAnsi="Times New Roman" w:cs="Times New Roman"/>
          <w:sz w:val="24"/>
        </w:rPr>
        <w:t xml:space="preserve">Uluslararasılaşma sürecine yönelik olarak, Yapı İşleri ve Teknik Daire Başkanlığı, üniversitemizin uluslararası standartlara uygun projeler geliştirmektedir. </w:t>
      </w:r>
    </w:p>
    <w:p w14:paraId="07A7A2A2" w14:textId="77777777" w:rsidR="00CE4C8F" w:rsidRDefault="00CE4C8F" w:rsidP="00CE4C8F">
      <w:pPr>
        <w:jc w:val="both"/>
        <w:rPr>
          <w:rFonts w:ascii="Times New Roman" w:hAnsi="Times New Roman" w:cs="Times New Roman"/>
          <w:b/>
        </w:rPr>
      </w:pPr>
      <w:r>
        <w:rPr>
          <w:rFonts w:ascii="Times New Roman" w:hAnsi="Times New Roman" w:cs="Times New Roman"/>
          <w:b/>
        </w:rPr>
        <w:t>7. Ar-</w:t>
      </w:r>
      <w:proofErr w:type="spellStart"/>
      <w:r>
        <w:rPr>
          <w:rFonts w:ascii="Times New Roman" w:hAnsi="Times New Roman" w:cs="Times New Roman"/>
          <w:b/>
        </w:rPr>
        <w:t>Ge</w:t>
      </w:r>
      <w:proofErr w:type="spellEnd"/>
      <w:r>
        <w:rPr>
          <w:rFonts w:ascii="Times New Roman" w:hAnsi="Times New Roman" w:cs="Times New Roman"/>
          <w:b/>
        </w:rPr>
        <w:t xml:space="preserve"> ve Yenilikçilik </w:t>
      </w:r>
      <w:r w:rsidRPr="008F08D4">
        <w:rPr>
          <w:rFonts w:ascii="Times New Roman" w:hAnsi="Times New Roman" w:cs="Times New Roman"/>
          <w:b/>
        </w:rPr>
        <w:t>Süreçlerinin Yönetimi</w:t>
      </w:r>
    </w:p>
    <w:p w14:paraId="4516D9DF" w14:textId="77777777" w:rsidR="00CE4C8F" w:rsidRPr="00136704" w:rsidRDefault="00CE4C8F" w:rsidP="00CE4C8F">
      <w:pPr>
        <w:spacing w:before="120" w:after="120" w:line="360" w:lineRule="auto"/>
        <w:ind w:firstLine="708"/>
        <w:jc w:val="both"/>
        <w:rPr>
          <w:rFonts w:ascii="Times New Roman" w:hAnsi="Times New Roman" w:cs="Times New Roman"/>
          <w:sz w:val="24"/>
        </w:rPr>
      </w:pPr>
      <w:r w:rsidRPr="00136704">
        <w:rPr>
          <w:rFonts w:ascii="Times New Roman" w:hAnsi="Times New Roman" w:cs="Times New Roman"/>
          <w:sz w:val="24"/>
        </w:rPr>
        <w:t>Yapı İşleri ve Teknik Daire Başkanlığı, Ar-</w:t>
      </w:r>
      <w:proofErr w:type="spellStart"/>
      <w:r w:rsidRPr="00136704">
        <w:rPr>
          <w:rFonts w:ascii="Times New Roman" w:hAnsi="Times New Roman" w:cs="Times New Roman"/>
          <w:sz w:val="24"/>
        </w:rPr>
        <w:t>Ge</w:t>
      </w:r>
      <w:proofErr w:type="spellEnd"/>
      <w:r w:rsidRPr="00136704">
        <w:rPr>
          <w:rFonts w:ascii="Times New Roman" w:hAnsi="Times New Roman" w:cs="Times New Roman"/>
          <w:sz w:val="24"/>
        </w:rPr>
        <w:t xml:space="preserve"> ve yenilikçilik süreçlerinin etkin yönetimi için üniversitenin araştırma ihtiyaçlarına yönelik altyapı sağlamaktadır. Projelerde kullanılan malzemeler, teknolojiler ve inşaat yöntemleri yenilikçi ve sürdürülebilir çözümler sunmakta, çevre dostu uygulamalar ön planda tutulmaktadır. Ayrıca, Ar-</w:t>
      </w:r>
      <w:proofErr w:type="spellStart"/>
      <w:r w:rsidRPr="00136704">
        <w:rPr>
          <w:rFonts w:ascii="Times New Roman" w:hAnsi="Times New Roman" w:cs="Times New Roman"/>
          <w:sz w:val="24"/>
        </w:rPr>
        <w:t>Ge</w:t>
      </w:r>
      <w:proofErr w:type="spellEnd"/>
      <w:r w:rsidRPr="00136704">
        <w:rPr>
          <w:rFonts w:ascii="Times New Roman" w:hAnsi="Times New Roman" w:cs="Times New Roman"/>
          <w:sz w:val="24"/>
        </w:rPr>
        <w:t xml:space="preserve"> projelerine destek sağlayacak altyapıların geliştirilmesi ve ulusal/uluslararası fonlardan yararlanılmasına yönelik adımlar atılmaktadır.</w:t>
      </w:r>
    </w:p>
    <w:p w14:paraId="18B1229F" w14:textId="77777777" w:rsidR="00CE4C8F" w:rsidRPr="009A71E7" w:rsidRDefault="00CE4C8F" w:rsidP="00CE4C8F">
      <w:pPr>
        <w:jc w:val="both"/>
        <w:rPr>
          <w:rFonts w:ascii="Times New Roman" w:hAnsi="Times New Roman" w:cs="Times New Roman"/>
          <w:b/>
        </w:rPr>
      </w:pPr>
      <w:r>
        <w:rPr>
          <w:rFonts w:ascii="Times New Roman" w:hAnsi="Times New Roman" w:cs="Times New Roman"/>
          <w:b/>
        </w:rPr>
        <w:t xml:space="preserve">8. </w:t>
      </w:r>
      <w:r w:rsidRPr="009A71E7">
        <w:rPr>
          <w:rFonts w:ascii="Times New Roman" w:hAnsi="Times New Roman" w:cs="Times New Roman"/>
          <w:b/>
        </w:rPr>
        <w:t>Toplumsal Katkı Süreçlerinin Yönetimi</w:t>
      </w:r>
    </w:p>
    <w:p w14:paraId="5E89E2BC" w14:textId="77777777" w:rsidR="00CE4C8F" w:rsidRDefault="00CE4C8F" w:rsidP="00CE4C8F">
      <w:pPr>
        <w:spacing w:before="120" w:after="120" w:line="360" w:lineRule="auto"/>
        <w:ind w:firstLine="708"/>
        <w:jc w:val="both"/>
        <w:rPr>
          <w:rFonts w:ascii="Times New Roman" w:hAnsi="Times New Roman" w:cs="Times New Roman"/>
          <w:sz w:val="24"/>
        </w:rPr>
      </w:pPr>
      <w:r w:rsidRPr="00136704">
        <w:rPr>
          <w:rFonts w:ascii="Times New Roman" w:hAnsi="Times New Roman" w:cs="Times New Roman"/>
          <w:sz w:val="24"/>
        </w:rPr>
        <w:t xml:space="preserve">Toplumsal katkı sağlamak amacıyla, üniversitemiz çeşitli projeler gerçekleştirmekte ve bu projelerle topluma değer katmaktadır. Yapı İşleri ve Teknik Daire Başkanlığı, çevre düzenlemesi, </w:t>
      </w:r>
      <w:r>
        <w:rPr>
          <w:rFonts w:ascii="Times New Roman" w:hAnsi="Times New Roman" w:cs="Times New Roman"/>
          <w:sz w:val="24"/>
        </w:rPr>
        <w:t xml:space="preserve">kurakçıl peyzaj çalışmaları, </w:t>
      </w:r>
      <w:r w:rsidRPr="00136704">
        <w:rPr>
          <w:rFonts w:ascii="Times New Roman" w:hAnsi="Times New Roman" w:cs="Times New Roman"/>
          <w:sz w:val="24"/>
        </w:rPr>
        <w:t>yeşil alanların</w:t>
      </w:r>
      <w:r>
        <w:rPr>
          <w:rFonts w:ascii="Times New Roman" w:hAnsi="Times New Roman" w:cs="Times New Roman"/>
          <w:sz w:val="24"/>
        </w:rPr>
        <w:t>(ağaçlandırma)</w:t>
      </w:r>
      <w:r w:rsidRPr="00136704">
        <w:rPr>
          <w:rFonts w:ascii="Times New Roman" w:hAnsi="Times New Roman" w:cs="Times New Roman"/>
          <w:sz w:val="24"/>
        </w:rPr>
        <w:t xml:space="preserve"> artırılması ve sürdürülebilir inşaat projeleriyle topluma katkı sağlamaktadır. Ayrıca, yerel yönetimlerle </w:t>
      </w:r>
      <w:proofErr w:type="gramStart"/>
      <w:r w:rsidRPr="00136704">
        <w:rPr>
          <w:rFonts w:ascii="Times New Roman" w:hAnsi="Times New Roman" w:cs="Times New Roman"/>
          <w:sz w:val="24"/>
        </w:rPr>
        <w:t>işbirliği</w:t>
      </w:r>
      <w:proofErr w:type="gramEnd"/>
      <w:r w:rsidRPr="00136704">
        <w:rPr>
          <w:rFonts w:ascii="Times New Roman" w:hAnsi="Times New Roman" w:cs="Times New Roman"/>
          <w:sz w:val="24"/>
        </w:rPr>
        <w:t xml:space="preserve"> yapılarak, toplumun ihtiyaçlarına yönelik altyapı projeleri hayata geçirilmektedir.</w:t>
      </w:r>
    </w:p>
    <w:p w14:paraId="571AFF8A" w14:textId="77777777" w:rsidR="00CE4C8F" w:rsidRDefault="00CE4C8F" w:rsidP="00CE4C8F">
      <w:pPr>
        <w:spacing w:before="120" w:after="120" w:line="360" w:lineRule="auto"/>
        <w:ind w:firstLine="708"/>
        <w:jc w:val="both"/>
        <w:rPr>
          <w:rFonts w:ascii="Times New Roman" w:hAnsi="Times New Roman" w:cs="Times New Roman"/>
          <w:sz w:val="24"/>
        </w:rPr>
      </w:pPr>
    </w:p>
    <w:p w14:paraId="6ACC303E" w14:textId="77777777" w:rsidR="00CE4C8F" w:rsidRDefault="00CE4C8F" w:rsidP="00CE4C8F">
      <w:pPr>
        <w:jc w:val="both"/>
        <w:rPr>
          <w:rFonts w:ascii="Times New Roman" w:hAnsi="Times New Roman" w:cs="Times New Roman"/>
          <w:b/>
        </w:rPr>
      </w:pPr>
      <w:r>
        <w:rPr>
          <w:rFonts w:ascii="Times New Roman" w:hAnsi="Times New Roman" w:cs="Times New Roman"/>
          <w:b/>
        </w:rPr>
        <w:lastRenderedPageBreak/>
        <w:t>9. Değerlendirme Takımı Raporları ile Geri Bildirim ve İyileştirme Raporlarında Dikkat Çeken Hususlara Yönelik Notlar</w:t>
      </w:r>
    </w:p>
    <w:p w14:paraId="3663B495" w14:textId="77777777" w:rsidR="00CE4C8F" w:rsidRPr="00BF59F8" w:rsidRDefault="00CE4C8F" w:rsidP="00CE4C8F">
      <w:pPr>
        <w:spacing w:before="120" w:after="120" w:line="360" w:lineRule="auto"/>
        <w:ind w:firstLine="708"/>
        <w:jc w:val="both"/>
        <w:rPr>
          <w:rFonts w:ascii="Times New Roman" w:hAnsi="Times New Roman" w:cs="Times New Roman"/>
          <w:sz w:val="24"/>
        </w:rPr>
      </w:pPr>
      <w:r w:rsidRPr="00BF59F8">
        <w:rPr>
          <w:rFonts w:ascii="Times New Roman" w:hAnsi="Times New Roman" w:cs="Times New Roman"/>
          <w:sz w:val="24"/>
        </w:rPr>
        <w:t>İç değerlendirme raporlarında, altyapı projelerinin zamanında tamamlanması, kalite standartlarının korunması ve bütçe yönetimi ile ilgili gelişmeler yer almaktadır. Geri bildirimlerde ise, süreçlerin daha şeffaf hale getirilmesi ve paydaşlarla olan iletişimin güçlendirilmesi gerektiği vurgulanmıştır. Bu doğrultuda, süreçlerde yapılacak iyileştirmelere yönelik aksiyon planları hazırlanmaktadır.</w:t>
      </w:r>
    </w:p>
    <w:p w14:paraId="2A138DEC" w14:textId="77777777" w:rsidR="00CE4C8F" w:rsidRPr="006C36C0" w:rsidRDefault="00CE4C8F" w:rsidP="00CE4C8F">
      <w:pPr>
        <w:jc w:val="both"/>
        <w:rPr>
          <w:rFonts w:ascii="Times New Roman" w:hAnsi="Times New Roman" w:cs="Times New Roman"/>
          <w:b/>
        </w:rPr>
      </w:pPr>
      <w:r w:rsidRPr="006C36C0">
        <w:rPr>
          <w:rFonts w:ascii="Times New Roman" w:hAnsi="Times New Roman" w:cs="Times New Roman"/>
          <w:b/>
        </w:rPr>
        <w:t xml:space="preserve">10. PUKÖ Eylem Planı </w:t>
      </w:r>
    </w:p>
    <w:p w14:paraId="4B386FC0" w14:textId="77777777" w:rsidR="00CE4C8F" w:rsidRPr="00BF59F8" w:rsidRDefault="00CE4C8F" w:rsidP="00CE4C8F">
      <w:pPr>
        <w:spacing w:before="120" w:after="120" w:line="360" w:lineRule="auto"/>
        <w:ind w:firstLine="708"/>
        <w:jc w:val="both"/>
        <w:rPr>
          <w:rFonts w:ascii="Times New Roman" w:hAnsi="Times New Roman" w:cs="Times New Roman"/>
          <w:sz w:val="24"/>
        </w:rPr>
      </w:pPr>
      <w:r w:rsidRPr="00BF59F8">
        <w:rPr>
          <w:rFonts w:ascii="Times New Roman" w:hAnsi="Times New Roman" w:cs="Times New Roman"/>
          <w:sz w:val="24"/>
        </w:rPr>
        <w:t>Yapı İşleri ve Teknik Daire Başkanlığı, PUKÖ (Planla-Uygula-Kontrol Et-Önlem Al) döngüsüne uygun bir şekilde projelerini yönetmektedir. Her projenin başında planlama aşamaları titizlikle yapılmakta, uygulama sürecinde belirlenen hedefler doğrultusunda ilerleme kaydedilmektedir. Proje tamamlandığında, kontrol süreçleri gerçekleştirilmekte ve elde edilen sonuçlara göre önlemler alınarak süreçler sürekli iyileştirilmektedir.</w:t>
      </w:r>
    </w:p>
    <w:p w14:paraId="4F23EA7F" w14:textId="77777777" w:rsidR="00CE4C8F" w:rsidRDefault="00CE4C8F" w:rsidP="00CE4C8F">
      <w:pPr>
        <w:jc w:val="both"/>
        <w:rPr>
          <w:rFonts w:ascii="Times New Roman" w:hAnsi="Times New Roman" w:cs="Times New Roman"/>
          <w:b/>
        </w:rPr>
      </w:pPr>
      <w:r w:rsidRPr="00FC1567">
        <w:rPr>
          <w:rFonts w:ascii="Times New Roman" w:hAnsi="Times New Roman" w:cs="Times New Roman"/>
          <w:b/>
        </w:rPr>
        <w:t>SONUÇ VE DEĞERLENDİRME</w:t>
      </w:r>
    </w:p>
    <w:p w14:paraId="19AA1AA7" w14:textId="03E523E0" w:rsidR="00CE4C8F" w:rsidRDefault="00CE4C8F" w:rsidP="00CE4C8F">
      <w:pPr>
        <w:spacing w:before="120" w:after="120" w:line="360" w:lineRule="auto"/>
        <w:ind w:firstLine="708"/>
        <w:jc w:val="both"/>
        <w:rPr>
          <w:rFonts w:ascii="Times New Roman" w:hAnsi="Times New Roman" w:cs="Times New Roman"/>
          <w:sz w:val="24"/>
          <w:szCs w:val="24"/>
        </w:rPr>
      </w:pPr>
      <w:r w:rsidRPr="00BF59F8">
        <w:rPr>
          <w:rFonts w:ascii="Times New Roman" w:hAnsi="Times New Roman" w:cs="Times New Roman"/>
          <w:sz w:val="24"/>
        </w:rPr>
        <w:t>Yapı İşleri ve Teknik Daire Başkanlığı, üniversitenin altyapı projelerinin yönetiminde etkin bir rol oynamaktadır. Gelecek dönemde, sürdürülebilir projelerin artırılması, çevre dostu uygulamaların yaygınlaştırılması ve paydaş katılımının güçlendirilmesi hedeflenmektedir. Ayrıca, kalite güvencesi sisteminin tüm süreçlerde daha güçlü bir şekilde uygulanması amaçlanmaktadır.</w:t>
      </w:r>
    </w:p>
    <w:p w14:paraId="2DCD4120" w14:textId="77777777" w:rsidR="00CE4C8F" w:rsidRDefault="00CE4C8F" w:rsidP="00CE4C8F">
      <w:pPr>
        <w:spacing w:after="0" w:line="240" w:lineRule="auto"/>
        <w:jc w:val="center"/>
        <w:rPr>
          <w:rFonts w:ascii="Times New Roman" w:hAnsi="Times New Roman" w:cs="Times New Roman"/>
          <w:sz w:val="24"/>
          <w:szCs w:val="24"/>
        </w:rPr>
      </w:pPr>
    </w:p>
    <w:p w14:paraId="364834E7" w14:textId="77777777" w:rsidR="00CE4C8F" w:rsidRDefault="00CE4C8F" w:rsidP="00CE4C8F">
      <w:pPr>
        <w:spacing w:after="0" w:line="240" w:lineRule="auto"/>
        <w:jc w:val="center"/>
        <w:rPr>
          <w:rFonts w:ascii="Times New Roman" w:hAnsi="Times New Roman" w:cs="Times New Roman"/>
          <w:sz w:val="24"/>
          <w:szCs w:val="24"/>
        </w:rPr>
      </w:pPr>
    </w:p>
    <w:p w14:paraId="0B225850" w14:textId="77777777" w:rsidR="00CE4C8F" w:rsidRDefault="00CE4C8F" w:rsidP="00CE4C8F">
      <w:pPr>
        <w:spacing w:after="0" w:line="240" w:lineRule="auto"/>
        <w:jc w:val="center"/>
        <w:rPr>
          <w:rFonts w:ascii="Times New Roman" w:hAnsi="Times New Roman" w:cs="Times New Roman"/>
          <w:sz w:val="24"/>
          <w:szCs w:val="24"/>
        </w:rPr>
      </w:pPr>
    </w:p>
    <w:p w14:paraId="3FA2B919" w14:textId="77777777" w:rsidR="00CE4C8F" w:rsidRPr="00CE4C8F" w:rsidRDefault="00CE4C8F" w:rsidP="00CE4C8F">
      <w:pPr>
        <w:spacing w:after="0" w:line="240" w:lineRule="auto"/>
        <w:jc w:val="center"/>
        <w:rPr>
          <w:rFonts w:ascii="Times New Roman" w:hAnsi="Times New Roman" w:cs="Times New Roman"/>
          <w:sz w:val="24"/>
        </w:rPr>
      </w:pPr>
    </w:p>
    <w:p w14:paraId="60A3CB39" w14:textId="77777777" w:rsidR="00CE4C8F" w:rsidRPr="00CE4C8F" w:rsidRDefault="00CE4C8F" w:rsidP="00CE4C8F">
      <w:pPr>
        <w:spacing w:after="0" w:line="240" w:lineRule="auto"/>
        <w:jc w:val="center"/>
        <w:rPr>
          <w:rFonts w:ascii="Times New Roman" w:hAnsi="Times New Roman" w:cs="Times New Roman"/>
          <w:sz w:val="24"/>
        </w:rPr>
      </w:pPr>
      <w:r w:rsidRPr="00CE4C8F">
        <w:rPr>
          <w:rFonts w:ascii="Times New Roman" w:hAnsi="Times New Roman" w:cs="Times New Roman"/>
          <w:sz w:val="24"/>
        </w:rPr>
        <w:t>14/01/2025</w:t>
      </w:r>
    </w:p>
    <w:p w14:paraId="06B82D11" w14:textId="77777777" w:rsidR="00CE4C8F" w:rsidRPr="00CE4C8F" w:rsidRDefault="00CE4C8F" w:rsidP="00CE4C8F">
      <w:pPr>
        <w:spacing w:after="0" w:line="240" w:lineRule="auto"/>
        <w:jc w:val="center"/>
        <w:rPr>
          <w:rFonts w:ascii="Times New Roman" w:hAnsi="Times New Roman" w:cs="Times New Roman"/>
          <w:sz w:val="24"/>
        </w:rPr>
      </w:pPr>
    </w:p>
    <w:p w14:paraId="62A5931B" w14:textId="77777777" w:rsidR="00CE4C8F" w:rsidRPr="00CE4C8F" w:rsidRDefault="00CE4C8F" w:rsidP="00CE4C8F">
      <w:pPr>
        <w:spacing w:after="0" w:line="240" w:lineRule="auto"/>
        <w:jc w:val="center"/>
        <w:rPr>
          <w:rFonts w:ascii="Times New Roman" w:hAnsi="Times New Roman" w:cs="Times New Roman"/>
          <w:sz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CE4C8F" w:rsidRPr="00CE4C8F" w14:paraId="6FD2DEBB" w14:textId="77777777" w:rsidTr="00292576">
        <w:trPr>
          <w:trHeight w:val="468"/>
          <w:jc w:val="center"/>
        </w:trPr>
        <w:tc>
          <w:tcPr>
            <w:tcW w:w="4128" w:type="dxa"/>
            <w:tcBorders>
              <w:top w:val="nil"/>
              <w:bottom w:val="single" w:sz="4" w:space="0" w:color="auto"/>
            </w:tcBorders>
          </w:tcPr>
          <w:p w14:paraId="050959EA" w14:textId="77777777" w:rsidR="00CE4C8F" w:rsidRPr="00CE4C8F" w:rsidRDefault="00CE4C8F" w:rsidP="00292576">
            <w:pPr>
              <w:rPr>
                <w:rFonts w:ascii="Times New Roman" w:hAnsi="Times New Roman" w:cs="Times New Roman"/>
                <w:sz w:val="24"/>
              </w:rPr>
            </w:pPr>
          </w:p>
        </w:tc>
        <w:tc>
          <w:tcPr>
            <w:tcW w:w="3538" w:type="dxa"/>
            <w:tcBorders>
              <w:top w:val="single" w:sz="4" w:space="0" w:color="auto"/>
              <w:bottom w:val="single" w:sz="4" w:space="0" w:color="auto"/>
            </w:tcBorders>
          </w:tcPr>
          <w:p w14:paraId="52CB1716"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Adı Soyadı</w:t>
            </w:r>
          </w:p>
        </w:tc>
        <w:tc>
          <w:tcPr>
            <w:tcW w:w="1512" w:type="dxa"/>
            <w:tcBorders>
              <w:top w:val="single" w:sz="4" w:space="0" w:color="auto"/>
              <w:bottom w:val="single" w:sz="4" w:space="0" w:color="auto"/>
            </w:tcBorders>
          </w:tcPr>
          <w:p w14:paraId="54417FDB"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İmza</w:t>
            </w:r>
          </w:p>
        </w:tc>
      </w:tr>
      <w:tr w:rsidR="00CE4C8F" w:rsidRPr="00CE4C8F" w14:paraId="71314069" w14:textId="77777777" w:rsidTr="00292576">
        <w:trPr>
          <w:trHeight w:val="468"/>
          <w:jc w:val="center"/>
        </w:trPr>
        <w:tc>
          <w:tcPr>
            <w:tcW w:w="4128" w:type="dxa"/>
            <w:tcBorders>
              <w:top w:val="single" w:sz="4" w:space="0" w:color="auto"/>
            </w:tcBorders>
          </w:tcPr>
          <w:p w14:paraId="07B7948A"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Birim Kalite Komisyonu Başkanı:</w:t>
            </w:r>
          </w:p>
        </w:tc>
        <w:tc>
          <w:tcPr>
            <w:tcW w:w="3538" w:type="dxa"/>
            <w:tcBorders>
              <w:top w:val="single" w:sz="4" w:space="0" w:color="auto"/>
            </w:tcBorders>
          </w:tcPr>
          <w:p w14:paraId="28CA1520"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Ali ŞİŞMAN</w:t>
            </w:r>
          </w:p>
        </w:tc>
        <w:tc>
          <w:tcPr>
            <w:tcW w:w="1512" w:type="dxa"/>
            <w:tcBorders>
              <w:top w:val="single" w:sz="4" w:space="0" w:color="auto"/>
            </w:tcBorders>
          </w:tcPr>
          <w:p w14:paraId="6B993FCB" w14:textId="77777777" w:rsidR="00CE4C8F" w:rsidRPr="00CE4C8F" w:rsidRDefault="00CE4C8F" w:rsidP="00292576">
            <w:pPr>
              <w:rPr>
                <w:rFonts w:ascii="Times New Roman" w:hAnsi="Times New Roman" w:cs="Times New Roman"/>
                <w:sz w:val="24"/>
              </w:rPr>
            </w:pPr>
          </w:p>
        </w:tc>
      </w:tr>
      <w:tr w:rsidR="00CE4C8F" w:rsidRPr="00CE4C8F" w14:paraId="6BE90C97" w14:textId="77777777" w:rsidTr="00292576">
        <w:trPr>
          <w:trHeight w:val="468"/>
          <w:jc w:val="center"/>
        </w:trPr>
        <w:tc>
          <w:tcPr>
            <w:tcW w:w="4128" w:type="dxa"/>
            <w:tcBorders>
              <w:bottom w:val="single" w:sz="4" w:space="0" w:color="auto"/>
            </w:tcBorders>
          </w:tcPr>
          <w:p w14:paraId="0980EB1E"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Birim Kalite Komisyonu Üyesi:</w:t>
            </w:r>
          </w:p>
        </w:tc>
        <w:tc>
          <w:tcPr>
            <w:tcW w:w="3538" w:type="dxa"/>
            <w:tcBorders>
              <w:bottom w:val="single" w:sz="4" w:space="0" w:color="auto"/>
            </w:tcBorders>
          </w:tcPr>
          <w:p w14:paraId="31C891D3"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Seyit Sıtkı GÜMÜŞSOY</w:t>
            </w:r>
          </w:p>
        </w:tc>
        <w:tc>
          <w:tcPr>
            <w:tcW w:w="1512" w:type="dxa"/>
            <w:tcBorders>
              <w:bottom w:val="single" w:sz="4" w:space="0" w:color="auto"/>
            </w:tcBorders>
          </w:tcPr>
          <w:p w14:paraId="768F20C5" w14:textId="77777777" w:rsidR="00CE4C8F" w:rsidRPr="00CE4C8F" w:rsidRDefault="00CE4C8F" w:rsidP="00292576">
            <w:pPr>
              <w:rPr>
                <w:rFonts w:ascii="Times New Roman" w:hAnsi="Times New Roman" w:cs="Times New Roman"/>
                <w:sz w:val="24"/>
              </w:rPr>
            </w:pPr>
          </w:p>
        </w:tc>
      </w:tr>
      <w:tr w:rsidR="00CE4C8F" w:rsidRPr="00CE4C8F" w14:paraId="597675CA" w14:textId="77777777" w:rsidTr="00292576">
        <w:trPr>
          <w:trHeight w:val="468"/>
          <w:jc w:val="center"/>
        </w:trPr>
        <w:tc>
          <w:tcPr>
            <w:tcW w:w="4128" w:type="dxa"/>
            <w:tcBorders>
              <w:top w:val="single" w:sz="4" w:space="0" w:color="auto"/>
              <w:bottom w:val="single" w:sz="4" w:space="0" w:color="auto"/>
            </w:tcBorders>
          </w:tcPr>
          <w:p w14:paraId="6694F3C4"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Birim Kalite Komisyonu Üyesi:</w:t>
            </w:r>
          </w:p>
        </w:tc>
        <w:tc>
          <w:tcPr>
            <w:tcW w:w="3538" w:type="dxa"/>
            <w:tcBorders>
              <w:top w:val="single" w:sz="4" w:space="0" w:color="auto"/>
              <w:bottom w:val="single" w:sz="4" w:space="0" w:color="auto"/>
            </w:tcBorders>
          </w:tcPr>
          <w:p w14:paraId="7B588A3B" w14:textId="77777777" w:rsidR="00CE4C8F" w:rsidRPr="00CE4C8F" w:rsidRDefault="00CE4C8F" w:rsidP="00292576">
            <w:pPr>
              <w:rPr>
                <w:rFonts w:ascii="Times New Roman" w:hAnsi="Times New Roman" w:cs="Times New Roman"/>
                <w:sz w:val="24"/>
              </w:rPr>
            </w:pPr>
            <w:r w:rsidRPr="00CE4C8F">
              <w:rPr>
                <w:rFonts w:ascii="Times New Roman" w:hAnsi="Times New Roman" w:cs="Times New Roman"/>
                <w:sz w:val="24"/>
              </w:rPr>
              <w:t>Nesibe ÖZDEMİR</w:t>
            </w:r>
          </w:p>
        </w:tc>
        <w:tc>
          <w:tcPr>
            <w:tcW w:w="1512" w:type="dxa"/>
            <w:tcBorders>
              <w:top w:val="single" w:sz="4" w:space="0" w:color="auto"/>
              <w:bottom w:val="single" w:sz="4" w:space="0" w:color="auto"/>
            </w:tcBorders>
          </w:tcPr>
          <w:p w14:paraId="0EBBE615" w14:textId="77777777" w:rsidR="00CE4C8F" w:rsidRPr="00CE4C8F" w:rsidRDefault="00CE4C8F" w:rsidP="00292576">
            <w:pPr>
              <w:rPr>
                <w:rFonts w:ascii="Times New Roman" w:hAnsi="Times New Roman" w:cs="Times New Roman"/>
                <w:sz w:val="24"/>
              </w:rPr>
            </w:pPr>
          </w:p>
        </w:tc>
      </w:tr>
    </w:tbl>
    <w:p w14:paraId="3091AF22" w14:textId="77777777" w:rsidR="00CE4C8F" w:rsidRPr="00CE4C8F" w:rsidRDefault="00CE4C8F" w:rsidP="00CE4C8F">
      <w:pPr>
        <w:spacing w:after="0" w:line="240" w:lineRule="auto"/>
        <w:jc w:val="center"/>
        <w:rPr>
          <w:rFonts w:ascii="Times New Roman" w:hAnsi="Times New Roman" w:cs="Times New Roman"/>
          <w:sz w:val="24"/>
        </w:rPr>
      </w:pPr>
    </w:p>
    <w:p w14:paraId="40F5D327" w14:textId="77777777" w:rsidR="0066188C" w:rsidRPr="00CE4C8F" w:rsidRDefault="0066188C" w:rsidP="00CE4C8F">
      <w:pPr>
        <w:rPr>
          <w:rFonts w:ascii="Times New Roman" w:hAnsi="Times New Roman" w:cs="Times New Roman"/>
          <w:sz w:val="24"/>
        </w:rPr>
      </w:pPr>
    </w:p>
    <w:sectPr w:rsidR="0066188C" w:rsidRPr="00CE4C8F" w:rsidSect="00A159C4">
      <w:headerReference w:type="default" r:id="rId8"/>
      <w:footerReference w:type="default" r:id="rId9"/>
      <w:pgSz w:w="11906" w:h="16838"/>
      <w:pgMar w:top="1417"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60E1" w14:textId="77777777" w:rsidR="00DA3853" w:rsidRDefault="00DA3853" w:rsidP="00A159C4">
      <w:pPr>
        <w:spacing w:after="0" w:line="240" w:lineRule="auto"/>
      </w:pPr>
      <w:r>
        <w:separator/>
      </w:r>
    </w:p>
  </w:endnote>
  <w:endnote w:type="continuationSeparator" w:id="0">
    <w:p w14:paraId="0ABBB235" w14:textId="77777777" w:rsidR="00DA3853" w:rsidRDefault="00DA3853"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A159C4" w:rsidRPr="00192AC1" w14:paraId="6CC6EFE3" w14:textId="77777777" w:rsidTr="00B75C0B">
      <w:trPr>
        <w:trHeight w:val="498"/>
        <w:jc w:val="center"/>
      </w:trPr>
      <w:tc>
        <w:tcPr>
          <w:tcW w:w="3151" w:type="dxa"/>
          <w:shd w:val="clear" w:color="auto" w:fill="auto"/>
        </w:tcPr>
        <w:p w14:paraId="78EF706E"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Hazırlayan</w:t>
          </w:r>
        </w:p>
        <w:p w14:paraId="14B92EDD" w14:textId="77777777" w:rsidR="00A159C4" w:rsidRPr="007A78CF" w:rsidRDefault="00A159C4" w:rsidP="006C0824">
          <w:pPr>
            <w:pStyle w:val="AltBilgi"/>
            <w:jc w:val="center"/>
            <w:rPr>
              <w:rFonts w:ascii="Times New Roman" w:hAnsi="Times New Roman" w:cs="Times New Roman"/>
            </w:rPr>
          </w:pPr>
        </w:p>
      </w:tc>
      <w:tc>
        <w:tcPr>
          <w:tcW w:w="3259" w:type="dxa"/>
          <w:shd w:val="clear" w:color="auto" w:fill="auto"/>
        </w:tcPr>
        <w:p w14:paraId="1F47945A" w14:textId="77777777" w:rsidR="00A159C4" w:rsidRPr="007A78CF" w:rsidRDefault="00A159C4" w:rsidP="00B75C0B">
          <w:pPr>
            <w:pStyle w:val="AltBilgi"/>
            <w:jc w:val="center"/>
            <w:rPr>
              <w:rFonts w:ascii="Times New Roman" w:hAnsi="Times New Roman" w:cs="Times New Roman"/>
            </w:rPr>
          </w:pPr>
        </w:p>
      </w:tc>
      <w:tc>
        <w:tcPr>
          <w:tcW w:w="3371" w:type="dxa"/>
          <w:shd w:val="clear" w:color="auto" w:fill="auto"/>
        </w:tcPr>
        <w:p w14:paraId="1812FFCA"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Kalite Sistem Onayı</w:t>
          </w:r>
        </w:p>
        <w:p w14:paraId="2BEB999D" w14:textId="77777777" w:rsidR="00495070" w:rsidRDefault="00495070" w:rsidP="006C0824">
          <w:pPr>
            <w:pStyle w:val="AltBilgi"/>
            <w:jc w:val="center"/>
            <w:rPr>
              <w:rFonts w:ascii="Times New Roman" w:hAnsi="Times New Roman" w:cs="Times New Roman"/>
            </w:rPr>
          </w:pPr>
        </w:p>
        <w:p w14:paraId="0870DC7A" w14:textId="77777777" w:rsidR="00C718A0" w:rsidRPr="007A78CF" w:rsidRDefault="00C718A0" w:rsidP="006C0824">
          <w:pPr>
            <w:pStyle w:val="AltBilgi"/>
            <w:jc w:val="center"/>
            <w:rPr>
              <w:rFonts w:ascii="Times New Roman" w:hAnsi="Times New Roman" w:cs="Times New Roman"/>
            </w:rPr>
          </w:pPr>
        </w:p>
      </w:tc>
    </w:tr>
  </w:tbl>
  <w:p w14:paraId="26EDC0D1" w14:textId="77777777" w:rsidR="00A159C4" w:rsidRDefault="00A15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D757" w14:textId="77777777" w:rsidR="00DA3853" w:rsidRDefault="00DA3853" w:rsidP="00A159C4">
      <w:pPr>
        <w:spacing w:after="0" w:line="240" w:lineRule="auto"/>
      </w:pPr>
      <w:r>
        <w:separator/>
      </w:r>
    </w:p>
  </w:footnote>
  <w:footnote w:type="continuationSeparator" w:id="0">
    <w:p w14:paraId="4AFF6C32" w14:textId="77777777" w:rsidR="00DA3853" w:rsidRDefault="00DA3853" w:rsidP="00A1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A159C4" w14:paraId="6D5EDE34" w14:textId="77777777" w:rsidTr="00B75C0B">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067C2FCE" w14:textId="77777777" w:rsidR="00A159C4" w:rsidRDefault="00A159C4" w:rsidP="00B75C0B">
          <w:pPr>
            <w:pStyle w:val="stBilgi"/>
            <w:spacing w:line="276" w:lineRule="auto"/>
            <w:ind w:left="-1922" w:firstLine="1956"/>
            <w:jc w:val="center"/>
          </w:pPr>
          <w:r>
            <w:rPr>
              <w:noProof/>
              <w:lang w:eastAsia="tr-TR"/>
            </w:rPr>
            <w:drawing>
              <wp:anchor distT="0" distB="0" distL="114300" distR="114300" simplePos="0" relativeHeight="251658240" behindDoc="0" locked="0" layoutInCell="1" allowOverlap="1" wp14:anchorId="1DE24FE1" wp14:editId="0E1F372B">
                <wp:simplePos x="0" y="0"/>
                <wp:positionH relativeFrom="column">
                  <wp:posOffset>89535</wp:posOffset>
                </wp:positionH>
                <wp:positionV relativeFrom="paragraph">
                  <wp:posOffset>-36830</wp:posOffset>
                </wp:positionV>
                <wp:extent cx="861695" cy="793115"/>
                <wp:effectExtent l="19050" t="0" r="0" b="0"/>
                <wp:wrapNone/>
                <wp:docPr id="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61695" cy="793115"/>
                        </a:xfrm>
                        <a:prstGeom prst="rect">
                          <a:avLst/>
                        </a:prstGeom>
                        <a:noFill/>
                      </pic:spPr>
                    </pic:pic>
                  </a:graphicData>
                </a:graphic>
              </wp:anchor>
            </w:drawing>
          </w:r>
        </w:p>
      </w:tc>
      <w:tc>
        <w:tcPr>
          <w:tcW w:w="272" w:type="dxa"/>
          <w:vMerge w:val="restart"/>
          <w:tcBorders>
            <w:top w:val="single" w:sz="4" w:space="0" w:color="auto"/>
            <w:left w:val="nil"/>
            <w:right w:val="single" w:sz="4" w:space="0" w:color="auto"/>
          </w:tcBorders>
          <w:vAlign w:val="center"/>
          <w:hideMark/>
        </w:tcPr>
        <w:p w14:paraId="65429C9E"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right w:val="single" w:sz="4" w:space="0" w:color="auto"/>
          </w:tcBorders>
          <w:vAlign w:val="center"/>
        </w:tcPr>
        <w:p w14:paraId="477F4EBC" w14:textId="77777777" w:rsidR="00A159C4" w:rsidRDefault="00EA46F3" w:rsidP="00B75C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BİRİM ÖZ</w:t>
          </w:r>
          <w:r w:rsidR="00A159C4" w:rsidRPr="00E90E2A">
            <w:rPr>
              <w:rFonts w:ascii="Times New Roman" w:eastAsia="Times New Roman" w:hAnsi="Times New Roman" w:cs="Times New Roman"/>
              <w:b/>
              <w:sz w:val="26"/>
              <w:szCs w:val="26"/>
            </w:rPr>
            <w:t xml:space="preserve"> DEĞERLENDİRME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9FC6D5E"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3FC9EA4" w14:textId="77777777" w:rsidR="00A159C4" w:rsidRDefault="00A159C4" w:rsidP="00EA46F3">
          <w:pPr>
            <w:pStyle w:val="stBilgi"/>
            <w:spacing w:line="276" w:lineRule="auto"/>
            <w:rPr>
              <w:rFonts w:ascii="Times New Roman" w:hAnsi="Times New Roman" w:cs="Times New Roman"/>
            </w:rPr>
          </w:pPr>
          <w:r>
            <w:rPr>
              <w:rFonts w:ascii="Times New Roman" w:hAnsi="Times New Roman" w:cs="Times New Roman"/>
            </w:rPr>
            <w:t>FR-5</w:t>
          </w:r>
          <w:r w:rsidR="00EA46F3">
            <w:rPr>
              <w:rFonts w:ascii="Times New Roman" w:hAnsi="Times New Roman" w:cs="Times New Roman"/>
            </w:rPr>
            <w:t>70</w:t>
          </w:r>
        </w:p>
      </w:tc>
    </w:tr>
    <w:tr w:rsidR="00A159C4" w14:paraId="4CADB2E0"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6B7F6EEB"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12CF1B4B"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2E56D1B5"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3B7CED7"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D86EFE3" w14:textId="77777777" w:rsidR="00A159C4" w:rsidRDefault="000F07D9" w:rsidP="000F07D9">
          <w:pPr>
            <w:pStyle w:val="stBilgi"/>
            <w:spacing w:line="276" w:lineRule="auto"/>
            <w:rPr>
              <w:rFonts w:ascii="Times New Roman" w:hAnsi="Times New Roman" w:cs="Times New Roman"/>
            </w:rPr>
          </w:pPr>
          <w:r>
            <w:rPr>
              <w:rFonts w:ascii="Times New Roman" w:hAnsi="Times New Roman" w:cs="Times New Roman"/>
            </w:rPr>
            <w:t>02</w:t>
          </w:r>
          <w:r w:rsidR="00A159C4">
            <w:rPr>
              <w:rFonts w:ascii="Times New Roman" w:hAnsi="Times New Roman" w:cs="Times New Roman"/>
            </w:rPr>
            <w:t>.</w:t>
          </w:r>
          <w:r w:rsidR="00EA46F3">
            <w:rPr>
              <w:rFonts w:ascii="Times New Roman" w:hAnsi="Times New Roman" w:cs="Times New Roman"/>
            </w:rPr>
            <w:t>1</w:t>
          </w:r>
          <w:r>
            <w:rPr>
              <w:rFonts w:ascii="Times New Roman" w:hAnsi="Times New Roman" w:cs="Times New Roman"/>
            </w:rPr>
            <w:t>2</w:t>
          </w:r>
          <w:r w:rsidR="00A159C4">
            <w:rPr>
              <w:rFonts w:ascii="Times New Roman" w:hAnsi="Times New Roman" w:cs="Times New Roman"/>
            </w:rPr>
            <w:t>.2024</w:t>
          </w:r>
        </w:p>
      </w:tc>
    </w:tr>
    <w:tr w:rsidR="00A159C4" w14:paraId="27127C1C" w14:textId="77777777" w:rsidTr="00B75C0B">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3EB42C4B"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211408D2"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18A33662"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86A1C20"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9C5DF41" w14:textId="77777777" w:rsidR="00A159C4" w:rsidRDefault="00A159C4" w:rsidP="00B75C0B">
          <w:pPr>
            <w:pStyle w:val="stBilgi"/>
            <w:spacing w:line="276" w:lineRule="auto"/>
            <w:rPr>
              <w:rFonts w:ascii="Times New Roman" w:hAnsi="Times New Roman" w:cs="Times New Roman"/>
            </w:rPr>
          </w:pPr>
        </w:p>
      </w:tc>
    </w:tr>
    <w:tr w:rsidR="00A159C4" w14:paraId="10925F19"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B2FFA31"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4A9DF03C"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2815FDBF"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EB45AF5"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812494A"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00</w:t>
          </w:r>
        </w:p>
      </w:tc>
    </w:tr>
    <w:tr w:rsidR="00A159C4" w14:paraId="2C6928AB" w14:textId="77777777" w:rsidTr="00B75C0B">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5A56F2EF" w14:textId="77777777" w:rsidR="00A159C4" w:rsidRDefault="00A159C4" w:rsidP="00B75C0B">
          <w:pPr>
            <w:spacing w:after="0" w:line="240" w:lineRule="auto"/>
          </w:pPr>
        </w:p>
      </w:tc>
      <w:tc>
        <w:tcPr>
          <w:tcW w:w="272" w:type="dxa"/>
          <w:vMerge/>
          <w:tcBorders>
            <w:left w:val="nil"/>
            <w:bottom w:val="single" w:sz="4" w:space="0" w:color="auto"/>
            <w:right w:val="single" w:sz="4" w:space="0" w:color="auto"/>
          </w:tcBorders>
          <w:vAlign w:val="center"/>
          <w:hideMark/>
        </w:tcPr>
        <w:p w14:paraId="54B2A526"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bottom w:val="single" w:sz="4" w:space="0" w:color="auto"/>
            <w:right w:val="single" w:sz="4" w:space="0" w:color="auto"/>
          </w:tcBorders>
          <w:vAlign w:val="center"/>
        </w:tcPr>
        <w:p w14:paraId="647672FA"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F25C84C"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781DF87" w14:textId="77777777" w:rsidR="00A159C4" w:rsidRPr="002A3FFD" w:rsidRDefault="00446414" w:rsidP="00B75C0B">
          <w:pPr>
            <w:pStyle w:val="stBilgi"/>
            <w:spacing w:line="276" w:lineRule="auto"/>
            <w:rPr>
              <w:rFonts w:ascii="Times New Roman" w:hAnsi="Times New Roman" w:cs="Times New Roman"/>
            </w:rPr>
          </w:pPr>
          <w:r w:rsidRPr="002A3FFD">
            <w:rPr>
              <w:rFonts w:ascii="Times New Roman" w:hAnsi="Times New Roman"/>
            </w:rPr>
            <w:fldChar w:fldCharType="begin"/>
          </w:r>
          <w:r w:rsidR="00A159C4" w:rsidRPr="002A3FFD">
            <w:rPr>
              <w:rFonts w:ascii="Times New Roman" w:hAnsi="Times New Roman"/>
            </w:rPr>
            <w:instrText xml:space="preserve"> PAGE </w:instrText>
          </w:r>
          <w:r w:rsidRPr="002A3FFD">
            <w:rPr>
              <w:rFonts w:ascii="Times New Roman" w:hAnsi="Times New Roman"/>
            </w:rPr>
            <w:fldChar w:fldCharType="separate"/>
          </w:r>
          <w:r w:rsidR="00C718A0">
            <w:rPr>
              <w:rFonts w:ascii="Times New Roman" w:hAnsi="Times New Roman"/>
              <w:noProof/>
            </w:rPr>
            <w:t>3</w:t>
          </w:r>
          <w:r w:rsidRPr="002A3FFD">
            <w:rPr>
              <w:rFonts w:ascii="Times New Roman" w:hAnsi="Times New Roman"/>
            </w:rPr>
            <w:fldChar w:fldCharType="end"/>
          </w:r>
          <w:r w:rsidR="00A159C4" w:rsidRPr="002A3FFD">
            <w:rPr>
              <w:rFonts w:ascii="Times New Roman" w:hAnsi="Times New Roman"/>
            </w:rPr>
            <w:t xml:space="preserve"> / </w:t>
          </w:r>
          <w:r w:rsidRPr="002A3FFD">
            <w:rPr>
              <w:rFonts w:ascii="Times New Roman" w:hAnsi="Times New Roman"/>
            </w:rPr>
            <w:fldChar w:fldCharType="begin"/>
          </w:r>
          <w:r w:rsidR="00A159C4" w:rsidRPr="002A3FFD">
            <w:rPr>
              <w:rFonts w:ascii="Times New Roman" w:hAnsi="Times New Roman"/>
            </w:rPr>
            <w:instrText xml:space="preserve"> NUMPAGES  </w:instrText>
          </w:r>
          <w:r w:rsidRPr="002A3FFD">
            <w:rPr>
              <w:rFonts w:ascii="Times New Roman" w:hAnsi="Times New Roman"/>
            </w:rPr>
            <w:fldChar w:fldCharType="separate"/>
          </w:r>
          <w:r w:rsidR="00C718A0">
            <w:rPr>
              <w:rFonts w:ascii="Times New Roman" w:hAnsi="Times New Roman"/>
              <w:noProof/>
            </w:rPr>
            <w:t>3</w:t>
          </w:r>
          <w:r w:rsidRPr="002A3FFD">
            <w:rPr>
              <w:rFonts w:ascii="Times New Roman" w:hAnsi="Times New Roman"/>
            </w:rPr>
            <w:fldChar w:fldCharType="end"/>
          </w:r>
        </w:p>
      </w:tc>
    </w:tr>
  </w:tbl>
  <w:p w14:paraId="5949EDCE" w14:textId="77777777" w:rsidR="00A159C4" w:rsidRDefault="00A15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45D"/>
    <w:multiLevelType w:val="hybridMultilevel"/>
    <w:tmpl w:val="12E2A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590D93"/>
    <w:multiLevelType w:val="multilevel"/>
    <w:tmpl w:val="EC3093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C35D9"/>
    <w:multiLevelType w:val="multilevel"/>
    <w:tmpl w:val="15C0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8238D"/>
    <w:multiLevelType w:val="hybridMultilevel"/>
    <w:tmpl w:val="C4F0D79E"/>
    <w:lvl w:ilvl="0" w:tplc="09CC43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2361960">
    <w:abstractNumId w:val="1"/>
  </w:num>
  <w:num w:numId="2" w16cid:durableId="200358933">
    <w:abstractNumId w:val="2"/>
  </w:num>
  <w:num w:numId="3" w16cid:durableId="1955208440">
    <w:abstractNumId w:val="3"/>
  </w:num>
  <w:num w:numId="4" w16cid:durableId="172734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4"/>
    <w:rsid w:val="0003431A"/>
    <w:rsid w:val="00051342"/>
    <w:rsid w:val="00063D2F"/>
    <w:rsid w:val="00064AEE"/>
    <w:rsid w:val="000B1C2B"/>
    <w:rsid w:val="000B57C4"/>
    <w:rsid w:val="000C650C"/>
    <w:rsid w:val="000D14B9"/>
    <w:rsid w:val="000D2036"/>
    <w:rsid w:val="000D3234"/>
    <w:rsid w:val="000D3913"/>
    <w:rsid w:val="000D5679"/>
    <w:rsid w:val="000F07D9"/>
    <w:rsid w:val="00114815"/>
    <w:rsid w:val="00123257"/>
    <w:rsid w:val="00123CD2"/>
    <w:rsid w:val="0014254C"/>
    <w:rsid w:val="001510E5"/>
    <w:rsid w:val="00160F55"/>
    <w:rsid w:val="001633F4"/>
    <w:rsid w:val="00170325"/>
    <w:rsid w:val="00175660"/>
    <w:rsid w:val="001852BE"/>
    <w:rsid w:val="00191818"/>
    <w:rsid w:val="001926C5"/>
    <w:rsid w:val="001A6E4D"/>
    <w:rsid w:val="001D2CC0"/>
    <w:rsid w:val="00200431"/>
    <w:rsid w:val="00202BFE"/>
    <w:rsid w:val="00206C0A"/>
    <w:rsid w:val="00207388"/>
    <w:rsid w:val="00213C41"/>
    <w:rsid w:val="0022249E"/>
    <w:rsid w:val="002413CF"/>
    <w:rsid w:val="002472A3"/>
    <w:rsid w:val="002554BE"/>
    <w:rsid w:val="00256616"/>
    <w:rsid w:val="00256FBC"/>
    <w:rsid w:val="0025777E"/>
    <w:rsid w:val="00261DC0"/>
    <w:rsid w:val="0027772F"/>
    <w:rsid w:val="00295CCD"/>
    <w:rsid w:val="002A5A23"/>
    <w:rsid w:val="002C4D1F"/>
    <w:rsid w:val="002F1FDB"/>
    <w:rsid w:val="00307A8B"/>
    <w:rsid w:val="00323874"/>
    <w:rsid w:val="0032573A"/>
    <w:rsid w:val="0032578B"/>
    <w:rsid w:val="00326756"/>
    <w:rsid w:val="003376FA"/>
    <w:rsid w:val="00337986"/>
    <w:rsid w:val="003507A5"/>
    <w:rsid w:val="00351806"/>
    <w:rsid w:val="003527F0"/>
    <w:rsid w:val="0037327E"/>
    <w:rsid w:val="003A2E10"/>
    <w:rsid w:val="003A5132"/>
    <w:rsid w:val="003B22AD"/>
    <w:rsid w:val="003B6960"/>
    <w:rsid w:val="003C0E71"/>
    <w:rsid w:val="003C4935"/>
    <w:rsid w:val="003D3114"/>
    <w:rsid w:val="003E6ACA"/>
    <w:rsid w:val="0040278E"/>
    <w:rsid w:val="004205F8"/>
    <w:rsid w:val="004270AC"/>
    <w:rsid w:val="0043772F"/>
    <w:rsid w:val="0044174A"/>
    <w:rsid w:val="00444ED4"/>
    <w:rsid w:val="004463BE"/>
    <w:rsid w:val="00446414"/>
    <w:rsid w:val="004501D2"/>
    <w:rsid w:val="00463352"/>
    <w:rsid w:val="004759B3"/>
    <w:rsid w:val="00476C67"/>
    <w:rsid w:val="00483570"/>
    <w:rsid w:val="00495070"/>
    <w:rsid w:val="0049553C"/>
    <w:rsid w:val="004977FA"/>
    <w:rsid w:val="004A4832"/>
    <w:rsid w:val="004A4F9A"/>
    <w:rsid w:val="004C32B5"/>
    <w:rsid w:val="004C485D"/>
    <w:rsid w:val="004E05D8"/>
    <w:rsid w:val="004F255E"/>
    <w:rsid w:val="004F2EAF"/>
    <w:rsid w:val="004F73E3"/>
    <w:rsid w:val="00507346"/>
    <w:rsid w:val="00513B45"/>
    <w:rsid w:val="00525A0A"/>
    <w:rsid w:val="005314A8"/>
    <w:rsid w:val="00542386"/>
    <w:rsid w:val="005428CA"/>
    <w:rsid w:val="00546BC1"/>
    <w:rsid w:val="00562D25"/>
    <w:rsid w:val="0056541C"/>
    <w:rsid w:val="00571AAB"/>
    <w:rsid w:val="00580065"/>
    <w:rsid w:val="00591FBD"/>
    <w:rsid w:val="005A3AD0"/>
    <w:rsid w:val="005A5758"/>
    <w:rsid w:val="005A64D7"/>
    <w:rsid w:val="005B6B2E"/>
    <w:rsid w:val="005C14D9"/>
    <w:rsid w:val="005C6EF8"/>
    <w:rsid w:val="005C7974"/>
    <w:rsid w:val="005D3EC6"/>
    <w:rsid w:val="005D65F7"/>
    <w:rsid w:val="005D6A51"/>
    <w:rsid w:val="005E432D"/>
    <w:rsid w:val="005E5C9B"/>
    <w:rsid w:val="005E7C60"/>
    <w:rsid w:val="005F2AB8"/>
    <w:rsid w:val="005F4345"/>
    <w:rsid w:val="006202AC"/>
    <w:rsid w:val="00650ECE"/>
    <w:rsid w:val="0065599E"/>
    <w:rsid w:val="0066188C"/>
    <w:rsid w:val="00670B03"/>
    <w:rsid w:val="006844C6"/>
    <w:rsid w:val="00684702"/>
    <w:rsid w:val="00686D73"/>
    <w:rsid w:val="006A0FAA"/>
    <w:rsid w:val="006A4AC5"/>
    <w:rsid w:val="006A67F2"/>
    <w:rsid w:val="006B21B4"/>
    <w:rsid w:val="006B4F8B"/>
    <w:rsid w:val="006C0824"/>
    <w:rsid w:val="006C36C0"/>
    <w:rsid w:val="006D2CFE"/>
    <w:rsid w:val="006F069D"/>
    <w:rsid w:val="006F0750"/>
    <w:rsid w:val="006F5E51"/>
    <w:rsid w:val="00700374"/>
    <w:rsid w:val="007037E9"/>
    <w:rsid w:val="00726142"/>
    <w:rsid w:val="00737260"/>
    <w:rsid w:val="00765ED8"/>
    <w:rsid w:val="00774BF4"/>
    <w:rsid w:val="00774E28"/>
    <w:rsid w:val="00776511"/>
    <w:rsid w:val="00780F21"/>
    <w:rsid w:val="00783295"/>
    <w:rsid w:val="00794CAC"/>
    <w:rsid w:val="00795FBC"/>
    <w:rsid w:val="007A325E"/>
    <w:rsid w:val="007B1D8F"/>
    <w:rsid w:val="007B5F01"/>
    <w:rsid w:val="007E24BB"/>
    <w:rsid w:val="007F0C5F"/>
    <w:rsid w:val="0083632A"/>
    <w:rsid w:val="008400A3"/>
    <w:rsid w:val="00846371"/>
    <w:rsid w:val="00853D27"/>
    <w:rsid w:val="00855BEC"/>
    <w:rsid w:val="00856C87"/>
    <w:rsid w:val="0085768D"/>
    <w:rsid w:val="00881542"/>
    <w:rsid w:val="00882558"/>
    <w:rsid w:val="0088345A"/>
    <w:rsid w:val="00893665"/>
    <w:rsid w:val="008B7730"/>
    <w:rsid w:val="008C409A"/>
    <w:rsid w:val="008E5D9E"/>
    <w:rsid w:val="008F08D4"/>
    <w:rsid w:val="00904EB4"/>
    <w:rsid w:val="00910623"/>
    <w:rsid w:val="00912FF4"/>
    <w:rsid w:val="00920193"/>
    <w:rsid w:val="00925D27"/>
    <w:rsid w:val="00931CF1"/>
    <w:rsid w:val="009365FF"/>
    <w:rsid w:val="009459AB"/>
    <w:rsid w:val="00952DCC"/>
    <w:rsid w:val="009800B5"/>
    <w:rsid w:val="009A71E7"/>
    <w:rsid w:val="009B6D27"/>
    <w:rsid w:val="009E0027"/>
    <w:rsid w:val="009F115B"/>
    <w:rsid w:val="009F22AA"/>
    <w:rsid w:val="00A159C4"/>
    <w:rsid w:val="00A42987"/>
    <w:rsid w:val="00A549BF"/>
    <w:rsid w:val="00A568C3"/>
    <w:rsid w:val="00A63998"/>
    <w:rsid w:val="00A655D3"/>
    <w:rsid w:val="00A760D1"/>
    <w:rsid w:val="00A92D56"/>
    <w:rsid w:val="00AB63B6"/>
    <w:rsid w:val="00AC47AB"/>
    <w:rsid w:val="00AC60C0"/>
    <w:rsid w:val="00AD17A6"/>
    <w:rsid w:val="00AD721E"/>
    <w:rsid w:val="00B0376E"/>
    <w:rsid w:val="00B0448C"/>
    <w:rsid w:val="00B141C7"/>
    <w:rsid w:val="00B248D5"/>
    <w:rsid w:val="00B310B7"/>
    <w:rsid w:val="00B3114D"/>
    <w:rsid w:val="00B42A77"/>
    <w:rsid w:val="00B6274B"/>
    <w:rsid w:val="00B751FA"/>
    <w:rsid w:val="00B81F3B"/>
    <w:rsid w:val="00B847E4"/>
    <w:rsid w:val="00BA3534"/>
    <w:rsid w:val="00BA46B8"/>
    <w:rsid w:val="00BA46E1"/>
    <w:rsid w:val="00BA5BA1"/>
    <w:rsid w:val="00BB0E60"/>
    <w:rsid w:val="00BB1EBB"/>
    <w:rsid w:val="00C05EAF"/>
    <w:rsid w:val="00C220BD"/>
    <w:rsid w:val="00C27EE9"/>
    <w:rsid w:val="00C5318B"/>
    <w:rsid w:val="00C718A0"/>
    <w:rsid w:val="00C72B36"/>
    <w:rsid w:val="00C811D7"/>
    <w:rsid w:val="00CB19E7"/>
    <w:rsid w:val="00CB2AE8"/>
    <w:rsid w:val="00CB5435"/>
    <w:rsid w:val="00CB6A7B"/>
    <w:rsid w:val="00CC3844"/>
    <w:rsid w:val="00CC6DEA"/>
    <w:rsid w:val="00CD0899"/>
    <w:rsid w:val="00CD1C27"/>
    <w:rsid w:val="00CE4C8F"/>
    <w:rsid w:val="00CE7229"/>
    <w:rsid w:val="00D045DC"/>
    <w:rsid w:val="00D175AB"/>
    <w:rsid w:val="00D23650"/>
    <w:rsid w:val="00D31C7F"/>
    <w:rsid w:val="00D7087D"/>
    <w:rsid w:val="00D870E4"/>
    <w:rsid w:val="00DA3853"/>
    <w:rsid w:val="00DB2573"/>
    <w:rsid w:val="00DB7088"/>
    <w:rsid w:val="00DD3C03"/>
    <w:rsid w:val="00DD60A5"/>
    <w:rsid w:val="00DF1827"/>
    <w:rsid w:val="00E02363"/>
    <w:rsid w:val="00E03B38"/>
    <w:rsid w:val="00E07327"/>
    <w:rsid w:val="00E2046B"/>
    <w:rsid w:val="00E30551"/>
    <w:rsid w:val="00E34281"/>
    <w:rsid w:val="00E52E36"/>
    <w:rsid w:val="00E53167"/>
    <w:rsid w:val="00E674CB"/>
    <w:rsid w:val="00E716FC"/>
    <w:rsid w:val="00E75228"/>
    <w:rsid w:val="00E769AA"/>
    <w:rsid w:val="00EA1E78"/>
    <w:rsid w:val="00EA46F3"/>
    <w:rsid w:val="00EA7C00"/>
    <w:rsid w:val="00ED4E7C"/>
    <w:rsid w:val="00ED7E74"/>
    <w:rsid w:val="00EE6387"/>
    <w:rsid w:val="00F0706B"/>
    <w:rsid w:val="00F116BE"/>
    <w:rsid w:val="00F31A53"/>
    <w:rsid w:val="00F33956"/>
    <w:rsid w:val="00F428B9"/>
    <w:rsid w:val="00F46603"/>
    <w:rsid w:val="00F675D3"/>
    <w:rsid w:val="00F71455"/>
    <w:rsid w:val="00F76ACB"/>
    <w:rsid w:val="00F80D32"/>
    <w:rsid w:val="00F919F7"/>
    <w:rsid w:val="00FA1468"/>
    <w:rsid w:val="00FB1043"/>
    <w:rsid w:val="00FB5B46"/>
    <w:rsid w:val="00FC1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9EA5"/>
  <w15:docId w15:val="{BFDCA4D9-2150-4643-B0C7-FA449628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42"/>
  </w:style>
  <w:style w:type="paragraph" w:styleId="Balk3">
    <w:name w:val="heading 3"/>
    <w:basedOn w:val="Normal"/>
    <w:link w:val="Balk3Char"/>
    <w:uiPriority w:val="9"/>
    <w:qFormat/>
    <w:rsid w:val="008F08D4"/>
    <w:pPr>
      <w:keepNext/>
      <w:spacing w:before="40" w:after="119" w:line="300" w:lineRule="auto"/>
      <w:ind w:firstLine="851"/>
      <w:jc w:val="both"/>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74CB"/>
    <w:pPr>
      <w:ind w:left="720"/>
      <w:contextualSpacing/>
    </w:pPr>
  </w:style>
  <w:style w:type="character" w:styleId="Kpr">
    <w:name w:val="Hyperlink"/>
    <w:basedOn w:val="VarsaylanParagrafYazTipi"/>
    <w:uiPriority w:val="99"/>
    <w:unhideWhenUsed/>
    <w:rsid w:val="00737260"/>
    <w:rPr>
      <w:color w:val="0000FF"/>
      <w:u w:val="single"/>
    </w:rPr>
  </w:style>
  <w:style w:type="character" w:customStyle="1" w:styleId="Balk3Char">
    <w:name w:val="Başlık 3 Char"/>
    <w:basedOn w:val="VarsaylanParagrafYazTipi"/>
    <w:link w:val="Balk3"/>
    <w:uiPriority w:val="9"/>
    <w:rsid w:val="008F08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D2CC0"/>
    <w:rPr>
      <w:b/>
      <w:bCs/>
    </w:rPr>
  </w:style>
  <w:style w:type="paragraph" w:styleId="stBilgi">
    <w:name w:val="header"/>
    <w:basedOn w:val="Normal"/>
    <w:link w:val="stBilgiChar"/>
    <w:uiPriority w:val="99"/>
    <w:unhideWhenUsed/>
    <w:rsid w:val="00A15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9C4"/>
  </w:style>
  <w:style w:type="paragraph" w:styleId="AltBilgi">
    <w:name w:val="footer"/>
    <w:basedOn w:val="Normal"/>
    <w:link w:val="AltBilgiChar"/>
    <w:uiPriority w:val="99"/>
    <w:unhideWhenUsed/>
    <w:rsid w:val="00A15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9C4"/>
  </w:style>
  <w:style w:type="paragraph" w:customStyle="1" w:styleId="GvdeMetni21">
    <w:name w:val="Gövde Metni 21"/>
    <w:basedOn w:val="Normal"/>
    <w:rsid w:val="00CE4C8F"/>
    <w:pPr>
      <w:tabs>
        <w:tab w:val="left" w:pos="2340"/>
      </w:tabs>
      <w:spacing w:after="0" w:line="360" w:lineRule="atLeast"/>
      <w:ind w:left="65"/>
      <w:jc w:val="both"/>
    </w:pPr>
    <w:rPr>
      <w:rFonts w:ascii="Arial" w:eastAsia="Times New Roman" w:hAnsi="Arial" w:cs="Arial"/>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6873">
      <w:bodyDiv w:val="1"/>
      <w:marLeft w:val="0"/>
      <w:marRight w:val="0"/>
      <w:marTop w:val="0"/>
      <w:marBottom w:val="0"/>
      <w:divBdr>
        <w:top w:val="none" w:sz="0" w:space="0" w:color="auto"/>
        <w:left w:val="none" w:sz="0" w:space="0" w:color="auto"/>
        <w:bottom w:val="none" w:sz="0" w:space="0" w:color="auto"/>
        <w:right w:val="none" w:sz="0" w:space="0" w:color="auto"/>
      </w:divBdr>
    </w:div>
    <w:div w:id="1186603512">
      <w:bodyDiv w:val="1"/>
      <w:marLeft w:val="0"/>
      <w:marRight w:val="0"/>
      <w:marTop w:val="0"/>
      <w:marBottom w:val="0"/>
      <w:divBdr>
        <w:top w:val="none" w:sz="0" w:space="0" w:color="auto"/>
        <w:left w:val="none" w:sz="0" w:space="0" w:color="auto"/>
        <w:bottom w:val="none" w:sz="0" w:space="0" w:color="auto"/>
        <w:right w:val="none" w:sz="0" w:space="0" w:color="auto"/>
      </w:divBdr>
    </w:div>
    <w:div w:id="1212233328">
      <w:bodyDiv w:val="1"/>
      <w:marLeft w:val="0"/>
      <w:marRight w:val="0"/>
      <w:marTop w:val="0"/>
      <w:marBottom w:val="0"/>
      <w:divBdr>
        <w:top w:val="none" w:sz="0" w:space="0" w:color="auto"/>
        <w:left w:val="none" w:sz="0" w:space="0" w:color="auto"/>
        <w:bottom w:val="none" w:sz="0" w:space="0" w:color="auto"/>
        <w:right w:val="none" w:sz="0" w:space="0" w:color="auto"/>
      </w:divBdr>
    </w:div>
    <w:div w:id="1270163214">
      <w:bodyDiv w:val="1"/>
      <w:marLeft w:val="0"/>
      <w:marRight w:val="0"/>
      <w:marTop w:val="0"/>
      <w:marBottom w:val="0"/>
      <w:divBdr>
        <w:top w:val="none" w:sz="0" w:space="0" w:color="auto"/>
        <w:left w:val="none" w:sz="0" w:space="0" w:color="auto"/>
        <w:bottom w:val="none" w:sz="0" w:space="0" w:color="auto"/>
        <w:right w:val="none" w:sz="0" w:space="0" w:color="auto"/>
      </w:divBdr>
    </w:div>
    <w:div w:id="14307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SEYİT SITKI GÜMÜŞSOY</cp:lastModifiedBy>
  <cp:revision>2</cp:revision>
  <cp:lastPrinted>2025-01-15T08:34:00Z</cp:lastPrinted>
  <dcterms:created xsi:type="dcterms:W3CDTF">2025-01-15T08:35:00Z</dcterms:created>
  <dcterms:modified xsi:type="dcterms:W3CDTF">2025-01-15T08:35:00Z</dcterms:modified>
</cp:coreProperties>
</file>