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F138C2" w:rsidRDefault="00F138C2">
      <w:pPr>
        <w:spacing w:before="2"/>
        <w:rPr>
          <w:b/>
          <w:sz w:val="21"/>
        </w:rPr>
      </w:pPr>
    </w:p>
    <w:p w:rsidR="00E9184B" w:rsidRPr="00E9184B" w:rsidRDefault="00E9184B" w:rsidP="00E9184B">
      <w:pPr>
        <w:tabs>
          <w:tab w:val="left" w:pos="3750"/>
        </w:tabs>
        <w:spacing w:before="2"/>
        <w:rPr>
          <w:b/>
          <w:i/>
          <w:sz w:val="28"/>
          <w:szCs w:val="28"/>
        </w:rPr>
      </w:pPr>
      <w:r>
        <w:rPr>
          <w:i/>
          <w:sz w:val="21"/>
        </w:rPr>
        <w:tab/>
      </w:r>
      <w:proofErr w:type="spellStart"/>
      <w:r w:rsidRPr="00E9184B">
        <w:rPr>
          <w:b/>
          <w:i/>
          <w:sz w:val="28"/>
          <w:szCs w:val="28"/>
        </w:rPr>
        <w:t>Kurs</w:t>
      </w:r>
      <w:proofErr w:type="spellEnd"/>
      <w:r w:rsidRPr="00E9184B">
        <w:rPr>
          <w:b/>
          <w:i/>
          <w:sz w:val="28"/>
          <w:szCs w:val="28"/>
        </w:rPr>
        <w:t xml:space="preserve"> </w:t>
      </w:r>
      <w:proofErr w:type="spellStart"/>
      <w:r w:rsidRPr="00E9184B">
        <w:rPr>
          <w:b/>
          <w:i/>
          <w:sz w:val="28"/>
          <w:szCs w:val="28"/>
        </w:rPr>
        <w:t>Bilgileri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85"/>
        <w:gridCol w:w="7996"/>
      </w:tblGrid>
      <w:tr w:rsidR="00F138C2" w:rsidTr="001068F9">
        <w:trPr>
          <w:trHeight w:hRule="exact" w:val="346"/>
        </w:trPr>
        <w:tc>
          <w:tcPr>
            <w:tcW w:w="10281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 w:rsidTr="001068F9">
        <w:trPr>
          <w:trHeight w:hRule="exact" w:val="345"/>
        </w:trPr>
        <w:tc>
          <w:tcPr>
            <w:tcW w:w="2285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96" w:type="dxa"/>
          </w:tcPr>
          <w:p w:rsidR="00F138C2" w:rsidRDefault="00667ABC">
            <w:r>
              <w:t>ÇAĞLAR YAYLALI</w:t>
            </w:r>
          </w:p>
        </w:tc>
      </w:tr>
      <w:tr w:rsidR="00F138C2" w:rsidTr="001068F9">
        <w:trPr>
          <w:trHeight w:hRule="exact" w:val="346"/>
        </w:trPr>
        <w:tc>
          <w:tcPr>
            <w:tcW w:w="2285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96" w:type="dxa"/>
          </w:tcPr>
          <w:p w:rsidR="00F138C2" w:rsidRDefault="00667ABC">
            <w:proofErr w:type="spellStart"/>
            <w:r>
              <w:t>ÖğretimGörevlisi</w:t>
            </w:r>
            <w:proofErr w:type="spellEnd"/>
          </w:p>
        </w:tc>
      </w:tr>
      <w:tr w:rsidR="00F138C2" w:rsidTr="001068F9">
        <w:trPr>
          <w:trHeight w:hRule="exact" w:val="344"/>
        </w:trPr>
        <w:tc>
          <w:tcPr>
            <w:tcW w:w="2285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96" w:type="dxa"/>
          </w:tcPr>
          <w:p w:rsidR="00F138C2" w:rsidRDefault="00667ABC">
            <w:proofErr w:type="spellStart"/>
            <w:r>
              <w:t>TeknikBilimlerMeslekYüksekokulu</w:t>
            </w:r>
            <w:proofErr w:type="spellEnd"/>
          </w:p>
        </w:tc>
      </w:tr>
      <w:tr w:rsidR="00F138C2" w:rsidTr="001068F9">
        <w:trPr>
          <w:trHeight w:hRule="exact" w:val="583"/>
        </w:trPr>
        <w:tc>
          <w:tcPr>
            <w:tcW w:w="2285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96" w:type="dxa"/>
          </w:tcPr>
          <w:p w:rsidR="00F138C2" w:rsidRDefault="00667ABC">
            <w:r>
              <w:t>KaramanoğluMehmetbeyÜniversitesiTeknikBilimlerMeslekYüksekokuluİşSağlığıveGüvenliğiProgramı</w:t>
            </w:r>
          </w:p>
        </w:tc>
      </w:tr>
      <w:tr w:rsidR="00F138C2" w:rsidTr="001068F9">
        <w:trPr>
          <w:trHeight w:hRule="exact" w:val="344"/>
        </w:trPr>
        <w:tc>
          <w:tcPr>
            <w:tcW w:w="2285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96" w:type="dxa"/>
          </w:tcPr>
          <w:p w:rsidR="00F138C2" w:rsidRDefault="00667ABC">
            <w:r>
              <w:t xml:space="preserve">0 532 012 41 77 </w:t>
            </w:r>
          </w:p>
        </w:tc>
      </w:tr>
      <w:tr w:rsidR="00F138C2" w:rsidTr="001068F9">
        <w:trPr>
          <w:trHeight w:hRule="exact" w:val="346"/>
        </w:trPr>
        <w:tc>
          <w:tcPr>
            <w:tcW w:w="2285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96" w:type="dxa"/>
          </w:tcPr>
          <w:p w:rsidR="00F138C2" w:rsidRDefault="00667ABC">
            <w:r>
              <w:t>caglaryaylali@kmu.edu.tr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49"/>
        <w:gridCol w:w="206"/>
        <w:gridCol w:w="2340"/>
        <w:gridCol w:w="361"/>
        <w:gridCol w:w="2267"/>
        <w:gridCol w:w="361"/>
        <w:gridCol w:w="1869"/>
      </w:tblGrid>
      <w:tr w:rsidR="00F138C2" w:rsidTr="001068F9">
        <w:trPr>
          <w:trHeight w:hRule="exact" w:val="330"/>
        </w:trPr>
        <w:tc>
          <w:tcPr>
            <w:tcW w:w="10252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 w:rsidTr="001068F9">
        <w:trPr>
          <w:trHeight w:hRule="exact" w:val="329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667ABC">
            <w:proofErr w:type="spellStart"/>
            <w:r>
              <w:t>TemelİşSağlığıveGüvenliğiEğitimi</w:t>
            </w:r>
            <w:proofErr w:type="spellEnd"/>
          </w:p>
        </w:tc>
      </w:tr>
      <w:tr w:rsidR="00F138C2" w:rsidTr="001068F9">
        <w:trPr>
          <w:trHeight w:hRule="exact" w:val="330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2D7EF2">
            <w:proofErr w:type="spellStart"/>
            <w:r>
              <w:t>Katılımcılara</w:t>
            </w:r>
            <w:r w:rsidR="00667ABC">
              <w:t>işsağlığıvegüvenli</w:t>
            </w:r>
            <w:r>
              <w:t>ğikonusundatemeleğitim</w:t>
            </w:r>
            <w:r w:rsidR="00667ABC">
              <w:t>verilmesi</w:t>
            </w:r>
            <w:proofErr w:type="spellEnd"/>
          </w:p>
        </w:tc>
      </w:tr>
      <w:tr w:rsidR="00F138C2" w:rsidTr="001068F9">
        <w:trPr>
          <w:trHeight w:hRule="exact" w:val="328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6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  <w:r w:rsidR="00667ABC">
              <w:rPr>
                <w:sz w:val="21"/>
              </w:rPr>
              <w:t>X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F138C2" w:rsidRDefault="00667ABC" w:rsidP="00667ABC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6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9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 w:rsidTr="001068F9">
        <w:trPr>
          <w:trHeight w:hRule="exact" w:val="611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1068F9" w:rsidP="001068F9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Grup</w:t>
            </w:r>
            <w:proofErr w:type="spellEnd"/>
            <w:r>
              <w:t xml:space="preserve"> için;</w:t>
            </w:r>
            <w:r w:rsidR="00320B7E">
              <w:t xml:space="preserve">28 </w:t>
            </w:r>
            <w:proofErr w:type="spellStart"/>
            <w:r w:rsidR="00C00FC1">
              <w:t>Eylül</w:t>
            </w:r>
            <w:proofErr w:type="spellEnd"/>
            <w:r w:rsidR="00C00FC1">
              <w:t xml:space="preserve"> </w:t>
            </w:r>
            <w:r w:rsidR="00541FB9">
              <w:t>2018</w:t>
            </w:r>
          </w:p>
          <w:p w:rsidR="001068F9" w:rsidRDefault="001068F9" w:rsidP="001068F9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; 12 </w:t>
            </w:r>
            <w:proofErr w:type="spellStart"/>
            <w:r>
              <w:t>Ekim</w:t>
            </w:r>
            <w:proofErr w:type="spellEnd"/>
            <w:r w:rsidR="00C00FC1">
              <w:t xml:space="preserve"> 2018</w:t>
            </w:r>
          </w:p>
        </w:tc>
      </w:tr>
      <w:tr w:rsidR="00F138C2" w:rsidTr="001068F9">
        <w:trPr>
          <w:trHeight w:hRule="exact" w:val="528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1068F9" w:rsidP="00320B7E">
            <w:r>
              <w:t xml:space="preserve">1. </w:t>
            </w:r>
            <w:proofErr w:type="spellStart"/>
            <w:r>
              <w:t>Grup</w:t>
            </w:r>
            <w:proofErr w:type="spellEnd"/>
            <w:r>
              <w:t xml:space="preserve"> : 29 </w:t>
            </w:r>
            <w:proofErr w:type="spellStart"/>
            <w:r>
              <w:t>Eylül</w:t>
            </w:r>
            <w:proofErr w:type="spellEnd"/>
            <w:r>
              <w:t xml:space="preserve"> </w:t>
            </w:r>
            <w:r w:rsidR="002D7EF2">
              <w:t>201</w:t>
            </w:r>
            <w:r w:rsidR="00B224CB">
              <w:t>8</w:t>
            </w:r>
            <w:r w:rsidR="002D7EF2">
              <w:t>-</w:t>
            </w:r>
            <w:r w:rsidR="00320B7E">
              <w:t xml:space="preserve">30 </w:t>
            </w:r>
            <w:proofErr w:type="spellStart"/>
            <w:r w:rsidR="00320B7E">
              <w:t>E</w:t>
            </w:r>
            <w:r>
              <w:t>ylül</w:t>
            </w:r>
            <w:proofErr w:type="spellEnd"/>
            <w:r>
              <w:t xml:space="preserve"> </w:t>
            </w:r>
            <w:r w:rsidR="002D7EF2">
              <w:t>2018</w:t>
            </w:r>
          </w:p>
          <w:p w:rsidR="001068F9" w:rsidRDefault="001068F9" w:rsidP="00320B7E">
            <w:r>
              <w:t xml:space="preserve">2. </w:t>
            </w:r>
            <w:proofErr w:type="spellStart"/>
            <w:r>
              <w:t>Grup</w:t>
            </w:r>
            <w:proofErr w:type="spellEnd"/>
            <w:r>
              <w:t xml:space="preserve"> : 13 Ekim2018- 14 </w:t>
            </w:r>
            <w:proofErr w:type="spellStart"/>
            <w:r>
              <w:t>Ekim</w:t>
            </w:r>
            <w:proofErr w:type="spellEnd"/>
            <w:r>
              <w:t xml:space="preserve"> 2018</w:t>
            </w:r>
          </w:p>
        </w:tc>
      </w:tr>
      <w:tr w:rsidR="00F138C2" w:rsidTr="001068F9">
        <w:trPr>
          <w:trHeight w:hRule="exact" w:val="330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404" w:type="dxa"/>
            <w:gridSpan w:val="6"/>
          </w:tcPr>
          <w:p w:rsidR="00F138C2" w:rsidRDefault="002D7EF2">
            <w:r>
              <w:t xml:space="preserve">16 </w:t>
            </w:r>
            <w:proofErr w:type="spellStart"/>
            <w:r>
              <w:t>saat</w:t>
            </w:r>
            <w:proofErr w:type="spellEnd"/>
          </w:p>
        </w:tc>
      </w:tr>
      <w:tr w:rsidR="00F138C2" w:rsidTr="001068F9">
        <w:trPr>
          <w:trHeight w:hRule="exact" w:val="328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F138C2"/>
        </w:tc>
      </w:tr>
      <w:tr w:rsidR="00F138C2" w:rsidTr="001068F9">
        <w:trPr>
          <w:trHeight w:hRule="exact" w:val="330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2D7EF2">
            <w:proofErr w:type="spellStart"/>
            <w:r>
              <w:t>Eğit</w:t>
            </w:r>
            <w:r w:rsidR="00B040D5">
              <w:t>imSalonu</w:t>
            </w:r>
            <w:proofErr w:type="spellEnd"/>
            <w:r w:rsidR="00B040D5">
              <w:t xml:space="preserve">, </w:t>
            </w:r>
            <w:proofErr w:type="spellStart"/>
            <w:r w:rsidR="00B040D5">
              <w:t>Projeksiyon</w:t>
            </w:r>
            <w:proofErr w:type="spellEnd"/>
            <w:r w:rsidR="00B040D5">
              <w:t xml:space="preserve">, </w:t>
            </w:r>
            <w:proofErr w:type="spellStart"/>
            <w:r w:rsidR="00B040D5">
              <w:t>Kablosuzyakamikrofonu</w:t>
            </w:r>
            <w:proofErr w:type="spellEnd"/>
          </w:p>
        </w:tc>
      </w:tr>
      <w:tr w:rsidR="00F138C2" w:rsidTr="001068F9">
        <w:trPr>
          <w:trHeight w:hRule="exact" w:val="566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2D7EF2" w:rsidP="00320B7E">
            <w:r>
              <w:t>EN AZ 30 KİŞİ</w:t>
            </w:r>
          </w:p>
        </w:tc>
      </w:tr>
      <w:tr w:rsidR="00F138C2" w:rsidTr="001068F9">
        <w:trPr>
          <w:trHeight w:hRule="exact" w:val="781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1068F9">
            <w:bookmarkStart w:id="0" w:name="_GoBack"/>
            <w:bookmarkEnd w:id="0"/>
            <w:r>
              <w:t>30</w:t>
            </w:r>
            <w:r w:rsidR="002D7EF2">
              <w:t xml:space="preserve"> TL (PEŞİN)</w:t>
            </w:r>
          </w:p>
        </w:tc>
      </w:tr>
      <w:tr w:rsidR="00F138C2" w:rsidTr="001068F9">
        <w:trPr>
          <w:trHeight w:hRule="exact" w:val="328"/>
        </w:trPr>
        <w:tc>
          <w:tcPr>
            <w:tcW w:w="2849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404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017"/>
        <w:gridCol w:w="1024"/>
        <w:gridCol w:w="1967"/>
        <w:gridCol w:w="359"/>
        <w:gridCol w:w="760"/>
        <w:gridCol w:w="113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355F01">
        <w:trPr>
          <w:trHeight w:hRule="exact" w:val="664"/>
        </w:trPr>
        <w:tc>
          <w:tcPr>
            <w:tcW w:w="2017" w:type="dxa"/>
            <w:shd w:val="clear" w:color="auto" w:fill="EDEDED"/>
            <w:vAlign w:val="center"/>
          </w:tcPr>
          <w:p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8189" w:type="dxa"/>
            <w:gridSpan w:val="6"/>
            <w:vAlign w:val="center"/>
          </w:tcPr>
          <w:p w:rsidR="00F138C2" w:rsidRDefault="002D7EF2" w:rsidP="00B040D5">
            <w:r>
              <w:t>TEMEL İŞ SAĞLIĞI VE GÜVENLİĞİ EĞİTİMİ</w:t>
            </w:r>
          </w:p>
        </w:tc>
      </w:tr>
      <w:tr w:rsidR="00B040D5" w:rsidTr="00355F01">
        <w:trPr>
          <w:trHeight w:hRule="exact" w:val="3807"/>
        </w:trPr>
        <w:tc>
          <w:tcPr>
            <w:tcW w:w="2017" w:type="dxa"/>
            <w:shd w:val="clear" w:color="auto" w:fill="EDEDED"/>
            <w:vAlign w:val="center"/>
          </w:tcPr>
          <w:p w:rsidR="00B040D5" w:rsidRDefault="00B040D5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Genel konular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Çalışma mevzuatı ile ilgili bilgiler,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Çalışanların yasal hak ve sorumlulukları,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İşyeri temizliği ve düzeni,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 kazası ve meslek hastalığından doğan hukuki sonuçlar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Sağlık konuları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Meslek hastalıklarının sebepleri,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Hastalıktan korunma prensipleri ve korunma tekniklerinin uygulanması,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Biyolojik ve psikososyal risk etmenleri,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İlkyardım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</w:pPr>
          </w:p>
        </w:tc>
        <w:tc>
          <w:tcPr>
            <w:tcW w:w="4079" w:type="dxa"/>
            <w:gridSpan w:val="2"/>
            <w:tcBorders>
              <w:left w:val="single" w:sz="4" w:space="0" w:color="auto"/>
            </w:tcBorders>
            <w:vAlign w:val="center"/>
          </w:tcPr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Teknik konular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Kimyasal, fiziksel ve ergonomik risk etmenleri,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Elle kaldırma ve taşıma,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Parlama, patlama, yangın ve yangından korunma,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 </w:t>
            </w: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ekipmanlarının</w:t>
            </w:r>
            <w:proofErr w:type="gramEnd"/>
            <w:r>
              <w:rPr>
                <w:color w:val="000000"/>
                <w:sz w:val="18"/>
                <w:szCs w:val="18"/>
              </w:rPr>
              <w:t> güvenli kullanımı,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d) Ekranlı araçlarla çalışma,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e) Elektrik, tehlikeleri, riskleri ve önlemleri,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f)İş kazalarının sebepleri ve korunma prensipleri ile tekniklerinin uygulanması,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g) Güvenlik ve sağlık işaretleri,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ğ) Kişisel koruyucu donanım kullanımı,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h) İş sağlığı ve güvenliği genel kuralları ve güvenlik kültürü,</w:t>
            </w:r>
          </w:p>
          <w:p w:rsidR="00B040D5" w:rsidRP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ı) Tahliye ve kurtarma</w:t>
            </w:r>
          </w:p>
        </w:tc>
      </w:tr>
      <w:tr w:rsidR="00F138C2" w:rsidTr="00355F01">
        <w:trPr>
          <w:trHeight w:hRule="exact" w:val="436"/>
        </w:trPr>
        <w:tc>
          <w:tcPr>
            <w:tcW w:w="2017" w:type="dxa"/>
            <w:shd w:val="clear" w:color="auto" w:fill="EDEDED"/>
            <w:vAlign w:val="center"/>
          </w:tcPr>
          <w:p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8189" w:type="dxa"/>
            <w:gridSpan w:val="6"/>
          </w:tcPr>
          <w:p w:rsidR="00F138C2" w:rsidRDefault="00BE3DC8">
            <w:proofErr w:type="spellStart"/>
            <w:r>
              <w:t>Öğrenciler</w:t>
            </w:r>
            <w:proofErr w:type="spellEnd"/>
          </w:p>
        </w:tc>
      </w:tr>
      <w:tr w:rsidR="00F138C2" w:rsidTr="00355F01">
        <w:trPr>
          <w:trHeight w:hRule="exact" w:val="352"/>
        </w:trPr>
        <w:tc>
          <w:tcPr>
            <w:tcW w:w="201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1024" w:type="dxa"/>
            <w:tcBorders>
              <w:right w:val="nil"/>
            </w:tcBorders>
          </w:tcPr>
          <w:p w:rsidR="00F138C2" w:rsidRDefault="00F138C2" w:rsidP="00355F01">
            <w:pPr>
              <w:pStyle w:val="TableParagraph"/>
              <w:ind w:left="55"/>
              <w:rPr>
                <w:sz w:val="21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55F01" w:rsidP="002D7EF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(</w:t>
            </w:r>
            <w:r w:rsidR="002D7EF2"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DA5"/>
    <w:multiLevelType w:val="hybridMultilevel"/>
    <w:tmpl w:val="9D984458"/>
    <w:lvl w:ilvl="0" w:tplc="31F85F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1068F9"/>
    <w:rsid w:val="002D7EF2"/>
    <w:rsid w:val="00320B7E"/>
    <w:rsid w:val="00355F01"/>
    <w:rsid w:val="003A3B8E"/>
    <w:rsid w:val="00523C81"/>
    <w:rsid w:val="00541FB9"/>
    <w:rsid w:val="00667ABC"/>
    <w:rsid w:val="00903034"/>
    <w:rsid w:val="00B040D5"/>
    <w:rsid w:val="00B224CB"/>
    <w:rsid w:val="00BE3DC8"/>
    <w:rsid w:val="00C00FC1"/>
    <w:rsid w:val="00CE5955"/>
    <w:rsid w:val="00D37A4E"/>
    <w:rsid w:val="00DA649C"/>
    <w:rsid w:val="00E9184B"/>
    <w:rsid w:val="00F1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NormalWeb">
    <w:name w:val="Normal (Web)"/>
    <w:basedOn w:val="Normal"/>
    <w:uiPriority w:val="99"/>
    <w:unhideWhenUsed/>
    <w:rsid w:val="002D7EF2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2D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4</cp:revision>
  <dcterms:created xsi:type="dcterms:W3CDTF">2018-09-24T13:10:00Z</dcterms:created>
  <dcterms:modified xsi:type="dcterms:W3CDTF">2018-09-24T15:00:00Z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