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sz w:val="24"/>
          <w:szCs w:val="24"/>
          <w:lang w:eastAsia="tr-TR"/>
        </w:rPr>
        <w:t>2022-2023 eğitim-öğretim yılı güz yarıyılında Enstitümüz Tezsiz Yüksek Lisans Programlarına Yedekten Kesin Kayıt Hakkı Kazananlar kesin kayıtlarını sistem üzerinden </w:t>
      </w:r>
      <w:r w:rsidRPr="004D3D9D">
        <w:rPr>
          <w:rFonts w:ascii="Times New Roman" w:hAnsi="Times New Roman" w:cs="Times New Roman"/>
          <w:b/>
          <w:bCs/>
          <w:sz w:val="24"/>
          <w:szCs w:val="24"/>
          <w:u w:val="single"/>
          <w:lang w:eastAsia="tr-TR"/>
        </w:rPr>
        <w:t>online (çevrimiçi)</w:t>
      </w:r>
      <w:r w:rsidRPr="004D3D9D">
        <w:rPr>
          <w:rFonts w:ascii="Times New Roman" w:hAnsi="Times New Roman" w:cs="Times New Roman"/>
          <w:sz w:val="24"/>
          <w:szCs w:val="24"/>
          <w:lang w:eastAsia="tr-TR"/>
        </w:rPr>
        <w:t> yapacaklardır. </w:t>
      </w:r>
    </w:p>
    <w:p w:rsidR="006C0CF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>           </w:t>
      </w:r>
    </w:p>
    <w:p w:rsidR="006C0CFD" w:rsidRDefault="006C0CFD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bookmarkStart w:id="0" w:name="_GoBack"/>
      <w:bookmarkEnd w:id="0"/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 xml:space="preserve"> Başvuru Sisteminde ( </w:t>
      </w:r>
      <w:hyperlink r:id="rId4" w:history="1">
        <w:r w:rsidRPr="004D3D9D">
          <w:rPr>
            <w:rFonts w:ascii="Times New Roman" w:hAnsi="Times New Roman" w:cs="Times New Roman"/>
            <w:color w:val="555555"/>
            <w:sz w:val="24"/>
            <w:szCs w:val="24"/>
            <w:lang w:eastAsia="tr-TR"/>
          </w:rPr>
          <w:t>https://basvuru.kmu.edu.tr/</w:t>
        </w:r>
      </w:hyperlink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 xml:space="preserve"> )gösterilen yerleştirme raporunda “BAŞARILI/YEDEK” bilgisi bulunan öğrenciler, lisansüstü programlara kesin kayıt hakkı kazanmıştır. </w:t>
      </w: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>            Adayların, kesin kayıt için istenen belgeleri aşağıda belirtilen adresten yüklemeleri gerekmektedir. Harici evrak teslimi (şahsen veya posta ile) kabul edilmeyecektir.</w:t>
      </w: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>        </w:t>
      </w: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>            </w:t>
      </w:r>
      <w:r w:rsidRPr="004D3D9D">
        <w:rPr>
          <w:rFonts w:ascii="Times New Roman" w:hAnsi="Times New Roman" w:cs="Times New Roman"/>
          <w:b/>
          <w:bCs/>
          <w:color w:val="6B6B6B"/>
          <w:sz w:val="24"/>
          <w:szCs w:val="24"/>
          <w:u w:val="single"/>
          <w:lang w:eastAsia="tr-TR"/>
        </w:rPr>
        <w:t>KESİN KAYIT EKRANI LİNKİ:</w:t>
      </w:r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>  </w:t>
      </w:r>
      <w:hyperlink r:id="rId5" w:history="1">
        <w:r w:rsidRPr="004D3D9D">
          <w:rPr>
            <w:rFonts w:ascii="Times New Roman" w:hAnsi="Times New Roman" w:cs="Times New Roman"/>
            <w:color w:val="555555"/>
            <w:sz w:val="24"/>
            <w:szCs w:val="24"/>
            <w:lang w:eastAsia="tr-TR"/>
          </w:rPr>
          <w:t>Sosyal Bilimler Enstitüsü Kesin Kayıt Ekranı – Form Yönetim Sistemi (kmu.edu.tr</w:t>
        </w:r>
      </w:hyperlink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> </w:t>
      </w: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b/>
          <w:bCs/>
          <w:color w:val="6B6B6B"/>
          <w:sz w:val="24"/>
          <w:szCs w:val="24"/>
          <w:lang w:eastAsia="tr-TR"/>
        </w:rPr>
        <w:t>            Kesin Kayıt Tarihleri           Yedek</w:t>
      </w:r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> adaylar için        13-15 Eylül 2022</w:t>
      </w: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>                                                     </w:t>
      </w: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b/>
          <w:bCs/>
          <w:color w:val="6B6B6B"/>
          <w:sz w:val="24"/>
          <w:szCs w:val="24"/>
          <w:lang w:eastAsia="tr-TR"/>
        </w:rPr>
        <w:t>            Kayıt için gerekli evraklar </w:t>
      </w:r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>Kesin Kayıt Ekranında </w:t>
      </w:r>
      <w:r w:rsidRPr="004D3D9D">
        <w:rPr>
          <w:rFonts w:ascii="Times New Roman" w:hAnsi="Times New Roman" w:cs="Times New Roman"/>
          <w:b/>
          <w:bCs/>
          <w:color w:val="6B6B6B"/>
          <w:sz w:val="24"/>
          <w:szCs w:val="24"/>
          <w:lang w:eastAsia="tr-TR"/>
        </w:rPr>
        <w:t>belirtilmiştir. Kesin Kayıt Formu, aşağıdaki linkten indirilebilir. Kesin Kayıt Formu’nu imzalamadan yükleyen, belgelerinde eksiklik veya tahrifat bulunan öğrencinin kaydı yapılmayacaktır.</w:t>
      </w: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> </w:t>
      </w: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b/>
          <w:bCs/>
          <w:color w:val="6B6B6B"/>
          <w:sz w:val="24"/>
          <w:szCs w:val="24"/>
          <w:lang w:eastAsia="tr-TR"/>
        </w:rPr>
        <w:t>Kesin kayıt formu için tıklayınız: </w:t>
      </w:r>
      <w:hyperlink r:id="rId6" w:history="1">
        <w:r w:rsidRPr="004D3D9D">
          <w:rPr>
            <w:rFonts w:ascii="Times New Roman" w:hAnsi="Times New Roman" w:cs="Times New Roman"/>
            <w:color w:val="555555"/>
            <w:sz w:val="24"/>
            <w:szCs w:val="24"/>
            <w:lang w:eastAsia="tr-TR"/>
          </w:rPr>
          <w:t>Kesin Kayıt Formu</w:t>
        </w:r>
      </w:hyperlink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> </w:t>
      </w: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> Fr-283 Kesin Kayıt Formu </w:t>
      </w:r>
      <w:r w:rsidRPr="004D3D9D">
        <w:rPr>
          <w:rFonts w:ascii="Times New Roman" w:hAnsi="Times New Roman" w:cs="Times New Roman"/>
          <w:b/>
          <w:bCs/>
          <w:color w:val="6B6B6B"/>
          <w:sz w:val="24"/>
          <w:szCs w:val="24"/>
          <w:lang w:eastAsia="tr-TR"/>
        </w:rPr>
        <w:t>ve İstenen belgelerin renkli ve pdf formatında yüklenmesi gerekmektedir.</w:t>
      </w: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> </w:t>
      </w: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>            </w:t>
      </w:r>
      <w:r w:rsidRPr="004D3D9D">
        <w:rPr>
          <w:rFonts w:ascii="Times New Roman" w:hAnsi="Times New Roman" w:cs="Times New Roman"/>
          <w:b/>
          <w:bCs/>
          <w:color w:val="6B6B6B"/>
          <w:sz w:val="24"/>
          <w:szCs w:val="24"/>
          <w:lang w:eastAsia="tr-TR"/>
        </w:rPr>
        <w:t>Kesin kayıt yapan öğrencilerimiz </w:t>
      </w:r>
      <w:r w:rsidRPr="004D3D9D">
        <w:rPr>
          <w:rFonts w:ascii="Times New Roman" w:hAnsi="Times New Roman" w:cs="Times New Roman"/>
          <w:b/>
          <w:bCs/>
          <w:color w:val="6B6B6B"/>
          <w:sz w:val="24"/>
          <w:szCs w:val="24"/>
          <w:u w:val="single"/>
          <w:lang w:eastAsia="tr-TR"/>
        </w:rPr>
        <w:t>18/09/2022 saat 23:59'a kadar </w:t>
      </w:r>
      <w:r w:rsidRPr="004D3D9D">
        <w:rPr>
          <w:rFonts w:ascii="Times New Roman" w:hAnsi="Times New Roman" w:cs="Times New Roman"/>
          <w:b/>
          <w:bCs/>
          <w:color w:val="6B6B6B"/>
          <w:sz w:val="24"/>
          <w:szCs w:val="24"/>
          <w:lang w:eastAsia="tr-TR"/>
        </w:rPr>
        <w:t>öğrenci numaralarını ve kesin kayıtlarının yapıldığını (Enstitü onay sürecinin ardından) Öğrenci bilgi sistemine e-devlet girişi seçeneği ile girerek öğrenebilirler.</w:t>
      </w:r>
      <w:r w:rsidRPr="004D3D9D">
        <w:rPr>
          <w:rFonts w:ascii="Times New Roman" w:hAnsi="Times New Roman" w:cs="Times New Roman"/>
          <w:b/>
          <w:bCs/>
          <w:color w:val="6B6B6B"/>
          <w:sz w:val="24"/>
          <w:szCs w:val="24"/>
          <w:u w:val="single"/>
          <w:lang w:eastAsia="tr-TR"/>
        </w:rPr>
        <w:t> (Öğrenci bilgi sistemine iletişim bilgilerinizi ve fotoğrafınızı kimlik için yükleyiniz</w:t>
      </w:r>
      <w:r w:rsidRPr="004D3D9D">
        <w:rPr>
          <w:rFonts w:ascii="Times New Roman" w:hAnsi="Times New Roman" w:cs="Times New Roman"/>
          <w:b/>
          <w:bCs/>
          <w:color w:val="6B6B6B"/>
          <w:sz w:val="24"/>
          <w:szCs w:val="24"/>
          <w:lang w:eastAsia="tr-TR"/>
        </w:rPr>
        <w:t>.)</w:t>
      </w:r>
    </w:p>
    <w:p w:rsidR="004D3D9D" w:rsidRDefault="004D3D9D" w:rsidP="004D3D9D">
      <w:pPr>
        <w:pStyle w:val="AralkYok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>TEZSİZ YÜKSEK LİSANS PROGRAMLARINA KESİN KAYIT HAKKI KAZANANLARIN </w:t>
      </w:r>
      <w:r w:rsidRPr="004D3D9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tr-TR"/>
        </w:rPr>
        <w:t>ÖĞRENCİ NUMARALARI</w:t>
      </w:r>
      <w:r w:rsidRPr="004D3D9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> İLE  (öğrenci numaralarına nasıl erişileceği bir üst satırda anlatılmıştır) ZİRAAT BANKASI İNTERNET BANKACILIĞI MOBİL BANKACILIK VE ATM’LERDEN</w:t>
      </w:r>
      <w:r w:rsidRPr="004D3D9D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> TAHAKKUK EDEN HARÇ ÜCRETİNİN İLK TAKSİTİNİ  (İLK TAKSİT: 2000 TL) 18.09.2022 PAZAR GÜNÜ SAAT 23:59’A KADAR YATIRMALARI GEREKMEKTEDİR.</w:t>
      </w: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b/>
          <w:bCs/>
          <w:color w:val="6B6B6B"/>
          <w:sz w:val="24"/>
          <w:szCs w:val="24"/>
          <w:lang w:eastAsia="tr-TR"/>
        </w:rPr>
        <w:t>Öğrenci Bilgi Sistemine giriş için </w:t>
      </w:r>
      <w:hyperlink r:id="rId7" w:tgtFrame="_blank" w:history="1">
        <w:r w:rsidRPr="004D3D9D">
          <w:rPr>
            <w:rFonts w:ascii="Times New Roman" w:hAnsi="Times New Roman" w:cs="Times New Roman"/>
            <w:b/>
            <w:bCs/>
            <w:color w:val="555555"/>
            <w:sz w:val="24"/>
            <w:szCs w:val="24"/>
            <w:lang w:eastAsia="tr-TR"/>
          </w:rPr>
          <w:t>TIKLAYINIZ</w:t>
        </w:r>
      </w:hyperlink>
      <w:r w:rsidRPr="004D3D9D">
        <w:rPr>
          <w:rFonts w:ascii="Times New Roman" w:hAnsi="Times New Roman" w:cs="Times New Roman"/>
          <w:b/>
          <w:bCs/>
          <w:color w:val="6B6B6B"/>
          <w:sz w:val="24"/>
          <w:szCs w:val="24"/>
          <w:lang w:eastAsia="tr-TR"/>
        </w:rPr>
        <w:t>.</w:t>
      </w:r>
    </w:p>
    <w:p w:rsidR="004D3D9D" w:rsidRDefault="004D3D9D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color w:val="6B6B6B"/>
          <w:sz w:val="24"/>
          <w:szCs w:val="24"/>
          <w:lang w:eastAsia="tr-TR"/>
        </w:rPr>
        <w:t>Önemli Not: Başvuru ve kayıt tarihleri içerisinde yoğunluk nedeniyle iletişimin e-posta yoluyla yapılması önem arz etmektedir.</w:t>
      </w:r>
    </w:p>
    <w:p w:rsidR="00EC15A6" w:rsidRPr="004D3D9D" w:rsidRDefault="00EC15A6" w:rsidP="004D3D9D">
      <w:pPr>
        <w:pStyle w:val="AralkYok"/>
        <w:jc w:val="both"/>
        <w:rPr>
          <w:rFonts w:ascii="Times New Roman" w:hAnsi="Times New Roman" w:cs="Times New Roman"/>
          <w:color w:val="6B6B6B"/>
          <w:sz w:val="24"/>
          <w:szCs w:val="24"/>
          <w:lang w:eastAsia="tr-TR"/>
        </w:rPr>
      </w:pPr>
      <w:r w:rsidRPr="004D3D9D">
        <w:rPr>
          <w:rFonts w:ascii="Times New Roman" w:hAnsi="Times New Roman" w:cs="Times New Roman"/>
          <w:b/>
          <w:bCs/>
          <w:color w:val="6B6B6B"/>
          <w:sz w:val="24"/>
          <w:szCs w:val="24"/>
          <w:lang w:eastAsia="tr-TR"/>
        </w:rPr>
        <w:t>        E-posta: </w:t>
      </w:r>
      <w:hyperlink r:id="rId8" w:history="1">
        <w:r w:rsidRPr="004D3D9D">
          <w:rPr>
            <w:rFonts w:ascii="Times New Roman" w:hAnsi="Times New Roman" w:cs="Times New Roman"/>
            <w:color w:val="555555"/>
            <w:sz w:val="24"/>
            <w:szCs w:val="24"/>
            <w:lang w:eastAsia="tr-TR"/>
          </w:rPr>
          <w:t>sbe@kmu.edu.tr</w:t>
        </w:r>
      </w:hyperlink>
    </w:p>
    <w:p w:rsidR="00BE07A5" w:rsidRPr="004D3D9D" w:rsidRDefault="00BE07A5" w:rsidP="004D3D9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BE07A5" w:rsidRPr="004D3D9D" w:rsidSect="002C4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15A6"/>
    <w:rsid w:val="00190034"/>
    <w:rsid w:val="002C41D4"/>
    <w:rsid w:val="004D3D9D"/>
    <w:rsid w:val="006C0CFD"/>
    <w:rsid w:val="00913CD7"/>
    <w:rsid w:val="00BE07A5"/>
    <w:rsid w:val="00CC7C07"/>
    <w:rsid w:val="00DE3C1D"/>
    <w:rsid w:val="00EC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A5"/>
  </w:style>
  <w:style w:type="paragraph" w:styleId="Balk3">
    <w:name w:val="heading 3"/>
    <w:basedOn w:val="Normal"/>
    <w:link w:val="Balk3Char"/>
    <w:uiPriority w:val="9"/>
    <w:qFormat/>
    <w:rsid w:val="00EC1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C15A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EC15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C15A6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EC15A6"/>
    <w:rPr>
      <w:i/>
      <w:iCs/>
    </w:rPr>
  </w:style>
  <w:style w:type="character" w:customStyle="1" w:styleId="markedcontent">
    <w:name w:val="markedcontent"/>
    <w:basedOn w:val="VarsaylanParagrafYazTipi"/>
    <w:rsid w:val="00EC15A6"/>
  </w:style>
  <w:style w:type="paragraph" w:styleId="AralkYok">
    <w:name w:val="No Spacing"/>
    <w:uiPriority w:val="1"/>
    <w:qFormat/>
    <w:rsid w:val="004D3D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@km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s.kmu.edu.tr/oibs/ogrenc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ya.kmu.edu.tr/sbe/userfiles/files/2018/2022/FR-283%20YEN%C4%B0%20Enstit%C3%BC%20Kesin%20Kay%C4%B1t%20Formu%20(1).docx" TargetMode="External"/><Relationship Id="rId5" Type="http://schemas.openxmlformats.org/officeDocument/2006/relationships/hyperlink" Target="http://form.kmu.edu.tr/wordpress/sosyal-bilimler-enstitusu-kesin-kayit-ekran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vuru.kmu.edu.t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</dc:creator>
  <cp:lastModifiedBy>Kmu</cp:lastModifiedBy>
  <cp:revision>2</cp:revision>
  <dcterms:created xsi:type="dcterms:W3CDTF">2022-09-12T13:57:00Z</dcterms:created>
  <dcterms:modified xsi:type="dcterms:W3CDTF">2022-09-12T13:57:00Z</dcterms:modified>
</cp:coreProperties>
</file>