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A179" w14:textId="77777777" w:rsidR="00355D8D" w:rsidRPr="00A74844" w:rsidRDefault="00355D8D" w:rsidP="00A74844">
      <w:pPr>
        <w:jc w:val="both"/>
        <w:rPr>
          <w:rFonts w:ascii="Times New Roman" w:hAnsi="Times New Roman" w:cs="Times New Roman"/>
        </w:rPr>
      </w:pPr>
    </w:p>
    <w:p w14:paraId="48E282A7" w14:textId="4A8E23FD" w:rsidR="00A74844" w:rsidRPr="00A74844" w:rsidRDefault="00A74844" w:rsidP="00CF4E7D">
      <w:pPr>
        <w:spacing w:after="0"/>
        <w:jc w:val="center"/>
        <w:rPr>
          <w:rFonts w:ascii="Times New Roman" w:hAnsi="Times New Roman" w:cs="Times New Roman"/>
          <w:b/>
          <w:bCs/>
        </w:rPr>
      </w:pPr>
      <w:r w:rsidRPr="00A74844">
        <w:rPr>
          <w:rFonts w:ascii="Times New Roman" w:hAnsi="Times New Roman" w:cs="Times New Roman"/>
          <w:b/>
          <w:bCs/>
        </w:rPr>
        <w:t>202</w:t>
      </w:r>
      <w:r w:rsidR="008775D3">
        <w:rPr>
          <w:rFonts w:ascii="Times New Roman" w:hAnsi="Times New Roman" w:cs="Times New Roman"/>
          <w:b/>
          <w:bCs/>
        </w:rPr>
        <w:t>5</w:t>
      </w:r>
      <w:r w:rsidRPr="00A74844">
        <w:rPr>
          <w:rFonts w:ascii="Times New Roman" w:hAnsi="Times New Roman" w:cs="Times New Roman"/>
          <w:b/>
          <w:bCs/>
        </w:rPr>
        <w:t>-202</w:t>
      </w:r>
      <w:r w:rsidR="008775D3">
        <w:rPr>
          <w:rFonts w:ascii="Times New Roman" w:hAnsi="Times New Roman" w:cs="Times New Roman"/>
          <w:b/>
          <w:bCs/>
        </w:rPr>
        <w:t>6</w:t>
      </w:r>
      <w:r w:rsidRPr="00A74844">
        <w:rPr>
          <w:rFonts w:ascii="Times New Roman" w:hAnsi="Times New Roman" w:cs="Times New Roman"/>
          <w:b/>
          <w:bCs/>
        </w:rPr>
        <w:t xml:space="preserve"> EĞİTİM-ÖĞRETİM YILI </w:t>
      </w:r>
      <w:r w:rsidR="00334F76">
        <w:rPr>
          <w:rFonts w:ascii="Times New Roman" w:hAnsi="Times New Roman" w:cs="Times New Roman"/>
          <w:b/>
          <w:bCs/>
        </w:rPr>
        <w:t>BAHAR</w:t>
      </w:r>
      <w:r w:rsidRPr="00A74844">
        <w:rPr>
          <w:rFonts w:ascii="Times New Roman" w:hAnsi="Times New Roman" w:cs="Times New Roman"/>
          <w:b/>
          <w:bCs/>
        </w:rPr>
        <w:t xml:space="preserve"> YARIYILI</w:t>
      </w:r>
    </w:p>
    <w:p w14:paraId="1861A038" w14:textId="28C1D60F" w:rsidR="00A74844" w:rsidRPr="00A74844" w:rsidRDefault="00A74844" w:rsidP="00CF4E7D">
      <w:pPr>
        <w:spacing w:after="0"/>
        <w:jc w:val="center"/>
        <w:rPr>
          <w:rFonts w:ascii="Times New Roman" w:hAnsi="Times New Roman" w:cs="Times New Roman"/>
          <w:b/>
          <w:bCs/>
        </w:rPr>
      </w:pPr>
      <w:r w:rsidRPr="00A74844">
        <w:rPr>
          <w:rFonts w:ascii="Times New Roman" w:hAnsi="Times New Roman" w:cs="Times New Roman"/>
          <w:b/>
          <w:bCs/>
        </w:rPr>
        <w:t xml:space="preserve">SAĞLIK BİLİMLERİ ENSTİTÜSÜ </w:t>
      </w:r>
      <w:r w:rsidR="00CC5E19">
        <w:rPr>
          <w:rFonts w:ascii="Times New Roman" w:hAnsi="Times New Roman" w:cs="Times New Roman"/>
          <w:b/>
          <w:bCs/>
        </w:rPr>
        <w:t xml:space="preserve">İKİNCİ ÖĞRETİM </w:t>
      </w:r>
      <w:r w:rsidR="004013FC">
        <w:rPr>
          <w:rFonts w:ascii="Times New Roman" w:hAnsi="Times New Roman" w:cs="Times New Roman"/>
          <w:b/>
          <w:bCs/>
        </w:rPr>
        <w:t xml:space="preserve">TEZLİ YÜKSEK LİSANS </w:t>
      </w:r>
    </w:p>
    <w:p w14:paraId="77DCF4A6" w14:textId="6AAAAAE3" w:rsidR="00A74844" w:rsidRDefault="00A74844" w:rsidP="00CF4E7D">
      <w:pPr>
        <w:spacing w:after="0"/>
        <w:jc w:val="center"/>
        <w:rPr>
          <w:rFonts w:ascii="Times New Roman" w:hAnsi="Times New Roman" w:cs="Times New Roman"/>
          <w:b/>
          <w:bCs/>
        </w:rPr>
      </w:pPr>
      <w:r w:rsidRPr="00A74844">
        <w:rPr>
          <w:rFonts w:ascii="Times New Roman" w:hAnsi="Times New Roman" w:cs="Times New Roman"/>
          <w:b/>
          <w:bCs/>
        </w:rPr>
        <w:t>ÖĞRENCİ ALIM İLANI</w:t>
      </w:r>
    </w:p>
    <w:p w14:paraId="2C2C30EB" w14:textId="77777777" w:rsidR="00CF4E7D" w:rsidRPr="00A74844" w:rsidRDefault="00CF4E7D" w:rsidP="00CF4E7D">
      <w:pPr>
        <w:spacing w:after="0"/>
        <w:jc w:val="center"/>
        <w:rPr>
          <w:rFonts w:ascii="Times New Roman" w:hAnsi="Times New Roman" w:cs="Times New Roman"/>
        </w:rPr>
      </w:pPr>
    </w:p>
    <w:p w14:paraId="72A2785E" w14:textId="7E910A65" w:rsidR="00A74844" w:rsidRPr="00A74844" w:rsidRDefault="00A74844" w:rsidP="00A74844">
      <w:pPr>
        <w:jc w:val="both"/>
        <w:rPr>
          <w:rFonts w:ascii="Times New Roman" w:hAnsi="Times New Roman" w:cs="Times New Roman"/>
        </w:rPr>
      </w:pPr>
      <w:r w:rsidRPr="00A74844">
        <w:rPr>
          <w:rFonts w:ascii="Times New Roman" w:hAnsi="Times New Roman" w:cs="Times New Roman"/>
        </w:rPr>
        <w:t>                        Üniversitemiz Sağlık Bilimleri Enstitüsü Lisansüstü Programlarına 20</w:t>
      </w:r>
      <w:r>
        <w:rPr>
          <w:rFonts w:ascii="Times New Roman" w:hAnsi="Times New Roman" w:cs="Times New Roman"/>
        </w:rPr>
        <w:t>2</w:t>
      </w:r>
      <w:r w:rsidR="008775D3">
        <w:rPr>
          <w:rFonts w:ascii="Times New Roman" w:hAnsi="Times New Roman" w:cs="Times New Roman"/>
        </w:rPr>
        <w:t>5</w:t>
      </w:r>
      <w:r w:rsidRPr="00A74844">
        <w:rPr>
          <w:rFonts w:ascii="Times New Roman" w:hAnsi="Times New Roman" w:cs="Times New Roman"/>
        </w:rPr>
        <w:t>-202</w:t>
      </w:r>
      <w:r w:rsidR="008775D3">
        <w:rPr>
          <w:rFonts w:ascii="Times New Roman" w:hAnsi="Times New Roman" w:cs="Times New Roman"/>
        </w:rPr>
        <w:t xml:space="preserve">6 </w:t>
      </w:r>
      <w:r w:rsidRPr="00A74844">
        <w:rPr>
          <w:rFonts w:ascii="Times New Roman" w:hAnsi="Times New Roman" w:cs="Times New Roman"/>
        </w:rPr>
        <w:t xml:space="preserve">Eğitim-Öğretim Yılı </w:t>
      </w:r>
      <w:r w:rsidR="00334F76">
        <w:rPr>
          <w:rFonts w:ascii="Times New Roman" w:hAnsi="Times New Roman" w:cs="Times New Roman"/>
        </w:rPr>
        <w:t>Bahar</w:t>
      </w:r>
      <w:r w:rsidRPr="00A74844">
        <w:rPr>
          <w:rFonts w:ascii="Times New Roman" w:hAnsi="Times New Roman" w:cs="Times New Roman"/>
        </w:rPr>
        <w:t xml:space="preserve"> Yarıyılında Karamanoğlu </w:t>
      </w:r>
      <w:proofErr w:type="spellStart"/>
      <w:r w:rsidRPr="00A74844">
        <w:rPr>
          <w:rFonts w:ascii="Times New Roman" w:hAnsi="Times New Roman" w:cs="Times New Roman"/>
        </w:rPr>
        <w:t>Mehmetbey</w:t>
      </w:r>
      <w:proofErr w:type="spellEnd"/>
      <w:r w:rsidRPr="00A74844">
        <w:rPr>
          <w:rFonts w:ascii="Times New Roman" w:hAnsi="Times New Roman" w:cs="Times New Roman"/>
        </w:rPr>
        <w:t xml:space="preserve"> Üniversitesi Lisansüstü Eğitim Öğretim ve Sınav Yönetmeliği’nin 8. ve 9. maddeleri uyarınca öğrenci alınacaktır. </w:t>
      </w:r>
    </w:p>
    <w:tbl>
      <w:tblPr>
        <w:tblW w:w="90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1080"/>
        <w:gridCol w:w="1177"/>
        <w:gridCol w:w="897"/>
        <w:gridCol w:w="1200"/>
        <w:gridCol w:w="4174"/>
      </w:tblGrid>
      <w:tr w:rsidR="00CC6ABC" w:rsidRPr="00A74844" w14:paraId="5A403CF3" w14:textId="77777777" w:rsidTr="002A78FB">
        <w:trPr>
          <w:cantSplit/>
          <w:trHeight w:val="2175"/>
          <w:tblCellSpacing w:w="0" w:type="dxa"/>
        </w:trPr>
        <w:tc>
          <w:tcPr>
            <w:tcW w:w="561" w:type="dxa"/>
            <w:tcBorders>
              <w:top w:val="outset" w:sz="6" w:space="0" w:color="auto"/>
              <w:left w:val="outset" w:sz="6" w:space="0" w:color="auto"/>
              <w:bottom w:val="outset" w:sz="6" w:space="0" w:color="auto"/>
              <w:right w:val="outset" w:sz="6" w:space="0" w:color="auto"/>
            </w:tcBorders>
            <w:textDirection w:val="btLr"/>
            <w:vAlign w:val="center"/>
            <w:hideMark/>
          </w:tcPr>
          <w:p w14:paraId="5DF095EC" w14:textId="77777777" w:rsidR="00CC6ABC" w:rsidRPr="00A74844" w:rsidRDefault="00CC6ABC" w:rsidP="00A74844">
            <w:pPr>
              <w:ind w:left="113" w:right="113"/>
              <w:jc w:val="both"/>
              <w:rPr>
                <w:rFonts w:ascii="Times New Roman" w:hAnsi="Times New Roman" w:cs="Times New Roman"/>
              </w:rPr>
            </w:pPr>
            <w:r w:rsidRPr="00A74844">
              <w:rPr>
                <w:rFonts w:ascii="Times New Roman" w:hAnsi="Times New Roman" w:cs="Times New Roman"/>
                <w:b/>
                <w:bCs/>
              </w:rPr>
              <w:t>Ana Bilim Dalı</w:t>
            </w:r>
          </w:p>
        </w:tc>
        <w:tc>
          <w:tcPr>
            <w:tcW w:w="1050" w:type="dxa"/>
            <w:tcBorders>
              <w:top w:val="outset" w:sz="6" w:space="0" w:color="auto"/>
              <w:left w:val="outset" w:sz="6" w:space="0" w:color="auto"/>
              <w:bottom w:val="outset" w:sz="6" w:space="0" w:color="auto"/>
              <w:right w:val="outset" w:sz="6" w:space="0" w:color="auto"/>
            </w:tcBorders>
            <w:textDirection w:val="btLr"/>
            <w:vAlign w:val="center"/>
            <w:hideMark/>
          </w:tcPr>
          <w:p w14:paraId="71B46E99" w14:textId="77777777" w:rsidR="00CC6ABC" w:rsidRPr="00A74844" w:rsidRDefault="00CC6ABC" w:rsidP="00A74844">
            <w:pPr>
              <w:ind w:left="113" w:right="113"/>
              <w:jc w:val="both"/>
              <w:rPr>
                <w:rFonts w:ascii="Times New Roman" w:hAnsi="Times New Roman" w:cs="Times New Roman"/>
              </w:rPr>
            </w:pPr>
            <w:r w:rsidRPr="00A74844">
              <w:rPr>
                <w:rFonts w:ascii="Times New Roman" w:hAnsi="Times New Roman" w:cs="Times New Roman"/>
                <w:b/>
                <w:bCs/>
              </w:rPr>
              <w:t>Yüksek Lisans (Alan İçi)</w:t>
            </w:r>
          </w:p>
        </w:tc>
        <w:tc>
          <w:tcPr>
            <w:tcW w:w="1147" w:type="dxa"/>
            <w:tcBorders>
              <w:top w:val="outset" w:sz="6" w:space="0" w:color="auto"/>
              <w:left w:val="outset" w:sz="6" w:space="0" w:color="auto"/>
              <w:bottom w:val="outset" w:sz="6" w:space="0" w:color="auto"/>
              <w:right w:val="outset" w:sz="6" w:space="0" w:color="auto"/>
            </w:tcBorders>
            <w:textDirection w:val="btLr"/>
            <w:vAlign w:val="center"/>
            <w:hideMark/>
          </w:tcPr>
          <w:p w14:paraId="3203EB0E" w14:textId="77777777" w:rsidR="00CC6ABC" w:rsidRPr="00A74844" w:rsidRDefault="00CC6ABC" w:rsidP="00A74844">
            <w:pPr>
              <w:ind w:left="113" w:right="113"/>
              <w:jc w:val="both"/>
              <w:rPr>
                <w:rFonts w:ascii="Times New Roman" w:hAnsi="Times New Roman" w:cs="Times New Roman"/>
              </w:rPr>
            </w:pPr>
            <w:r w:rsidRPr="00A74844">
              <w:rPr>
                <w:rFonts w:ascii="Times New Roman" w:hAnsi="Times New Roman" w:cs="Times New Roman"/>
                <w:b/>
                <w:bCs/>
              </w:rPr>
              <w:t>Yüksek Lisans (Alan Dışı)</w:t>
            </w:r>
          </w:p>
        </w:tc>
        <w:tc>
          <w:tcPr>
            <w:tcW w:w="867" w:type="dxa"/>
            <w:tcBorders>
              <w:top w:val="outset" w:sz="6" w:space="0" w:color="auto"/>
              <w:left w:val="outset" w:sz="6" w:space="0" w:color="auto"/>
              <w:bottom w:val="outset" w:sz="6" w:space="0" w:color="auto"/>
              <w:right w:val="outset" w:sz="6" w:space="0" w:color="auto"/>
            </w:tcBorders>
            <w:textDirection w:val="btLr"/>
            <w:vAlign w:val="center"/>
            <w:hideMark/>
          </w:tcPr>
          <w:p w14:paraId="5D9165DB" w14:textId="2199F6B8" w:rsidR="00CC6ABC" w:rsidRPr="00A74844" w:rsidRDefault="00CC6ABC" w:rsidP="00A74844">
            <w:pPr>
              <w:ind w:left="113" w:right="113"/>
              <w:jc w:val="both"/>
              <w:rPr>
                <w:rFonts w:ascii="Times New Roman" w:hAnsi="Times New Roman" w:cs="Times New Roman"/>
              </w:rPr>
            </w:pPr>
            <w:r>
              <w:rPr>
                <w:rFonts w:ascii="Times New Roman" w:hAnsi="Times New Roman" w:cs="Times New Roman"/>
                <w:b/>
                <w:bCs/>
              </w:rPr>
              <w:t>Yatay Geçiş</w:t>
            </w:r>
            <w:r w:rsidRPr="00A74844">
              <w:rPr>
                <w:rFonts w:ascii="Times New Roman" w:hAnsi="Times New Roman" w:cs="Times New Roman"/>
                <w:b/>
                <w:bCs/>
              </w:rPr>
              <w:t xml:space="preserve"> (YL)</w:t>
            </w:r>
          </w:p>
        </w:tc>
        <w:tc>
          <w:tcPr>
            <w:tcW w:w="1170" w:type="dxa"/>
            <w:tcBorders>
              <w:top w:val="outset" w:sz="6" w:space="0" w:color="auto"/>
              <w:left w:val="outset" w:sz="6" w:space="0" w:color="auto"/>
              <w:bottom w:val="outset" w:sz="6" w:space="0" w:color="auto"/>
              <w:right w:val="outset" w:sz="6" w:space="0" w:color="auto"/>
            </w:tcBorders>
            <w:textDirection w:val="btLr"/>
            <w:vAlign w:val="center"/>
            <w:hideMark/>
          </w:tcPr>
          <w:p w14:paraId="6DC2B039" w14:textId="111127D9" w:rsidR="00CC6ABC" w:rsidRPr="00A74844" w:rsidRDefault="00CC6ABC" w:rsidP="00A74844">
            <w:pPr>
              <w:ind w:left="113" w:right="113"/>
              <w:jc w:val="both"/>
              <w:rPr>
                <w:rFonts w:ascii="Times New Roman" w:hAnsi="Times New Roman" w:cs="Times New Roman"/>
              </w:rPr>
            </w:pPr>
            <w:r w:rsidRPr="00A74844">
              <w:rPr>
                <w:rFonts w:ascii="Times New Roman" w:hAnsi="Times New Roman" w:cs="Times New Roman"/>
                <w:b/>
                <w:bCs/>
              </w:rPr>
              <w:t>ALES Puan Türü</w:t>
            </w:r>
          </w:p>
        </w:tc>
        <w:tc>
          <w:tcPr>
            <w:tcW w:w="4290" w:type="dxa"/>
            <w:tcBorders>
              <w:top w:val="outset" w:sz="6" w:space="0" w:color="auto"/>
              <w:left w:val="outset" w:sz="6" w:space="0" w:color="auto"/>
              <w:bottom w:val="outset" w:sz="6" w:space="0" w:color="auto"/>
              <w:right w:val="outset" w:sz="6" w:space="0" w:color="auto"/>
            </w:tcBorders>
            <w:vAlign w:val="center"/>
            <w:hideMark/>
          </w:tcPr>
          <w:p w14:paraId="60EF5FEF" w14:textId="77777777" w:rsidR="00CC6ABC" w:rsidRPr="00A74844" w:rsidRDefault="00CC6ABC" w:rsidP="00A74844">
            <w:pPr>
              <w:jc w:val="both"/>
              <w:rPr>
                <w:rFonts w:ascii="Times New Roman" w:hAnsi="Times New Roman" w:cs="Times New Roman"/>
              </w:rPr>
            </w:pPr>
            <w:r w:rsidRPr="00A74844">
              <w:rPr>
                <w:rFonts w:ascii="Times New Roman" w:hAnsi="Times New Roman" w:cs="Times New Roman"/>
                <w:b/>
                <w:bCs/>
              </w:rPr>
              <w:t>Başvuru Şartı</w:t>
            </w:r>
          </w:p>
        </w:tc>
      </w:tr>
      <w:tr w:rsidR="00CC6ABC" w:rsidRPr="00A74844" w14:paraId="752D0F58" w14:textId="77777777" w:rsidTr="002A78FB">
        <w:trPr>
          <w:cantSplit/>
          <w:trHeight w:val="2655"/>
          <w:tblCellSpacing w:w="0" w:type="dxa"/>
        </w:trPr>
        <w:tc>
          <w:tcPr>
            <w:tcW w:w="561" w:type="dxa"/>
            <w:tcBorders>
              <w:top w:val="outset" w:sz="6" w:space="0" w:color="auto"/>
              <w:left w:val="outset" w:sz="6" w:space="0" w:color="auto"/>
              <w:bottom w:val="outset" w:sz="6" w:space="0" w:color="auto"/>
              <w:right w:val="outset" w:sz="6" w:space="0" w:color="auto"/>
            </w:tcBorders>
            <w:textDirection w:val="btLr"/>
            <w:vAlign w:val="center"/>
          </w:tcPr>
          <w:p w14:paraId="5E00BD72" w14:textId="502D5A27" w:rsidR="00CC6ABC" w:rsidRPr="00A74844" w:rsidRDefault="00CC6ABC" w:rsidP="00791135">
            <w:pPr>
              <w:ind w:left="113" w:right="113"/>
              <w:jc w:val="center"/>
              <w:rPr>
                <w:rFonts w:ascii="Times New Roman" w:hAnsi="Times New Roman" w:cs="Times New Roman"/>
                <w:b/>
                <w:bCs/>
              </w:rPr>
            </w:pPr>
            <w:r w:rsidRPr="00A74844">
              <w:rPr>
                <w:rFonts w:ascii="Times New Roman" w:hAnsi="Times New Roman" w:cs="Times New Roman"/>
                <w:b/>
                <w:bCs/>
              </w:rPr>
              <w:t>Beden Eğitimi ve Spor Ana Bilim Dalı</w:t>
            </w:r>
          </w:p>
        </w:tc>
        <w:tc>
          <w:tcPr>
            <w:tcW w:w="1050" w:type="dxa"/>
            <w:tcBorders>
              <w:top w:val="outset" w:sz="6" w:space="0" w:color="auto"/>
              <w:left w:val="outset" w:sz="6" w:space="0" w:color="auto"/>
              <w:bottom w:val="outset" w:sz="6" w:space="0" w:color="auto"/>
              <w:right w:val="outset" w:sz="6" w:space="0" w:color="auto"/>
            </w:tcBorders>
            <w:noWrap/>
            <w:vAlign w:val="center"/>
          </w:tcPr>
          <w:p w14:paraId="5D70AB82" w14:textId="4BD1987C" w:rsidR="00CC6ABC" w:rsidRPr="00A74844" w:rsidRDefault="00CC6ABC" w:rsidP="00791135">
            <w:pPr>
              <w:jc w:val="both"/>
              <w:rPr>
                <w:rFonts w:ascii="Times New Roman" w:hAnsi="Times New Roman" w:cs="Times New Roman"/>
              </w:rPr>
            </w:pPr>
            <w:r>
              <w:rPr>
                <w:rFonts w:ascii="Times New Roman" w:hAnsi="Times New Roman" w:cs="Times New Roman"/>
              </w:rPr>
              <w:t>2</w:t>
            </w:r>
            <w:r w:rsidR="002A78FB">
              <w:rPr>
                <w:rFonts w:ascii="Times New Roman" w:hAnsi="Times New Roman" w:cs="Times New Roman"/>
              </w:rPr>
              <w:t>0</w:t>
            </w:r>
          </w:p>
        </w:tc>
        <w:tc>
          <w:tcPr>
            <w:tcW w:w="1147" w:type="dxa"/>
            <w:tcBorders>
              <w:top w:val="outset" w:sz="6" w:space="0" w:color="auto"/>
              <w:left w:val="outset" w:sz="6" w:space="0" w:color="auto"/>
              <w:bottom w:val="outset" w:sz="6" w:space="0" w:color="auto"/>
              <w:right w:val="outset" w:sz="6" w:space="0" w:color="auto"/>
            </w:tcBorders>
            <w:noWrap/>
            <w:vAlign w:val="center"/>
          </w:tcPr>
          <w:p w14:paraId="4670860C" w14:textId="4C574867" w:rsidR="00CC6ABC" w:rsidRPr="00A74844" w:rsidRDefault="00CC6ABC" w:rsidP="00791135">
            <w:pPr>
              <w:jc w:val="both"/>
              <w:rPr>
                <w:rFonts w:ascii="Times New Roman" w:hAnsi="Times New Roman" w:cs="Times New Roman"/>
              </w:rPr>
            </w:pPr>
            <w:r w:rsidRPr="00A74844">
              <w:rPr>
                <w:rFonts w:ascii="Times New Roman" w:hAnsi="Times New Roman" w:cs="Times New Roman"/>
              </w:rPr>
              <w:t> </w:t>
            </w:r>
            <w:r>
              <w:rPr>
                <w:rFonts w:ascii="Times New Roman" w:hAnsi="Times New Roman" w:cs="Times New Roman"/>
              </w:rPr>
              <w:t>2</w:t>
            </w:r>
          </w:p>
        </w:tc>
        <w:tc>
          <w:tcPr>
            <w:tcW w:w="867" w:type="dxa"/>
            <w:tcBorders>
              <w:top w:val="outset" w:sz="6" w:space="0" w:color="auto"/>
              <w:left w:val="outset" w:sz="6" w:space="0" w:color="auto"/>
              <w:bottom w:val="outset" w:sz="6" w:space="0" w:color="auto"/>
              <w:right w:val="outset" w:sz="6" w:space="0" w:color="auto"/>
            </w:tcBorders>
            <w:noWrap/>
            <w:vAlign w:val="center"/>
          </w:tcPr>
          <w:p w14:paraId="3A3FD023" w14:textId="441402D8" w:rsidR="00CC6ABC" w:rsidRPr="00A74844" w:rsidRDefault="00CC6ABC" w:rsidP="00791135">
            <w:pPr>
              <w:jc w:val="both"/>
              <w:rPr>
                <w:rFonts w:ascii="Times New Roman" w:hAnsi="Times New Roman" w:cs="Times New Roman"/>
              </w:rPr>
            </w:pPr>
            <w:r w:rsidRPr="00A74844">
              <w:rPr>
                <w:rFonts w:ascii="Times New Roman" w:hAnsi="Times New Roman" w:cs="Times New Roman"/>
              </w:rPr>
              <w:t> </w:t>
            </w:r>
          </w:p>
        </w:tc>
        <w:tc>
          <w:tcPr>
            <w:tcW w:w="1170" w:type="dxa"/>
            <w:tcBorders>
              <w:top w:val="outset" w:sz="6" w:space="0" w:color="auto"/>
              <w:left w:val="outset" w:sz="6" w:space="0" w:color="auto"/>
              <w:bottom w:val="outset" w:sz="6" w:space="0" w:color="auto"/>
              <w:right w:val="outset" w:sz="6" w:space="0" w:color="auto"/>
            </w:tcBorders>
            <w:noWrap/>
            <w:textDirection w:val="btLr"/>
            <w:vAlign w:val="center"/>
          </w:tcPr>
          <w:p w14:paraId="3D209E4A" w14:textId="5DECD345" w:rsidR="00CC6ABC" w:rsidRDefault="00CC6ABC" w:rsidP="00791135">
            <w:pPr>
              <w:ind w:left="113" w:right="113"/>
              <w:jc w:val="center"/>
              <w:rPr>
                <w:rFonts w:ascii="Times New Roman" w:hAnsi="Times New Roman"/>
                <w:b/>
                <w:bCs/>
                <w:sz w:val="24"/>
                <w:szCs w:val="24"/>
              </w:rPr>
            </w:pPr>
            <w:r>
              <w:rPr>
                <w:rFonts w:ascii="Times New Roman" w:hAnsi="Times New Roman"/>
                <w:b/>
                <w:bCs/>
                <w:sz w:val="24"/>
                <w:szCs w:val="24"/>
              </w:rPr>
              <w:t>SAY/SÖZ/EA</w:t>
            </w:r>
          </w:p>
        </w:tc>
        <w:tc>
          <w:tcPr>
            <w:tcW w:w="4290" w:type="dxa"/>
            <w:tcBorders>
              <w:top w:val="outset" w:sz="6" w:space="0" w:color="auto"/>
              <w:left w:val="outset" w:sz="6" w:space="0" w:color="auto"/>
              <w:bottom w:val="outset" w:sz="6" w:space="0" w:color="auto"/>
              <w:right w:val="outset" w:sz="6" w:space="0" w:color="auto"/>
            </w:tcBorders>
            <w:vAlign w:val="center"/>
          </w:tcPr>
          <w:p w14:paraId="6458FF51" w14:textId="77777777" w:rsidR="002A78FB" w:rsidRDefault="002A78FB" w:rsidP="002A78FB">
            <w:pPr>
              <w:pStyle w:val="AralkYok"/>
              <w:rPr>
                <w:rFonts w:ascii="Times New Roman" w:hAnsi="Times New Roman"/>
                <w:b/>
                <w:bCs/>
                <w:sz w:val="24"/>
                <w:szCs w:val="24"/>
              </w:rPr>
            </w:pPr>
            <w:r w:rsidRPr="00EB2E71">
              <w:rPr>
                <w:rFonts w:ascii="Times New Roman" w:hAnsi="Times New Roman"/>
                <w:b/>
                <w:bCs/>
                <w:sz w:val="24"/>
                <w:szCs w:val="24"/>
              </w:rPr>
              <w:t>Yüksek Lisans:</w:t>
            </w:r>
          </w:p>
          <w:p w14:paraId="67E7A1DB" w14:textId="77777777" w:rsidR="002A78FB" w:rsidRPr="00EB2E71" w:rsidRDefault="002A78FB" w:rsidP="002A78FB">
            <w:pPr>
              <w:pStyle w:val="AralkYok"/>
              <w:rPr>
                <w:rFonts w:ascii="Times New Roman" w:hAnsi="Times New Roman"/>
                <w:b/>
                <w:bCs/>
                <w:sz w:val="24"/>
                <w:szCs w:val="24"/>
              </w:rPr>
            </w:pPr>
          </w:p>
          <w:p w14:paraId="167C5232" w14:textId="3C393DD4" w:rsidR="00CC6ABC" w:rsidRDefault="00CC6ABC" w:rsidP="00791135">
            <w:pPr>
              <w:jc w:val="both"/>
              <w:rPr>
                <w:rFonts w:ascii="Times New Roman" w:hAnsi="Times New Roman" w:cs="Times New Roman"/>
              </w:rPr>
            </w:pPr>
            <w:r w:rsidRPr="00A74844">
              <w:rPr>
                <w:rFonts w:ascii="Times New Roman" w:hAnsi="Times New Roman" w:cs="Times New Roman"/>
              </w:rPr>
              <w:t>Fakülte ve Yüksekokulların Beden Eğitimi ve Spor Öğretmenliği Bölümlerinden mezun olmak.</w:t>
            </w:r>
          </w:p>
          <w:p w14:paraId="01B2CF61" w14:textId="77777777" w:rsidR="002A78FB" w:rsidRDefault="002A78FB" w:rsidP="002A78FB">
            <w:pPr>
              <w:pStyle w:val="AralkYok"/>
              <w:rPr>
                <w:rFonts w:ascii="Times New Roman" w:hAnsi="Times New Roman"/>
                <w:b/>
                <w:bCs/>
                <w:sz w:val="24"/>
                <w:szCs w:val="24"/>
              </w:rPr>
            </w:pPr>
            <w:r w:rsidRPr="00EB2E71">
              <w:rPr>
                <w:rFonts w:ascii="Times New Roman" w:hAnsi="Times New Roman"/>
                <w:b/>
                <w:bCs/>
                <w:sz w:val="24"/>
                <w:szCs w:val="24"/>
              </w:rPr>
              <w:t>Alan Dışı İçin:</w:t>
            </w:r>
          </w:p>
          <w:p w14:paraId="77C3525C" w14:textId="77777777" w:rsidR="002A78FB" w:rsidRPr="00EB2E71" w:rsidRDefault="002A78FB" w:rsidP="002A78FB">
            <w:pPr>
              <w:pStyle w:val="AralkYok"/>
              <w:rPr>
                <w:rFonts w:ascii="Times New Roman" w:hAnsi="Times New Roman"/>
                <w:b/>
                <w:bCs/>
                <w:sz w:val="24"/>
                <w:szCs w:val="24"/>
              </w:rPr>
            </w:pPr>
          </w:p>
          <w:p w14:paraId="276552FA" w14:textId="47B99654" w:rsidR="00CC6ABC" w:rsidRDefault="00CC6ABC" w:rsidP="00791135">
            <w:pPr>
              <w:jc w:val="both"/>
              <w:rPr>
                <w:rFonts w:ascii="Times New Roman" w:hAnsi="Times New Roman" w:cs="Times New Roman"/>
              </w:rPr>
            </w:pPr>
            <w:r>
              <w:rPr>
                <w:rFonts w:ascii="Times New Roman" w:hAnsi="Times New Roman" w:cs="Times New Roman"/>
              </w:rPr>
              <w:t>Beden Eğitimi ve Spor Öğretmenliği, Beden Eğitimi ve Spor, Spor Yöneticiliği ve Antrenörlük Eğitimi Bölümü dışında herhangi bir bölümden mezun olmak.</w:t>
            </w:r>
          </w:p>
        </w:tc>
      </w:tr>
      <w:tr w:rsidR="00CC6ABC" w:rsidRPr="00A74844" w14:paraId="63295B64" w14:textId="77777777" w:rsidTr="002A78FB">
        <w:trPr>
          <w:cantSplit/>
          <w:trHeight w:val="2655"/>
          <w:tblCellSpacing w:w="0" w:type="dxa"/>
        </w:trPr>
        <w:tc>
          <w:tcPr>
            <w:tcW w:w="561" w:type="dxa"/>
            <w:tcBorders>
              <w:top w:val="outset" w:sz="6" w:space="0" w:color="auto"/>
              <w:left w:val="outset" w:sz="6" w:space="0" w:color="auto"/>
              <w:bottom w:val="outset" w:sz="6" w:space="0" w:color="auto"/>
              <w:right w:val="outset" w:sz="6" w:space="0" w:color="auto"/>
            </w:tcBorders>
            <w:textDirection w:val="btLr"/>
            <w:vAlign w:val="center"/>
            <w:hideMark/>
          </w:tcPr>
          <w:p w14:paraId="6D6F0A0B" w14:textId="77777777" w:rsidR="00CC6ABC" w:rsidRPr="00A74844" w:rsidRDefault="00CC6ABC" w:rsidP="00791135">
            <w:pPr>
              <w:ind w:left="113" w:right="113"/>
              <w:jc w:val="center"/>
              <w:rPr>
                <w:rFonts w:ascii="Times New Roman" w:hAnsi="Times New Roman" w:cs="Times New Roman"/>
              </w:rPr>
            </w:pPr>
            <w:r w:rsidRPr="00A74844">
              <w:rPr>
                <w:rFonts w:ascii="Times New Roman" w:hAnsi="Times New Roman" w:cs="Times New Roman"/>
                <w:b/>
                <w:bCs/>
              </w:rPr>
              <w:t>Spor Yöneticiliği Ana Bilim Dalı</w:t>
            </w:r>
          </w:p>
        </w:tc>
        <w:tc>
          <w:tcPr>
            <w:tcW w:w="1050" w:type="dxa"/>
            <w:tcBorders>
              <w:top w:val="outset" w:sz="6" w:space="0" w:color="auto"/>
              <w:left w:val="outset" w:sz="6" w:space="0" w:color="auto"/>
              <w:bottom w:val="outset" w:sz="6" w:space="0" w:color="auto"/>
              <w:right w:val="outset" w:sz="6" w:space="0" w:color="auto"/>
            </w:tcBorders>
            <w:noWrap/>
            <w:vAlign w:val="center"/>
            <w:hideMark/>
          </w:tcPr>
          <w:p w14:paraId="57E14B0B" w14:textId="4B8185B6" w:rsidR="00CC6ABC" w:rsidRPr="00A74844" w:rsidRDefault="00CC6ABC" w:rsidP="00791135">
            <w:pPr>
              <w:jc w:val="both"/>
              <w:rPr>
                <w:rFonts w:ascii="Times New Roman" w:hAnsi="Times New Roman" w:cs="Times New Roman"/>
              </w:rPr>
            </w:pPr>
            <w:r w:rsidRPr="00A74844">
              <w:rPr>
                <w:rFonts w:ascii="Times New Roman" w:hAnsi="Times New Roman" w:cs="Times New Roman"/>
              </w:rPr>
              <w:t>1</w:t>
            </w:r>
            <w:r>
              <w:rPr>
                <w:rFonts w:ascii="Times New Roman" w:hAnsi="Times New Roman" w:cs="Times New Roman"/>
              </w:rPr>
              <w:t>5</w:t>
            </w:r>
          </w:p>
        </w:tc>
        <w:tc>
          <w:tcPr>
            <w:tcW w:w="1147" w:type="dxa"/>
            <w:tcBorders>
              <w:top w:val="outset" w:sz="6" w:space="0" w:color="auto"/>
              <w:left w:val="outset" w:sz="6" w:space="0" w:color="auto"/>
              <w:bottom w:val="outset" w:sz="6" w:space="0" w:color="auto"/>
              <w:right w:val="outset" w:sz="6" w:space="0" w:color="auto"/>
            </w:tcBorders>
            <w:noWrap/>
            <w:vAlign w:val="center"/>
            <w:hideMark/>
          </w:tcPr>
          <w:p w14:paraId="7908D95B" w14:textId="12691FD9" w:rsidR="00CC6ABC" w:rsidRPr="00A74844" w:rsidRDefault="00CC6ABC" w:rsidP="00791135">
            <w:pPr>
              <w:jc w:val="both"/>
              <w:rPr>
                <w:rFonts w:ascii="Times New Roman" w:hAnsi="Times New Roman" w:cs="Times New Roman"/>
              </w:rPr>
            </w:pPr>
            <w:r w:rsidRPr="00A74844">
              <w:rPr>
                <w:rFonts w:ascii="Times New Roman" w:hAnsi="Times New Roman" w:cs="Times New Roman"/>
              </w:rPr>
              <w:t> </w:t>
            </w:r>
            <w:r>
              <w:rPr>
                <w:rFonts w:ascii="Times New Roman" w:hAnsi="Times New Roman" w:cs="Times New Roman"/>
              </w:rPr>
              <w:t>5</w:t>
            </w:r>
          </w:p>
        </w:tc>
        <w:tc>
          <w:tcPr>
            <w:tcW w:w="867" w:type="dxa"/>
            <w:tcBorders>
              <w:top w:val="outset" w:sz="6" w:space="0" w:color="auto"/>
              <w:left w:val="outset" w:sz="6" w:space="0" w:color="auto"/>
              <w:bottom w:val="outset" w:sz="6" w:space="0" w:color="auto"/>
              <w:right w:val="outset" w:sz="6" w:space="0" w:color="auto"/>
            </w:tcBorders>
            <w:noWrap/>
            <w:vAlign w:val="center"/>
            <w:hideMark/>
          </w:tcPr>
          <w:p w14:paraId="02493EF4" w14:textId="66EAB150" w:rsidR="00CC6ABC" w:rsidRPr="00A74844" w:rsidRDefault="00CC6ABC" w:rsidP="00791135">
            <w:pPr>
              <w:jc w:val="both"/>
              <w:rPr>
                <w:rFonts w:ascii="Times New Roman" w:hAnsi="Times New Roman" w:cs="Times New Roman"/>
              </w:rPr>
            </w:pPr>
            <w:r w:rsidRPr="00A74844">
              <w:rPr>
                <w:rFonts w:ascii="Times New Roman" w:hAnsi="Times New Roman" w:cs="Times New Roman"/>
              </w:rPr>
              <w:t> </w:t>
            </w:r>
          </w:p>
        </w:tc>
        <w:tc>
          <w:tcPr>
            <w:tcW w:w="1170" w:type="dxa"/>
            <w:tcBorders>
              <w:top w:val="outset" w:sz="6" w:space="0" w:color="auto"/>
              <w:left w:val="outset" w:sz="6" w:space="0" w:color="auto"/>
              <w:bottom w:val="outset" w:sz="6" w:space="0" w:color="auto"/>
              <w:right w:val="outset" w:sz="6" w:space="0" w:color="auto"/>
            </w:tcBorders>
            <w:noWrap/>
            <w:textDirection w:val="btLr"/>
            <w:vAlign w:val="center"/>
            <w:hideMark/>
          </w:tcPr>
          <w:p w14:paraId="2A448166" w14:textId="6982B949" w:rsidR="00CC6ABC" w:rsidRPr="00A74844" w:rsidRDefault="00CC6ABC" w:rsidP="00791135">
            <w:pPr>
              <w:ind w:left="113" w:right="113"/>
              <w:jc w:val="center"/>
              <w:rPr>
                <w:rFonts w:ascii="Times New Roman" w:hAnsi="Times New Roman" w:cs="Times New Roman"/>
              </w:rPr>
            </w:pPr>
            <w:r>
              <w:rPr>
                <w:rFonts w:ascii="Times New Roman" w:hAnsi="Times New Roman"/>
                <w:b/>
                <w:bCs/>
                <w:sz w:val="24"/>
                <w:szCs w:val="24"/>
              </w:rPr>
              <w:t>SAY/SÖZ/EA</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198CE26" w14:textId="77777777" w:rsidR="00CC6ABC" w:rsidRPr="00EB2E71" w:rsidRDefault="00CC6ABC" w:rsidP="00EB2E71">
            <w:pPr>
              <w:pStyle w:val="AralkYok"/>
              <w:rPr>
                <w:rFonts w:ascii="Times New Roman" w:hAnsi="Times New Roman"/>
                <w:b/>
                <w:bCs/>
                <w:sz w:val="24"/>
                <w:szCs w:val="24"/>
              </w:rPr>
            </w:pPr>
            <w:r w:rsidRPr="00EB2E71">
              <w:rPr>
                <w:rFonts w:ascii="Times New Roman" w:hAnsi="Times New Roman"/>
                <w:b/>
                <w:bCs/>
                <w:sz w:val="24"/>
                <w:szCs w:val="24"/>
              </w:rPr>
              <w:t>Yüksek Lisans:</w:t>
            </w:r>
          </w:p>
          <w:p w14:paraId="7F66A43B" w14:textId="77777777" w:rsidR="00CC6ABC" w:rsidRDefault="00CC6ABC" w:rsidP="00EB2E71">
            <w:pPr>
              <w:pStyle w:val="AralkYok"/>
              <w:rPr>
                <w:rFonts w:ascii="Times New Roman" w:hAnsi="Times New Roman"/>
                <w:sz w:val="24"/>
                <w:szCs w:val="24"/>
              </w:rPr>
            </w:pPr>
          </w:p>
          <w:p w14:paraId="441560EA" w14:textId="2E293F1A" w:rsidR="00CC6ABC" w:rsidRDefault="00CC6ABC" w:rsidP="00EB2E71">
            <w:pPr>
              <w:pStyle w:val="AralkYok"/>
              <w:rPr>
                <w:rFonts w:ascii="Times New Roman" w:hAnsi="Times New Roman"/>
                <w:sz w:val="24"/>
                <w:szCs w:val="24"/>
              </w:rPr>
            </w:pPr>
            <w:r>
              <w:rPr>
                <w:rFonts w:ascii="Times New Roman" w:hAnsi="Times New Roman"/>
                <w:sz w:val="24"/>
                <w:szCs w:val="24"/>
              </w:rPr>
              <w:t>Spor Bilimleri Fakültesi ve Beden Eğitimi Spor Yüksek Okulu mezunu olmak.</w:t>
            </w:r>
          </w:p>
          <w:p w14:paraId="6254C33A" w14:textId="77777777" w:rsidR="00CC6ABC" w:rsidRDefault="00CC6ABC" w:rsidP="00EB2E71">
            <w:pPr>
              <w:pStyle w:val="AralkYok"/>
              <w:rPr>
                <w:rFonts w:ascii="Times New Roman" w:hAnsi="Times New Roman"/>
                <w:sz w:val="24"/>
                <w:szCs w:val="24"/>
              </w:rPr>
            </w:pPr>
          </w:p>
          <w:p w14:paraId="6BE5E396" w14:textId="33539CBF" w:rsidR="00CC6ABC" w:rsidRPr="00EB2E71" w:rsidRDefault="00CC6ABC" w:rsidP="00EB2E71">
            <w:pPr>
              <w:pStyle w:val="AralkYok"/>
              <w:rPr>
                <w:rFonts w:ascii="Times New Roman" w:hAnsi="Times New Roman"/>
                <w:b/>
                <w:bCs/>
                <w:sz w:val="24"/>
                <w:szCs w:val="24"/>
              </w:rPr>
            </w:pPr>
            <w:r w:rsidRPr="00EB2E71">
              <w:rPr>
                <w:rFonts w:ascii="Times New Roman" w:hAnsi="Times New Roman"/>
                <w:b/>
                <w:bCs/>
                <w:sz w:val="24"/>
                <w:szCs w:val="24"/>
              </w:rPr>
              <w:t>Alan Dışı İçin:</w:t>
            </w:r>
          </w:p>
          <w:p w14:paraId="0CD9A924" w14:textId="77777777" w:rsidR="00CC6ABC" w:rsidRDefault="00CC6ABC" w:rsidP="00EB2E71">
            <w:pPr>
              <w:pStyle w:val="AralkYok"/>
              <w:rPr>
                <w:rFonts w:ascii="Times New Roman" w:hAnsi="Times New Roman"/>
                <w:sz w:val="24"/>
                <w:szCs w:val="24"/>
              </w:rPr>
            </w:pPr>
          </w:p>
          <w:p w14:paraId="1EE21AC3" w14:textId="0FA08F6F" w:rsidR="00CC6ABC" w:rsidRPr="002A78FB" w:rsidRDefault="00CC6ABC" w:rsidP="002A78FB">
            <w:pPr>
              <w:spacing w:after="0" w:line="240" w:lineRule="auto"/>
              <w:jc w:val="both"/>
              <w:rPr>
                <w:rFonts w:ascii="Times New Roman" w:hAnsi="Times New Roman"/>
                <w:sz w:val="24"/>
                <w:szCs w:val="24"/>
              </w:rPr>
            </w:pPr>
            <w:r>
              <w:rPr>
                <w:rFonts w:ascii="Times New Roman" w:hAnsi="Times New Roman"/>
                <w:sz w:val="24"/>
                <w:szCs w:val="24"/>
              </w:rPr>
              <w:t>İİBF, İşletme Fakültesi ve İletişim Fakültelerinin Rekreasyon veya Yönetim ve Organizasyon bölümleri lisans mezunu olmak.</w:t>
            </w:r>
          </w:p>
        </w:tc>
      </w:tr>
    </w:tbl>
    <w:p w14:paraId="344AA130" w14:textId="77777777" w:rsidR="00A74844" w:rsidRDefault="00A74844" w:rsidP="00A74844">
      <w:pPr>
        <w:jc w:val="both"/>
        <w:rPr>
          <w:rFonts w:ascii="Times New Roman" w:hAnsi="Times New Roman" w:cs="Times New Roman"/>
        </w:rPr>
      </w:pPr>
      <w:r w:rsidRPr="00A74844">
        <w:rPr>
          <w:rFonts w:ascii="Times New Roman" w:hAnsi="Times New Roman" w:cs="Times New Roman"/>
        </w:rPr>
        <w:t> </w:t>
      </w:r>
    </w:p>
    <w:p w14:paraId="368A759A" w14:textId="1DAB43EF" w:rsidR="003D30A1" w:rsidRPr="00070D46" w:rsidRDefault="003D30A1" w:rsidP="003D30A1">
      <w:pPr>
        <w:spacing w:before="100" w:beforeAutospacing="1" w:after="100" w:afterAutospacing="1" w:line="240" w:lineRule="auto"/>
        <w:jc w:val="both"/>
        <w:rPr>
          <w:rFonts w:ascii="Times New Roman" w:hAnsi="Times New Roman"/>
          <w:b/>
          <w:bCs/>
          <w:sz w:val="24"/>
          <w:szCs w:val="24"/>
        </w:rPr>
      </w:pPr>
      <w:r w:rsidRPr="00070D46">
        <w:rPr>
          <w:rFonts w:ascii="Times New Roman" w:hAnsi="Times New Roman"/>
          <w:b/>
          <w:bCs/>
          <w:sz w:val="24"/>
          <w:szCs w:val="24"/>
        </w:rPr>
        <w:t>Not:</w:t>
      </w:r>
    </w:p>
    <w:p w14:paraId="78CE7021" w14:textId="77777777" w:rsidR="003D30A1" w:rsidRDefault="003D30A1" w:rsidP="003D30A1">
      <w:pPr>
        <w:spacing w:before="100" w:beforeAutospacing="1" w:after="100" w:afterAutospacing="1" w:line="240" w:lineRule="auto"/>
        <w:jc w:val="both"/>
        <w:rPr>
          <w:rFonts w:ascii="Times New Roman" w:eastAsia="Times New Roman" w:hAnsi="Times New Roman"/>
          <w:b/>
          <w:bCs/>
          <w:sz w:val="24"/>
          <w:szCs w:val="24"/>
        </w:rPr>
      </w:pPr>
      <w:r w:rsidRPr="000043F1">
        <w:rPr>
          <w:rFonts w:ascii="Times New Roman" w:hAnsi="Times New Roman"/>
          <w:b/>
          <w:bCs/>
          <w:sz w:val="24"/>
          <w:szCs w:val="24"/>
        </w:rPr>
        <w:t xml:space="preserve">Yükseköğretim Kurulu Başkanlığı Eğitim-Öğretim Dairesi Başkanlığının 28/07/2025 tarihli ve </w:t>
      </w:r>
      <w:r w:rsidRPr="000043F1">
        <w:rPr>
          <w:rFonts w:ascii="Times New Roman" w:eastAsia="Times New Roman" w:hAnsi="Times New Roman"/>
          <w:b/>
          <w:bCs/>
          <w:sz w:val="24"/>
          <w:szCs w:val="24"/>
        </w:rPr>
        <w:t>E-75850160-104.01.03.01-49392</w:t>
      </w:r>
      <w:r w:rsidRPr="000043F1">
        <w:rPr>
          <w:rFonts w:ascii="Times New Roman" w:hAnsi="Times New Roman"/>
          <w:b/>
          <w:bCs/>
          <w:sz w:val="24"/>
          <w:szCs w:val="24"/>
        </w:rPr>
        <w:t xml:space="preserve"> sayılı yazısı gereğince ‘</w:t>
      </w:r>
      <w:r w:rsidRPr="000043F1">
        <w:rPr>
          <w:rFonts w:ascii="Times New Roman" w:eastAsia="Times New Roman" w:hAnsi="Times New Roman"/>
          <w:b/>
          <w:bCs/>
          <w:sz w:val="24"/>
          <w:szCs w:val="24"/>
        </w:rPr>
        <w:t>şehit</w:t>
      </w:r>
      <w:r w:rsidRPr="000043F1">
        <w:rPr>
          <w:rFonts w:ascii="Times New Roman" w:hAnsi="Times New Roman"/>
          <w:b/>
          <w:bCs/>
          <w:sz w:val="24"/>
          <w:szCs w:val="24"/>
        </w:rPr>
        <w:t xml:space="preserve"> </w:t>
      </w:r>
      <w:r w:rsidRPr="000043F1">
        <w:rPr>
          <w:rFonts w:ascii="Times New Roman" w:eastAsia="Times New Roman" w:hAnsi="Times New Roman"/>
          <w:b/>
          <w:bCs/>
          <w:sz w:val="24"/>
          <w:szCs w:val="24"/>
        </w:rPr>
        <w:t>eş ve çocukları, gazi eş ve çocukları ile gazi olan adaylar</w:t>
      </w:r>
      <w:r>
        <w:rPr>
          <w:rFonts w:ascii="Times New Roman" w:hAnsi="Times New Roman"/>
          <w:b/>
          <w:bCs/>
          <w:sz w:val="24"/>
          <w:szCs w:val="24"/>
        </w:rPr>
        <w:t>’</w:t>
      </w:r>
      <w:r w:rsidRPr="000043F1">
        <w:rPr>
          <w:rFonts w:ascii="Times New Roman" w:eastAsia="Times New Roman" w:hAnsi="Times New Roman"/>
          <w:b/>
          <w:bCs/>
          <w:sz w:val="24"/>
          <w:szCs w:val="24"/>
        </w:rPr>
        <w:t xml:space="preserve"> için</w:t>
      </w:r>
      <w:r w:rsidRPr="000043F1">
        <w:rPr>
          <w:rFonts w:ascii="Times New Roman" w:hAnsi="Times New Roman"/>
          <w:b/>
          <w:bCs/>
          <w:sz w:val="24"/>
          <w:szCs w:val="24"/>
        </w:rPr>
        <w:t xml:space="preserve"> </w:t>
      </w:r>
      <w:r w:rsidRPr="000043F1">
        <w:rPr>
          <w:rFonts w:ascii="Times New Roman" w:eastAsia="Times New Roman" w:hAnsi="Times New Roman"/>
          <w:b/>
          <w:bCs/>
          <w:sz w:val="24"/>
          <w:szCs w:val="24"/>
        </w:rPr>
        <w:t>mevcut kontenjanlara</w:t>
      </w:r>
      <w:r w:rsidRPr="000043F1">
        <w:rPr>
          <w:rFonts w:ascii="Times New Roman" w:hAnsi="Times New Roman"/>
          <w:b/>
          <w:bCs/>
          <w:sz w:val="24"/>
          <w:szCs w:val="24"/>
        </w:rPr>
        <w:t xml:space="preserve"> </w:t>
      </w:r>
      <w:r w:rsidRPr="00070D46">
        <w:rPr>
          <w:rFonts w:ascii="Times New Roman" w:eastAsia="Times New Roman" w:hAnsi="Times New Roman"/>
          <w:b/>
          <w:bCs/>
          <w:sz w:val="24"/>
          <w:szCs w:val="24"/>
          <w:u w:val="single"/>
        </w:rPr>
        <w:t>ilave 1 kontenjan</w:t>
      </w:r>
      <w:r w:rsidRPr="00070D46">
        <w:rPr>
          <w:rFonts w:ascii="Times New Roman" w:eastAsia="Times New Roman" w:hAnsi="Times New Roman"/>
          <w:b/>
          <w:bCs/>
          <w:sz w:val="24"/>
          <w:szCs w:val="24"/>
        </w:rPr>
        <w:t xml:space="preserve"> verilmesi 2547 sayılı Kanunun 44/c maddesi ile Lisansüstü Eğitim-Öğretim</w:t>
      </w:r>
      <w:r w:rsidRPr="000043F1">
        <w:rPr>
          <w:rFonts w:ascii="Times New Roman" w:hAnsi="Times New Roman"/>
          <w:b/>
          <w:bCs/>
          <w:sz w:val="24"/>
          <w:szCs w:val="24"/>
        </w:rPr>
        <w:t xml:space="preserve"> </w:t>
      </w:r>
      <w:r w:rsidRPr="000043F1">
        <w:rPr>
          <w:rFonts w:ascii="Times New Roman" w:eastAsia="Times New Roman" w:hAnsi="Times New Roman"/>
          <w:b/>
          <w:bCs/>
          <w:sz w:val="24"/>
          <w:szCs w:val="24"/>
        </w:rPr>
        <w:t>Yönetmeliği uyarınca, uygun görülmüştür.</w:t>
      </w:r>
    </w:p>
    <w:p w14:paraId="5E530198" w14:textId="77777777" w:rsidR="00A9756B" w:rsidRPr="00A9756B" w:rsidRDefault="00A9756B" w:rsidP="00A9756B">
      <w:pPr>
        <w:spacing w:before="100" w:beforeAutospacing="1" w:after="100" w:afterAutospacing="1" w:line="240" w:lineRule="auto"/>
        <w:jc w:val="both"/>
        <w:rPr>
          <w:rFonts w:ascii="Times New Roman" w:hAnsi="Times New Roman"/>
          <w:b/>
          <w:bCs/>
          <w:sz w:val="24"/>
          <w:szCs w:val="24"/>
        </w:rPr>
      </w:pPr>
      <w:r w:rsidRPr="00A9756B">
        <w:rPr>
          <w:rFonts w:ascii="Times New Roman" w:hAnsi="Times New Roman"/>
          <w:b/>
          <w:bCs/>
          <w:sz w:val="24"/>
          <w:szCs w:val="24"/>
        </w:rPr>
        <w:lastRenderedPageBreak/>
        <w:t>Not: Başvuruda eğitim bilgileri seçilirken e-devletten alınan diploma belgesinin karekodu bilgisi barkod sorgulama ekranına girildikten onaylama yapılması gerekiyor.</w:t>
      </w:r>
    </w:p>
    <w:p w14:paraId="4FDEEF2D" w14:textId="77777777" w:rsidR="003D30A1" w:rsidRDefault="003D30A1" w:rsidP="00A74844">
      <w:pPr>
        <w:jc w:val="both"/>
        <w:rPr>
          <w:rFonts w:ascii="Times New Roman" w:hAnsi="Times New Roman" w:cs="Times New Roman"/>
        </w:rPr>
      </w:pPr>
    </w:p>
    <w:p w14:paraId="2E166EBA"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t>Başvuru Koşulları</w:t>
      </w:r>
    </w:p>
    <w:p w14:paraId="2DA2A991" w14:textId="74694A3A" w:rsidR="00A74844" w:rsidRPr="00A74844" w:rsidRDefault="00A74844" w:rsidP="00B27973">
      <w:pPr>
        <w:jc w:val="both"/>
        <w:rPr>
          <w:rFonts w:ascii="Times New Roman" w:hAnsi="Times New Roman" w:cs="Times New Roman"/>
        </w:rPr>
      </w:pPr>
      <w:r w:rsidRPr="00A74844">
        <w:rPr>
          <w:rFonts w:ascii="Times New Roman" w:hAnsi="Times New Roman" w:cs="Times New Roman"/>
        </w:rPr>
        <w:t xml:space="preserve">- Müracaatlar; </w:t>
      </w:r>
      <w:r w:rsidR="00334F76">
        <w:rPr>
          <w:rFonts w:ascii="Times New Roman" w:hAnsi="Times New Roman" w:cs="Times New Roman"/>
        </w:rPr>
        <w:t xml:space="preserve">25 </w:t>
      </w:r>
      <w:r w:rsidR="002D30D2">
        <w:rPr>
          <w:rFonts w:ascii="Times New Roman" w:hAnsi="Times New Roman" w:cs="Times New Roman"/>
        </w:rPr>
        <w:t>A</w:t>
      </w:r>
      <w:r w:rsidR="00334F76">
        <w:rPr>
          <w:rFonts w:ascii="Times New Roman" w:hAnsi="Times New Roman" w:cs="Times New Roman"/>
        </w:rPr>
        <w:t>ralık</w:t>
      </w:r>
      <w:r w:rsidR="002D30D2">
        <w:rPr>
          <w:rFonts w:ascii="Times New Roman" w:hAnsi="Times New Roman" w:cs="Times New Roman"/>
        </w:rPr>
        <w:t xml:space="preserve"> 202</w:t>
      </w:r>
      <w:r w:rsidR="008775D3">
        <w:rPr>
          <w:rFonts w:ascii="Times New Roman" w:hAnsi="Times New Roman" w:cs="Times New Roman"/>
        </w:rPr>
        <w:t>5</w:t>
      </w:r>
      <w:r w:rsidRPr="00A74844">
        <w:rPr>
          <w:rFonts w:ascii="Times New Roman" w:hAnsi="Times New Roman" w:cs="Times New Roman"/>
        </w:rPr>
        <w:t xml:space="preserve"> tarihi 08:00'den </w:t>
      </w:r>
      <w:r w:rsidR="00334F76">
        <w:rPr>
          <w:rFonts w:ascii="Times New Roman" w:hAnsi="Times New Roman" w:cs="Times New Roman"/>
        </w:rPr>
        <w:t>02</w:t>
      </w:r>
      <w:r w:rsidRPr="00A74844">
        <w:rPr>
          <w:rFonts w:ascii="Times New Roman" w:hAnsi="Times New Roman" w:cs="Times New Roman"/>
        </w:rPr>
        <w:t xml:space="preserve"> </w:t>
      </w:r>
      <w:r w:rsidR="00334F76">
        <w:rPr>
          <w:rFonts w:ascii="Times New Roman" w:hAnsi="Times New Roman" w:cs="Times New Roman"/>
        </w:rPr>
        <w:t>Ocak</w:t>
      </w:r>
      <w:r w:rsidRPr="00A74844">
        <w:rPr>
          <w:rFonts w:ascii="Times New Roman" w:hAnsi="Times New Roman" w:cs="Times New Roman"/>
        </w:rPr>
        <w:t xml:space="preserve"> 202</w:t>
      </w:r>
      <w:r w:rsidR="00334F76">
        <w:rPr>
          <w:rFonts w:ascii="Times New Roman" w:hAnsi="Times New Roman" w:cs="Times New Roman"/>
        </w:rPr>
        <w:t>6</w:t>
      </w:r>
      <w:r w:rsidRPr="00A74844">
        <w:rPr>
          <w:rFonts w:ascii="Times New Roman" w:hAnsi="Times New Roman" w:cs="Times New Roman"/>
        </w:rPr>
        <w:t xml:space="preserve"> saat 17:00’ye kadar çevrim içi (online) yapılacaktır. Başvuru linki, aşağıda verilmiştir. Mezuniyetleri yurtdışından olan, YÖK Denklik Belgesi olduğu hâlde </w:t>
      </w:r>
      <w:proofErr w:type="spellStart"/>
      <w:r w:rsidRPr="00A74844">
        <w:rPr>
          <w:rFonts w:ascii="Times New Roman" w:hAnsi="Times New Roman" w:cs="Times New Roman"/>
        </w:rPr>
        <w:t>YÖKSİS’te</w:t>
      </w:r>
      <w:proofErr w:type="spellEnd"/>
      <w:r w:rsidRPr="00A74844">
        <w:rPr>
          <w:rFonts w:ascii="Times New Roman" w:hAnsi="Times New Roman" w:cs="Times New Roman"/>
        </w:rPr>
        <w:t xml:space="preserve"> denkliği teyit edilemeyen adaylar; mezuniyet belgelerinin tümünün aslı, noter onaylı Türkçe tercümeleri, Denklik Belgesinin aslı ve tüm belgelerin fotokopileri ile Enstitümüze şahsen başvuru yapabileceklerdir.</w:t>
      </w:r>
    </w:p>
    <w:p w14:paraId="3BC61456" w14:textId="35D69BAA" w:rsidR="00792510" w:rsidRPr="00271425" w:rsidRDefault="00792510" w:rsidP="00792510">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-Adayların, başvuru için aşağıda belirtilen belgeleri, başvuru otomasyonuna </w:t>
      </w:r>
      <w:hyperlink r:id="rId5" w:history="1">
        <w:r w:rsidR="008775D3">
          <w:rPr>
            <w:rStyle w:val="Gl"/>
            <w:rFonts w:eastAsiaTheme="majorEastAsia"/>
            <w:color w:val="555555"/>
            <w:sz w:val="21"/>
            <w:szCs w:val="21"/>
            <w:u w:val="single"/>
          </w:rPr>
          <w:t>https://obs.kmu.edu.tr/oibs/ina_app/</w:t>
        </w:r>
      </w:hyperlink>
      <w:r w:rsidRPr="00271425">
        <w:rPr>
          <w:rFonts w:ascii="Times New Roman" w:hAnsi="Times New Roman"/>
          <w:sz w:val="24"/>
          <w:szCs w:val="24"/>
        </w:rPr>
        <w:t xml:space="preserve"> adresinden yüklemeleri gerekmektedir.</w:t>
      </w:r>
      <w:r>
        <w:rPr>
          <w:rFonts w:ascii="Times New Roman" w:hAnsi="Times New Roman"/>
          <w:sz w:val="24"/>
          <w:szCs w:val="24"/>
        </w:rPr>
        <w:t xml:space="preserve"> Başvuru yaptıktan sonra aynı linkten başvuru sonucu kontrol edilmelidir.</w:t>
      </w:r>
    </w:p>
    <w:p w14:paraId="18F387D9"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 xml:space="preserve">-Online Başvuru Sistemine yüklenecek belge ve evrakların okunabilir ve </w:t>
      </w:r>
      <w:r w:rsidRPr="00A74844">
        <w:rPr>
          <w:rFonts w:ascii="Times New Roman" w:hAnsi="Times New Roman" w:cs="Times New Roman"/>
          <w:b/>
          <w:bCs/>
        </w:rPr>
        <w:t>PDF dosya formatında</w:t>
      </w:r>
      <w:r w:rsidRPr="00A74844">
        <w:rPr>
          <w:rFonts w:ascii="Times New Roman" w:hAnsi="Times New Roman" w:cs="Times New Roman"/>
        </w:rPr>
        <w:t xml:space="preserve"> olması gerekmektedir. Sisteme yüklenen başvuru evraklarının okunamaması halinde </w:t>
      </w:r>
      <w:r w:rsidRPr="00A74844">
        <w:rPr>
          <w:rFonts w:ascii="Times New Roman" w:hAnsi="Times New Roman" w:cs="Times New Roman"/>
          <w:b/>
          <w:bCs/>
        </w:rPr>
        <w:t>adayların başvuruları işleme alınmayacaktır.</w:t>
      </w:r>
    </w:p>
    <w:p w14:paraId="51AF40D6"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 </w:t>
      </w:r>
    </w:p>
    <w:p w14:paraId="4B5723A3"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u w:val="single"/>
        </w:rPr>
        <w:t> </w:t>
      </w:r>
      <w:r w:rsidRPr="00A74844">
        <w:rPr>
          <w:rFonts w:ascii="Times New Roman" w:hAnsi="Times New Roman" w:cs="Times New Roman"/>
          <w:b/>
          <w:bCs/>
        </w:rPr>
        <w:t>Başvuru Sistemine Yüklenmesi Gereken Belgeler</w:t>
      </w:r>
    </w:p>
    <w:p w14:paraId="68FF1282" w14:textId="1AF80027" w:rsidR="00A74844" w:rsidRPr="00A74844" w:rsidRDefault="00A74844" w:rsidP="00B27973">
      <w:pPr>
        <w:jc w:val="both"/>
        <w:rPr>
          <w:rFonts w:ascii="Times New Roman" w:hAnsi="Times New Roman" w:cs="Times New Roman"/>
        </w:rPr>
      </w:pPr>
      <w:r w:rsidRPr="00A74844">
        <w:rPr>
          <w:rFonts w:ascii="Times New Roman" w:hAnsi="Times New Roman" w:cs="Times New Roman"/>
        </w:rPr>
        <w:t>-Vesikalık fotoğraf </w:t>
      </w:r>
      <w:r w:rsidRPr="00A74844">
        <w:rPr>
          <w:rFonts w:ascii="Times New Roman" w:hAnsi="Times New Roman" w:cs="Times New Roman"/>
          <w:b/>
          <w:bCs/>
        </w:rPr>
        <w:t>(Harici fotoğraf kabul edilmeyecektir.)</w:t>
      </w:r>
    </w:p>
    <w:p w14:paraId="1C75ED74"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t>-</w:t>
      </w:r>
      <w:r w:rsidRPr="00A74844">
        <w:rPr>
          <w:rFonts w:ascii="Times New Roman" w:hAnsi="Times New Roman" w:cs="Times New Roman"/>
        </w:rPr>
        <w:t>Kimlik Fotokopisi (Önlü-Arkalı)</w:t>
      </w:r>
    </w:p>
    <w:p w14:paraId="73234804"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-Diploma veya mezuniyet belgesi (</w:t>
      </w:r>
      <w:r w:rsidRPr="00A74844">
        <w:rPr>
          <w:rFonts w:ascii="Times New Roman" w:hAnsi="Times New Roman" w:cs="Times New Roman"/>
          <w:b/>
          <w:bCs/>
        </w:rPr>
        <w:t>kontrol kodlu olarak e-Devletten alınan belge önceliklidir)</w:t>
      </w:r>
    </w:p>
    <w:p w14:paraId="2B8EA93B"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-Transkript (Not durum) belgesi (</w:t>
      </w:r>
      <w:r w:rsidRPr="00A74844">
        <w:rPr>
          <w:rFonts w:ascii="Times New Roman" w:hAnsi="Times New Roman" w:cs="Times New Roman"/>
          <w:b/>
          <w:bCs/>
        </w:rPr>
        <w:t>kontrol kodlu olarak e-Devletten alınan belge önceliklidir)</w:t>
      </w:r>
    </w:p>
    <w:p w14:paraId="1AFF05F1"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-Akademik Personel ve Lisansüstü Eğitim Sınavı (ALES) sonuç belgesi (</w:t>
      </w:r>
      <w:r w:rsidRPr="00A74844">
        <w:rPr>
          <w:rFonts w:ascii="Times New Roman" w:hAnsi="Times New Roman" w:cs="Times New Roman"/>
          <w:b/>
          <w:bCs/>
        </w:rPr>
        <w:t>Kontrol kodlu olarak ÖSYM sitesinden alınmış olacaktır.</w:t>
      </w:r>
      <w:r w:rsidRPr="00A74844">
        <w:rPr>
          <w:rFonts w:ascii="Times New Roman" w:hAnsi="Times New Roman" w:cs="Times New Roman"/>
        </w:rPr>
        <w:t>)</w:t>
      </w:r>
    </w:p>
    <w:p w14:paraId="4493A94B" w14:textId="30027BB7" w:rsidR="00A74844" w:rsidRDefault="00A74844" w:rsidP="00B27973">
      <w:pPr>
        <w:jc w:val="both"/>
        <w:rPr>
          <w:rFonts w:ascii="Times New Roman" w:hAnsi="Times New Roman" w:cs="Times New Roman"/>
        </w:rPr>
      </w:pPr>
      <w:r w:rsidRPr="00A74844">
        <w:rPr>
          <w:rFonts w:ascii="Times New Roman" w:hAnsi="Times New Roman" w:cs="Times New Roman"/>
        </w:rPr>
        <w:t>-Askerlik Belgesi (Erkek Adaylar için) (</w:t>
      </w:r>
      <w:r w:rsidRPr="00A74844">
        <w:rPr>
          <w:rFonts w:ascii="Times New Roman" w:hAnsi="Times New Roman" w:cs="Times New Roman"/>
          <w:b/>
          <w:bCs/>
        </w:rPr>
        <w:t>E devletten alınan belge</w:t>
      </w:r>
      <w:r w:rsidRPr="00A74844">
        <w:rPr>
          <w:rFonts w:ascii="Times New Roman" w:hAnsi="Times New Roman" w:cs="Times New Roman"/>
        </w:rPr>
        <w:t>)</w:t>
      </w:r>
      <w:r w:rsidR="008619F6">
        <w:rPr>
          <w:rFonts w:ascii="Times New Roman" w:hAnsi="Times New Roman" w:cs="Times New Roman"/>
        </w:rPr>
        <w:t xml:space="preserve"> Kadın adaylar herhangi bir evrak yükleyebilirler.</w:t>
      </w:r>
    </w:p>
    <w:p w14:paraId="42D4360C" w14:textId="6EF52FA0" w:rsidR="003D30A1" w:rsidRPr="005544A4" w:rsidRDefault="003D30A1" w:rsidP="003D30A1">
      <w:pPr>
        <w:spacing w:before="100" w:beforeAutospacing="1" w:after="100" w:afterAutospacing="1" w:line="240" w:lineRule="auto"/>
        <w:jc w:val="both"/>
        <w:rPr>
          <w:rFonts w:ascii="Times New Roman" w:hAnsi="Times New Roman"/>
          <w:sz w:val="24"/>
          <w:szCs w:val="24"/>
        </w:rPr>
      </w:pPr>
      <w:r>
        <w:rPr>
          <w:rFonts w:ascii="Times New Roman" w:hAnsi="Times New Roman" w:cs="Times New Roman"/>
        </w:rPr>
        <w:t>-</w:t>
      </w:r>
      <w:r w:rsidRPr="005544A4">
        <w:rPr>
          <w:rFonts w:ascii="Times New Roman" w:hAnsi="Times New Roman"/>
          <w:sz w:val="24"/>
          <w:szCs w:val="24"/>
        </w:rPr>
        <w:t>Ş</w:t>
      </w:r>
      <w:r w:rsidRPr="005544A4">
        <w:rPr>
          <w:rFonts w:ascii="Times New Roman" w:eastAsia="Times New Roman" w:hAnsi="Times New Roman"/>
          <w:sz w:val="24"/>
          <w:szCs w:val="24"/>
        </w:rPr>
        <w:t>ehit</w:t>
      </w:r>
      <w:r w:rsidRPr="005544A4">
        <w:rPr>
          <w:rFonts w:ascii="Times New Roman" w:hAnsi="Times New Roman"/>
          <w:sz w:val="24"/>
          <w:szCs w:val="24"/>
        </w:rPr>
        <w:t xml:space="preserve"> </w:t>
      </w:r>
      <w:r w:rsidRPr="005544A4">
        <w:rPr>
          <w:rFonts w:ascii="Times New Roman" w:eastAsia="Times New Roman" w:hAnsi="Times New Roman"/>
          <w:sz w:val="24"/>
          <w:szCs w:val="24"/>
        </w:rPr>
        <w:t>eş ve çocukları, gazi eş ve çocukları ile gazi olan adaylar</w:t>
      </w:r>
      <w:r>
        <w:rPr>
          <w:rFonts w:ascii="Times New Roman" w:hAnsi="Times New Roman"/>
          <w:sz w:val="24"/>
          <w:szCs w:val="24"/>
        </w:rPr>
        <w:t xml:space="preserve"> (ispatlayan belge) (Diğer adaylar herhangi bir belge yükleyebilir).</w:t>
      </w:r>
    </w:p>
    <w:p w14:paraId="6FD28BAB" w14:textId="77777777" w:rsidR="00A74844" w:rsidRDefault="00A74844" w:rsidP="00B27973">
      <w:pPr>
        <w:jc w:val="both"/>
        <w:rPr>
          <w:rFonts w:ascii="Times New Roman" w:hAnsi="Times New Roman" w:cs="Times New Roman"/>
        </w:rPr>
      </w:pPr>
      <w:r w:rsidRPr="00A74844">
        <w:rPr>
          <w:rFonts w:ascii="Times New Roman" w:hAnsi="Times New Roman" w:cs="Times New Roman"/>
        </w:rPr>
        <w:t> </w:t>
      </w:r>
    </w:p>
    <w:p w14:paraId="0784144C" w14:textId="77777777" w:rsidR="00EB2E71" w:rsidRDefault="00EB2E71" w:rsidP="00B27973">
      <w:pPr>
        <w:jc w:val="both"/>
        <w:rPr>
          <w:rFonts w:ascii="Times New Roman" w:hAnsi="Times New Roman" w:cs="Times New Roman"/>
        </w:rPr>
      </w:pPr>
    </w:p>
    <w:p w14:paraId="5C7B639C" w14:textId="77777777" w:rsidR="00EB2E71" w:rsidRDefault="00EB2E71" w:rsidP="00B27973">
      <w:pPr>
        <w:jc w:val="both"/>
        <w:rPr>
          <w:rFonts w:ascii="Times New Roman" w:hAnsi="Times New Roman" w:cs="Times New Roman"/>
        </w:rPr>
      </w:pPr>
    </w:p>
    <w:p w14:paraId="68222BF0" w14:textId="77777777" w:rsidR="002A78FB" w:rsidRDefault="002A78FB" w:rsidP="00B27973">
      <w:pPr>
        <w:jc w:val="both"/>
        <w:rPr>
          <w:rFonts w:ascii="Times New Roman" w:hAnsi="Times New Roman" w:cs="Times New Roman"/>
        </w:rPr>
      </w:pPr>
    </w:p>
    <w:p w14:paraId="4CBE8A13" w14:textId="77777777" w:rsidR="002A78FB" w:rsidRDefault="002A78FB" w:rsidP="00B27973">
      <w:pPr>
        <w:jc w:val="both"/>
        <w:rPr>
          <w:rFonts w:ascii="Times New Roman" w:hAnsi="Times New Roman" w:cs="Times New Roman"/>
        </w:rPr>
      </w:pPr>
    </w:p>
    <w:p w14:paraId="2AF0013B" w14:textId="77777777" w:rsidR="002A78FB" w:rsidRDefault="002A78FB" w:rsidP="00B27973">
      <w:pPr>
        <w:jc w:val="both"/>
        <w:rPr>
          <w:rFonts w:ascii="Times New Roman" w:hAnsi="Times New Roman" w:cs="Times New Roman"/>
        </w:rPr>
      </w:pPr>
    </w:p>
    <w:p w14:paraId="4D5028ED" w14:textId="77777777" w:rsidR="002A78FB" w:rsidRDefault="002A78FB" w:rsidP="00B27973">
      <w:pPr>
        <w:jc w:val="both"/>
        <w:rPr>
          <w:rFonts w:ascii="Times New Roman" w:hAnsi="Times New Roman" w:cs="Times New Roman"/>
        </w:rPr>
      </w:pPr>
    </w:p>
    <w:p w14:paraId="618F6ACD" w14:textId="77777777" w:rsidR="002A78FB" w:rsidRDefault="002A78FB" w:rsidP="00B27973">
      <w:pPr>
        <w:jc w:val="both"/>
        <w:rPr>
          <w:rFonts w:ascii="Times New Roman" w:hAnsi="Times New Roman" w:cs="Times New Roman"/>
        </w:rPr>
      </w:pPr>
    </w:p>
    <w:p w14:paraId="7B450EC3"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lastRenderedPageBreak/>
        <w:t>Başvuru İçin Gerekli Şartlar</w:t>
      </w:r>
    </w:p>
    <w:p w14:paraId="2354418F"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t>-</w:t>
      </w:r>
      <w:r w:rsidRPr="00A74844">
        <w:rPr>
          <w:rFonts w:ascii="Times New Roman" w:hAnsi="Times New Roman" w:cs="Times New Roman"/>
        </w:rPr>
        <w:t>Yüksek lisans programı için, </w:t>
      </w:r>
      <w:r w:rsidRPr="00A74844">
        <w:rPr>
          <w:rFonts w:ascii="Times New Roman" w:hAnsi="Times New Roman" w:cs="Times New Roman"/>
          <w:b/>
          <w:bCs/>
        </w:rPr>
        <w:t>ALES başvurduğu programın puan türünde en az 55 olması.</w:t>
      </w:r>
    </w:p>
    <w:p w14:paraId="7263C205"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-Başvuru sırasında istenen belgelerde eksiklik bulunanların başvuruları kabul edilmeyecektir.</w:t>
      </w:r>
    </w:p>
    <w:p w14:paraId="7817270F"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-Yabancı uyruklu öğrencilerin başvuruları akademik takvime göre yapılacaktır.</w:t>
      </w:r>
    </w:p>
    <w:p w14:paraId="2B42645C"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 xml:space="preserve">-Başvurular </w:t>
      </w:r>
      <w:r w:rsidRPr="00A74844">
        <w:rPr>
          <w:rFonts w:ascii="Times New Roman" w:hAnsi="Times New Roman" w:cs="Times New Roman"/>
          <w:b/>
          <w:bCs/>
        </w:rPr>
        <w:t>çevrim içi (on-</w:t>
      </w:r>
      <w:proofErr w:type="spellStart"/>
      <w:r w:rsidRPr="00A74844">
        <w:rPr>
          <w:rFonts w:ascii="Times New Roman" w:hAnsi="Times New Roman" w:cs="Times New Roman"/>
          <w:b/>
          <w:bCs/>
        </w:rPr>
        <w:t>line</w:t>
      </w:r>
      <w:proofErr w:type="spellEnd"/>
      <w:r w:rsidRPr="00A74844">
        <w:rPr>
          <w:rFonts w:ascii="Times New Roman" w:hAnsi="Times New Roman" w:cs="Times New Roman"/>
          <w:b/>
          <w:bCs/>
        </w:rPr>
        <w:t>)</w:t>
      </w:r>
      <w:r w:rsidRPr="00A74844">
        <w:rPr>
          <w:rFonts w:ascii="Times New Roman" w:hAnsi="Times New Roman" w:cs="Times New Roman"/>
        </w:rPr>
        <w:t xml:space="preserve"> yapılacak olup harici olarak şahsen, vekalet ve posta ile yapılan başvurular kabul edilmeyecektir.</w:t>
      </w:r>
    </w:p>
    <w:p w14:paraId="2D10E548"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rPr>
        <w:t>-Birden fazla lisansüstü programa ve bu programlardaki çalışma alanlarına başvuru yapılamaz.</w:t>
      </w:r>
    </w:p>
    <w:p w14:paraId="7C38B60C"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t>-Her ne sebeple olursa olsun yapılan yanlış başvuru sonucunda gerçekleşen tüm işlemler iptal edilecektir. Bu nedenle başvuru yapmadan önce başvuru/kabul koşulları ve istenen bilgiler/belgeler dikkatle incelenmeli, başvurular dikkatli bir şekilde yapılmalıdır.</w:t>
      </w:r>
    </w:p>
    <w:p w14:paraId="26ACE1B9" w14:textId="77777777" w:rsidR="00A74844" w:rsidRPr="00A74844" w:rsidRDefault="00A74844" w:rsidP="00B27973">
      <w:pPr>
        <w:jc w:val="both"/>
        <w:rPr>
          <w:rFonts w:ascii="Times New Roman" w:hAnsi="Times New Roman" w:cs="Times New Roman"/>
        </w:rPr>
      </w:pPr>
      <w:r w:rsidRPr="00A74844">
        <w:rPr>
          <w:rFonts w:ascii="Times New Roman" w:hAnsi="Times New Roman" w:cs="Times New Roman"/>
          <w:b/>
          <w:bCs/>
        </w:rPr>
        <w:t>-İstenen belgelere ilişkin olarak kasten veya sehven yanlış beyanda bulunanlar ile belgelerde tahrifat yapanların başvuruları kabul olsa dahi kayıtları yapılmaz. Gerçek dışı bilgi ve belgelere göre aday kaydı veya kesin kaydı yapılmış öğrencilerin varsa kayıtları iptal edilecektir.</w:t>
      </w:r>
    </w:p>
    <w:p w14:paraId="20A5D680" w14:textId="6E657436" w:rsidR="000737CA" w:rsidRDefault="00A74844" w:rsidP="00B27973">
      <w:pPr>
        <w:jc w:val="both"/>
        <w:rPr>
          <w:rFonts w:ascii="Times New Roman" w:hAnsi="Times New Roman" w:cs="Times New Roman"/>
        </w:rPr>
      </w:pPr>
      <w:r w:rsidRPr="00A74844">
        <w:rPr>
          <w:rFonts w:ascii="Times New Roman" w:hAnsi="Times New Roman" w:cs="Times New Roman"/>
        </w:rPr>
        <w:t> </w:t>
      </w:r>
    </w:p>
    <w:p w14:paraId="318C100F" w14:textId="77777777" w:rsidR="000737CA" w:rsidRDefault="000737CA" w:rsidP="00B27973">
      <w:pPr>
        <w:jc w:val="both"/>
        <w:rPr>
          <w:rFonts w:ascii="Times New Roman" w:hAnsi="Times New Roman" w:cs="Times New Roman"/>
        </w:rPr>
      </w:pPr>
    </w:p>
    <w:p w14:paraId="13BF1218" w14:textId="3EC021CF" w:rsidR="00A74844" w:rsidRPr="00A74844" w:rsidRDefault="00A74844" w:rsidP="00A74844">
      <w:pPr>
        <w:jc w:val="both"/>
        <w:rPr>
          <w:rFonts w:ascii="Times New Roman" w:hAnsi="Times New Roman" w:cs="Times New Roman"/>
        </w:rPr>
      </w:pPr>
      <w:r w:rsidRPr="00A74844">
        <w:rPr>
          <w:rFonts w:ascii="Times New Roman" w:hAnsi="Times New Roman" w:cs="Times New Roman"/>
        </w:rPr>
        <w:t> </w:t>
      </w:r>
      <w:r w:rsidRPr="00A74844">
        <w:rPr>
          <w:rFonts w:ascii="Times New Roman" w:hAnsi="Times New Roman" w:cs="Times New Roman"/>
          <w:b/>
          <w:bCs/>
        </w:rPr>
        <w:t>Başvuruların Değerlendirilmesi</w:t>
      </w:r>
    </w:p>
    <w:p w14:paraId="2425D2DA"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-İlgili ALES notunun %50’si ile lisans mezuniyet notunun %50’si alınarak sıralama yapılır. İlan edilen kontenjanın dört katı öğrenci yazılı bilim sınavına çağrılır.</w:t>
      </w:r>
    </w:p>
    <w:p w14:paraId="5A16C79D"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-Lisansüstü programlarda başarı değerlendirmesi aşağıdaki gibi yapılır:</w:t>
      </w:r>
    </w:p>
    <w:tbl>
      <w:tblPr>
        <w:tblW w:w="484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3"/>
        <w:gridCol w:w="1303"/>
        <w:gridCol w:w="1723"/>
        <w:gridCol w:w="1274"/>
        <w:gridCol w:w="1423"/>
        <w:gridCol w:w="1423"/>
      </w:tblGrid>
      <w:tr w:rsidR="00A74844" w:rsidRPr="00A74844" w14:paraId="7A46B319" w14:textId="77777777" w:rsidTr="00A74844">
        <w:trPr>
          <w:trHeight w:val="735"/>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14:paraId="36F4CABF"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Program</w:t>
            </w:r>
          </w:p>
        </w:tc>
        <w:tc>
          <w:tcPr>
            <w:tcW w:w="1305" w:type="dxa"/>
            <w:tcBorders>
              <w:top w:val="outset" w:sz="6" w:space="0" w:color="auto"/>
              <w:left w:val="outset" w:sz="6" w:space="0" w:color="auto"/>
              <w:bottom w:val="outset" w:sz="6" w:space="0" w:color="auto"/>
              <w:right w:val="outset" w:sz="6" w:space="0" w:color="auto"/>
            </w:tcBorders>
            <w:vAlign w:val="center"/>
            <w:hideMark/>
          </w:tcPr>
          <w:p w14:paraId="6812CCC3"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ALES notu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4464AB4"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Lisans not ortalaması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ACAA85"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Yüksek Lisans not ortalaması</w:t>
            </w:r>
          </w:p>
          <w:p w14:paraId="06165C9A"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2EB40D6"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Yabancı dil notu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362310C2"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Bilim sınavı notu %</w:t>
            </w:r>
          </w:p>
        </w:tc>
      </w:tr>
      <w:tr w:rsidR="00A74844" w:rsidRPr="00A74844" w14:paraId="0F38CC6B" w14:textId="77777777" w:rsidTr="00A74844">
        <w:trPr>
          <w:trHeight w:val="780"/>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14:paraId="0551B102"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Tezli Yüksek Lisans</w:t>
            </w:r>
          </w:p>
        </w:tc>
        <w:tc>
          <w:tcPr>
            <w:tcW w:w="1305" w:type="dxa"/>
            <w:tcBorders>
              <w:top w:val="outset" w:sz="6" w:space="0" w:color="auto"/>
              <w:left w:val="outset" w:sz="6" w:space="0" w:color="auto"/>
              <w:bottom w:val="outset" w:sz="6" w:space="0" w:color="auto"/>
              <w:right w:val="outset" w:sz="6" w:space="0" w:color="auto"/>
            </w:tcBorders>
            <w:vAlign w:val="center"/>
            <w:hideMark/>
          </w:tcPr>
          <w:p w14:paraId="2A0054FF" w14:textId="77777777" w:rsidR="00A74844" w:rsidRPr="00A74844" w:rsidRDefault="00A74844" w:rsidP="00792510">
            <w:pPr>
              <w:jc w:val="center"/>
              <w:rPr>
                <w:rFonts w:ascii="Times New Roman" w:hAnsi="Times New Roman" w:cs="Times New Roman"/>
              </w:rPr>
            </w:pPr>
            <w:r w:rsidRPr="00A74844">
              <w:rPr>
                <w:rFonts w:ascii="Times New Roman" w:hAnsi="Times New Roman" w:cs="Times New Roman"/>
                <w:b/>
                <w:bCs/>
              </w:rPr>
              <w:t>50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9C9881C" w14:textId="77777777" w:rsidR="00A74844" w:rsidRPr="00A74844" w:rsidRDefault="00A74844" w:rsidP="00792510">
            <w:pPr>
              <w:jc w:val="center"/>
              <w:rPr>
                <w:rFonts w:ascii="Times New Roman" w:hAnsi="Times New Roman" w:cs="Times New Roman"/>
              </w:rPr>
            </w:pPr>
            <w:r w:rsidRPr="00A74844">
              <w:rPr>
                <w:rFonts w:ascii="Times New Roman" w:hAnsi="Times New Roman" w:cs="Times New Roman"/>
                <w:b/>
                <w:bCs/>
              </w:rPr>
              <w:t>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779354" w14:textId="77777777" w:rsidR="00A74844" w:rsidRPr="00A74844" w:rsidRDefault="00A74844" w:rsidP="00792510">
            <w:pPr>
              <w:jc w:val="center"/>
              <w:rPr>
                <w:rFonts w:ascii="Times New Roman" w:hAnsi="Times New Roman" w:cs="Times New Roman"/>
              </w:rPr>
            </w:pPr>
            <w:r w:rsidRPr="00A74844">
              <w:rPr>
                <w:rFonts w:ascii="Times New Roman" w:hAnsi="Times New Roman" w:cs="Times New Roman"/>
                <w:b/>
                <w:bCs/>
              </w:rPr>
              <w:t>-</w:t>
            </w:r>
          </w:p>
        </w:tc>
        <w:tc>
          <w:tcPr>
            <w:tcW w:w="1425" w:type="dxa"/>
            <w:tcBorders>
              <w:top w:val="outset" w:sz="6" w:space="0" w:color="auto"/>
              <w:left w:val="outset" w:sz="6" w:space="0" w:color="auto"/>
              <w:bottom w:val="outset" w:sz="6" w:space="0" w:color="auto"/>
              <w:right w:val="outset" w:sz="6" w:space="0" w:color="auto"/>
            </w:tcBorders>
            <w:vAlign w:val="center"/>
            <w:hideMark/>
          </w:tcPr>
          <w:p w14:paraId="4D5BF2B4" w14:textId="77777777" w:rsidR="00A74844" w:rsidRPr="00A74844" w:rsidRDefault="00A74844" w:rsidP="00792510">
            <w:pPr>
              <w:jc w:val="center"/>
              <w:rPr>
                <w:rFonts w:ascii="Times New Roman" w:hAnsi="Times New Roman" w:cs="Times New Roman"/>
              </w:rPr>
            </w:pPr>
            <w:r w:rsidRPr="00A74844">
              <w:rPr>
                <w:rFonts w:ascii="Times New Roman" w:hAnsi="Times New Roman" w:cs="Times New Roman"/>
                <w:b/>
                <w:bCs/>
              </w:rPr>
              <w:t>-</w:t>
            </w:r>
          </w:p>
        </w:tc>
        <w:tc>
          <w:tcPr>
            <w:tcW w:w="1425" w:type="dxa"/>
            <w:tcBorders>
              <w:top w:val="outset" w:sz="6" w:space="0" w:color="auto"/>
              <w:left w:val="outset" w:sz="6" w:space="0" w:color="auto"/>
              <w:bottom w:val="outset" w:sz="6" w:space="0" w:color="auto"/>
              <w:right w:val="outset" w:sz="6" w:space="0" w:color="auto"/>
            </w:tcBorders>
            <w:vAlign w:val="center"/>
            <w:hideMark/>
          </w:tcPr>
          <w:p w14:paraId="5B7AC086" w14:textId="77777777" w:rsidR="00A74844" w:rsidRPr="00A74844" w:rsidRDefault="00A74844" w:rsidP="00792510">
            <w:pPr>
              <w:jc w:val="center"/>
              <w:rPr>
                <w:rFonts w:ascii="Times New Roman" w:hAnsi="Times New Roman" w:cs="Times New Roman"/>
              </w:rPr>
            </w:pPr>
            <w:r w:rsidRPr="00A74844">
              <w:rPr>
                <w:rFonts w:ascii="Times New Roman" w:hAnsi="Times New Roman" w:cs="Times New Roman"/>
                <w:b/>
                <w:bCs/>
              </w:rPr>
              <w:t>20</w:t>
            </w:r>
          </w:p>
        </w:tc>
      </w:tr>
    </w:tbl>
    <w:p w14:paraId="1106E264"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 </w:t>
      </w:r>
    </w:p>
    <w:p w14:paraId="0E463290" w14:textId="77777777" w:rsidR="006D26B1" w:rsidRDefault="006D26B1" w:rsidP="00A74844">
      <w:pPr>
        <w:jc w:val="both"/>
        <w:rPr>
          <w:rFonts w:ascii="Times New Roman" w:hAnsi="Times New Roman" w:cs="Times New Roman"/>
          <w:b/>
          <w:bCs/>
        </w:rPr>
      </w:pPr>
    </w:p>
    <w:p w14:paraId="5027CEAC" w14:textId="23E9397A"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 xml:space="preserve">Yazılı Bilim Sınavı </w:t>
      </w:r>
      <w:r w:rsidR="00164A47">
        <w:rPr>
          <w:rFonts w:ascii="Times New Roman" w:hAnsi="Times New Roman" w:cs="Times New Roman"/>
          <w:b/>
          <w:bCs/>
        </w:rPr>
        <w:t>i</w:t>
      </w:r>
      <w:r w:rsidRPr="00A74844">
        <w:rPr>
          <w:rFonts w:ascii="Times New Roman" w:hAnsi="Times New Roman" w:cs="Times New Roman"/>
          <w:b/>
          <w:bCs/>
        </w:rPr>
        <w:t>le İlgili Açıklamalar</w:t>
      </w:r>
    </w:p>
    <w:p w14:paraId="22308D1B" w14:textId="0601F085" w:rsidR="00A74844" w:rsidRPr="00A74844" w:rsidRDefault="00A74844" w:rsidP="00A74844">
      <w:pPr>
        <w:jc w:val="both"/>
        <w:rPr>
          <w:rFonts w:ascii="Times New Roman" w:hAnsi="Times New Roman" w:cs="Times New Roman"/>
        </w:rPr>
      </w:pPr>
      <w:r w:rsidRPr="00A74844">
        <w:rPr>
          <w:rFonts w:ascii="Times New Roman" w:hAnsi="Times New Roman" w:cs="Times New Roman"/>
        </w:rPr>
        <w:t xml:space="preserve">-Yazılı Bilim Sınavı </w:t>
      </w:r>
      <w:r w:rsidR="00334F76">
        <w:rPr>
          <w:rFonts w:ascii="Times New Roman" w:hAnsi="Times New Roman" w:cs="Times New Roman"/>
          <w:b/>
          <w:bCs/>
        </w:rPr>
        <w:t>08</w:t>
      </w:r>
      <w:r w:rsidRPr="00A74844">
        <w:rPr>
          <w:rFonts w:ascii="Times New Roman" w:hAnsi="Times New Roman" w:cs="Times New Roman"/>
          <w:b/>
          <w:bCs/>
        </w:rPr>
        <w:t xml:space="preserve"> </w:t>
      </w:r>
      <w:r w:rsidR="00334F76">
        <w:rPr>
          <w:rFonts w:ascii="Times New Roman" w:hAnsi="Times New Roman" w:cs="Times New Roman"/>
          <w:b/>
          <w:bCs/>
        </w:rPr>
        <w:t>Ocak</w:t>
      </w:r>
      <w:r w:rsidRPr="00A74844">
        <w:rPr>
          <w:rFonts w:ascii="Times New Roman" w:hAnsi="Times New Roman" w:cs="Times New Roman"/>
          <w:b/>
          <w:bCs/>
        </w:rPr>
        <w:t xml:space="preserve"> 202</w:t>
      </w:r>
      <w:r w:rsidR="00334F76">
        <w:rPr>
          <w:rFonts w:ascii="Times New Roman" w:hAnsi="Times New Roman" w:cs="Times New Roman"/>
          <w:b/>
          <w:bCs/>
        </w:rPr>
        <w:t>6</w:t>
      </w:r>
      <w:r w:rsidRPr="00A74844">
        <w:rPr>
          <w:rFonts w:ascii="Times New Roman" w:hAnsi="Times New Roman" w:cs="Times New Roman"/>
          <w:b/>
          <w:bCs/>
        </w:rPr>
        <w:t xml:space="preserve"> </w:t>
      </w:r>
      <w:r w:rsidR="0059172B">
        <w:rPr>
          <w:rFonts w:ascii="Times New Roman" w:hAnsi="Times New Roman" w:cs="Times New Roman"/>
          <w:b/>
          <w:bCs/>
        </w:rPr>
        <w:t>Perşembe</w:t>
      </w:r>
      <w:r w:rsidRPr="00A74844">
        <w:rPr>
          <w:rFonts w:ascii="Times New Roman" w:hAnsi="Times New Roman" w:cs="Times New Roman"/>
        </w:rPr>
        <w:t xml:space="preserve"> günü her Ana Bilim Dalının kendi bünyesinde Ana Bilim Dalı Başkanlığı koordinasyonunda yapılacaktır.</w:t>
      </w:r>
    </w:p>
    <w:p w14:paraId="3BA1F882"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-Sınava girecek adayların T.C. Kimlik Kartı/Nüfus Cüzdanı ile gelmeleri zorunludur.</w:t>
      </w:r>
    </w:p>
    <w:p w14:paraId="4FC779CE"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-Yazılı Bilim Sınavına katılmayan veya sınavda 50 ve üzeri not alamayan öğrencilerin başarı notu hesaplanmayacaktır.</w:t>
      </w:r>
    </w:p>
    <w:p w14:paraId="3298A0DD" w14:textId="77777777" w:rsidR="00A74844" w:rsidRDefault="00A74844" w:rsidP="00A74844">
      <w:pPr>
        <w:jc w:val="both"/>
        <w:rPr>
          <w:rFonts w:ascii="Times New Roman" w:hAnsi="Times New Roman" w:cs="Times New Roman"/>
        </w:rPr>
      </w:pPr>
      <w:r w:rsidRPr="00A74844">
        <w:rPr>
          <w:rFonts w:ascii="Times New Roman" w:hAnsi="Times New Roman" w:cs="Times New Roman"/>
        </w:rPr>
        <w:t>-Başarı notu </w:t>
      </w:r>
      <w:r w:rsidRPr="00A74844">
        <w:rPr>
          <w:rFonts w:ascii="Times New Roman" w:hAnsi="Times New Roman" w:cs="Times New Roman"/>
          <w:b/>
          <w:bCs/>
        </w:rPr>
        <w:t>en az 55</w:t>
      </w:r>
      <w:r w:rsidRPr="00A74844">
        <w:rPr>
          <w:rFonts w:ascii="Times New Roman" w:hAnsi="Times New Roman" w:cs="Times New Roman"/>
        </w:rPr>
        <w:t> olanlar sıralamaya dahil edilecektir.</w:t>
      </w:r>
    </w:p>
    <w:p w14:paraId="66D0F8CA" w14:textId="77777777" w:rsidR="00A2743A" w:rsidRDefault="00A2743A" w:rsidP="00A74844">
      <w:pPr>
        <w:jc w:val="both"/>
        <w:rPr>
          <w:rFonts w:ascii="Times New Roman" w:hAnsi="Times New Roman" w:cs="Times New Roman"/>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294"/>
      </w:tblGrid>
      <w:tr w:rsidR="000770D8" w:rsidRPr="00A74844" w14:paraId="221E792A"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9C916E1"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lastRenderedPageBreak/>
              <w:t>Başvuru Tarihi</w:t>
            </w:r>
          </w:p>
        </w:tc>
        <w:tc>
          <w:tcPr>
            <w:tcW w:w="4294" w:type="dxa"/>
            <w:tcBorders>
              <w:top w:val="outset" w:sz="6" w:space="0" w:color="auto"/>
              <w:left w:val="outset" w:sz="6" w:space="0" w:color="auto"/>
              <w:bottom w:val="outset" w:sz="6" w:space="0" w:color="auto"/>
              <w:right w:val="outset" w:sz="6" w:space="0" w:color="auto"/>
            </w:tcBorders>
            <w:vAlign w:val="center"/>
            <w:hideMark/>
          </w:tcPr>
          <w:p w14:paraId="727F8BAE" w14:textId="18A974B3" w:rsidR="000770D8" w:rsidRPr="00A74844" w:rsidRDefault="00334F76" w:rsidP="00901864">
            <w:pPr>
              <w:jc w:val="center"/>
              <w:rPr>
                <w:rFonts w:ascii="Times New Roman" w:hAnsi="Times New Roman" w:cs="Times New Roman"/>
              </w:rPr>
            </w:pPr>
            <w:r>
              <w:rPr>
                <w:rFonts w:ascii="Times New Roman" w:hAnsi="Times New Roman" w:cs="Times New Roman"/>
                <w:b/>
                <w:bCs/>
              </w:rPr>
              <w:t>25</w:t>
            </w:r>
            <w:r w:rsidR="000770D8" w:rsidRPr="00A74844">
              <w:rPr>
                <w:rFonts w:ascii="Times New Roman" w:hAnsi="Times New Roman" w:cs="Times New Roman"/>
                <w:b/>
                <w:bCs/>
              </w:rPr>
              <w:t xml:space="preserve"> A</w:t>
            </w:r>
            <w:r>
              <w:rPr>
                <w:rFonts w:ascii="Times New Roman" w:hAnsi="Times New Roman" w:cs="Times New Roman"/>
                <w:b/>
                <w:bCs/>
              </w:rPr>
              <w:t>ralık</w:t>
            </w:r>
            <w:r w:rsidR="000770D8">
              <w:rPr>
                <w:rFonts w:ascii="Times New Roman" w:hAnsi="Times New Roman" w:cs="Times New Roman"/>
                <w:b/>
                <w:bCs/>
              </w:rPr>
              <w:t xml:space="preserve"> 202</w:t>
            </w:r>
            <w:r w:rsidR="004D045C">
              <w:rPr>
                <w:rFonts w:ascii="Times New Roman" w:hAnsi="Times New Roman" w:cs="Times New Roman"/>
                <w:b/>
                <w:bCs/>
              </w:rPr>
              <w:t>5</w:t>
            </w:r>
            <w:r w:rsidR="000770D8" w:rsidRPr="00A74844">
              <w:rPr>
                <w:rFonts w:ascii="Times New Roman" w:hAnsi="Times New Roman" w:cs="Times New Roman"/>
                <w:b/>
                <w:bCs/>
              </w:rPr>
              <w:t xml:space="preserve"> – </w:t>
            </w:r>
            <w:r>
              <w:rPr>
                <w:rFonts w:ascii="Times New Roman" w:hAnsi="Times New Roman"/>
                <w:b/>
                <w:bCs/>
              </w:rPr>
              <w:t>02</w:t>
            </w:r>
            <w:r w:rsidR="000770D8">
              <w:rPr>
                <w:rFonts w:ascii="Times New Roman" w:hAnsi="Times New Roman"/>
                <w:b/>
                <w:bCs/>
              </w:rPr>
              <w:t xml:space="preserve"> </w:t>
            </w:r>
            <w:r>
              <w:rPr>
                <w:rFonts w:ascii="Times New Roman" w:hAnsi="Times New Roman" w:cs="Times New Roman"/>
                <w:b/>
                <w:bCs/>
              </w:rPr>
              <w:t>Ocak</w:t>
            </w:r>
            <w:r w:rsidR="000770D8"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0D9E271F"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61B09EB"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Bilim Sınavına Gireceklerin İlanı</w:t>
            </w:r>
          </w:p>
        </w:tc>
        <w:tc>
          <w:tcPr>
            <w:tcW w:w="4294" w:type="dxa"/>
            <w:tcBorders>
              <w:top w:val="outset" w:sz="6" w:space="0" w:color="auto"/>
              <w:left w:val="outset" w:sz="6" w:space="0" w:color="auto"/>
              <w:bottom w:val="outset" w:sz="6" w:space="0" w:color="auto"/>
              <w:right w:val="outset" w:sz="6" w:space="0" w:color="auto"/>
            </w:tcBorders>
            <w:vAlign w:val="center"/>
            <w:hideMark/>
          </w:tcPr>
          <w:p w14:paraId="56581EB0" w14:textId="6E3BB18C" w:rsidR="000770D8" w:rsidRPr="00A74844" w:rsidRDefault="00334F76" w:rsidP="00901864">
            <w:pPr>
              <w:jc w:val="center"/>
              <w:rPr>
                <w:rFonts w:ascii="Times New Roman" w:hAnsi="Times New Roman" w:cs="Times New Roman"/>
              </w:rPr>
            </w:pPr>
            <w:r>
              <w:rPr>
                <w:rFonts w:ascii="Times New Roman" w:hAnsi="Times New Roman"/>
                <w:b/>
                <w:bCs/>
              </w:rPr>
              <w:t xml:space="preserve">05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6B53065B"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74F9A4B"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Bilim Sınavı Tarihi</w:t>
            </w:r>
          </w:p>
        </w:tc>
        <w:tc>
          <w:tcPr>
            <w:tcW w:w="4294" w:type="dxa"/>
            <w:tcBorders>
              <w:top w:val="outset" w:sz="6" w:space="0" w:color="auto"/>
              <w:left w:val="outset" w:sz="6" w:space="0" w:color="auto"/>
              <w:bottom w:val="outset" w:sz="6" w:space="0" w:color="auto"/>
              <w:right w:val="outset" w:sz="6" w:space="0" w:color="auto"/>
            </w:tcBorders>
            <w:vAlign w:val="center"/>
            <w:hideMark/>
          </w:tcPr>
          <w:p w14:paraId="13DEF468" w14:textId="6A60FCE6" w:rsidR="000770D8" w:rsidRPr="00A74844" w:rsidRDefault="00334F76" w:rsidP="00901864">
            <w:pPr>
              <w:jc w:val="center"/>
              <w:rPr>
                <w:rFonts w:ascii="Times New Roman" w:hAnsi="Times New Roman" w:cs="Times New Roman"/>
              </w:rPr>
            </w:pPr>
            <w:r>
              <w:rPr>
                <w:rFonts w:ascii="Times New Roman" w:hAnsi="Times New Roman"/>
                <w:b/>
                <w:bCs/>
              </w:rPr>
              <w:t xml:space="preserve">08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2E6D41C3" w14:textId="77777777" w:rsidTr="00901864">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6B27C352"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Bilim Sınavı Sonuçlarının İlanı</w:t>
            </w:r>
          </w:p>
        </w:tc>
        <w:tc>
          <w:tcPr>
            <w:tcW w:w="4294" w:type="dxa"/>
            <w:tcBorders>
              <w:top w:val="outset" w:sz="6" w:space="0" w:color="auto"/>
              <w:left w:val="outset" w:sz="6" w:space="0" w:color="auto"/>
              <w:bottom w:val="outset" w:sz="6" w:space="0" w:color="auto"/>
              <w:right w:val="outset" w:sz="6" w:space="0" w:color="auto"/>
            </w:tcBorders>
            <w:vAlign w:val="center"/>
            <w:hideMark/>
          </w:tcPr>
          <w:p w14:paraId="6F7D2123" w14:textId="2D3AD641" w:rsidR="000770D8" w:rsidRPr="00A74844" w:rsidRDefault="00334F76" w:rsidP="00901864">
            <w:pPr>
              <w:jc w:val="center"/>
              <w:rPr>
                <w:rFonts w:ascii="Times New Roman" w:hAnsi="Times New Roman" w:cs="Times New Roman"/>
              </w:rPr>
            </w:pPr>
            <w:r>
              <w:rPr>
                <w:rFonts w:ascii="Times New Roman" w:hAnsi="Times New Roman"/>
                <w:b/>
                <w:bCs/>
              </w:rPr>
              <w:t xml:space="preserve">09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6B56D8E5" w14:textId="77777777" w:rsidTr="00901864">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080AE08"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 xml:space="preserve">Asil Aday Listesinin İlanı </w:t>
            </w:r>
          </w:p>
        </w:tc>
        <w:tc>
          <w:tcPr>
            <w:tcW w:w="4294" w:type="dxa"/>
            <w:tcBorders>
              <w:top w:val="outset" w:sz="6" w:space="0" w:color="auto"/>
              <w:left w:val="outset" w:sz="6" w:space="0" w:color="auto"/>
              <w:bottom w:val="outset" w:sz="6" w:space="0" w:color="auto"/>
              <w:right w:val="outset" w:sz="6" w:space="0" w:color="auto"/>
            </w:tcBorders>
            <w:vAlign w:val="center"/>
            <w:hideMark/>
          </w:tcPr>
          <w:p w14:paraId="53A13ABA" w14:textId="0EA715D2" w:rsidR="000770D8" w:rsidRPr="00A74844" w:rsidRDefault="00334F76" w:rsidP="00901864">
            <w:pPr>
              <w:jc w:val="center"/>
              <w:rPr>
                <w:rFonts w:ascii="Times New Roman" w:hAnsi="Times New Roman" w:cs="Times New Roman"/>
              </w:rPr>
            </w:pPr>
            <w:r>
              <w:rPr>
                <w:rFonts w:ascii="Times New Roman" w:hAnsi="Times New Roman"/>
                <w:b/>
                <w:bCs/>
              </w:rPr>
              <w:t xml:space="preserve">09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230260F8"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7DCBB589"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Asil Adayların Kayıt Tarihleri</w:t>
            </w:r>
          </w:p>
        </w:tc>
        <w:tc>
          <w:tcPr>
            <w:tcW w:w="4294" w:type="dxa"/>
            <w:tcBorders>
              <w:top w:val="outset" w:sz="6" w:space="0" w:color="auto"/>
              <w:left w:val="outset" w:sz="6" w:space="0" w:color="auto"/>
              <w:bottom w:val="outset" w:sz="6" w:space="0" w:color="auto"/>
              <w:right w:val="outset" w:sz="6" w:space="0" w:color="auto"/>
            </w:tcBorders>
            <w:vAlign w:val="center"/>
            <w:hideMark/>
          </w:tcPr>
          <w:p w14:paraId="0B003BCA" w14:textId="515B67C0" w:rsidR="000770D8" w:rsidRPr="00A74844" w:rsidRDefault="00334F76" w:rsidP="00901864">
            <w:pPr>
              <w:jc w:val="center"/>
              <w:rPr>
                <w:rFonts w:ascii="Times New Roman" w:hAnsi="Times New Roman" w:cs="Times New Roman"/>
              </w:rPr>
            </w:pPr>
            <w:r>
              <w:rPr>
                <w:rFonts w:ascii="Times New Roman" w:hAnsi="Times New Roman"/>
                <w:b/>
                <w:bCs/>
              </w:rPr>
              <w:t xml:space="preserve">09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 xml:space="preserve">6 </w:t>
            </w:r>
            <w:r w:rsidR="000770D8" w:rsidRPr="00A74844">
              <w:rPr>
                <w:rFonts w:ascii="Times New Roman" w:hAnsi="Times New Roman" w:cs="Times New Roman"/>
                <w:b/>
                <w:bCs/>
              </w:rPr>
              <w:t xml:space="preserve">– </w:t>
            </w:r>
            <w:r>
              <w:rPr>
                <w:rFonts w:ascii="Times New Roman" w:hAnsi="Times New Roman"/>
                <w:b/>
                <w:bCs/>
              </w:rPr>
              <w:t xml:space="preserve">14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2144503F"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2D4EC07E"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Yedek Aday Listesinin İlanı</w:t>
            </w:r>
          </w:p>
        </w:tc>
        <w:tc>
          <w:tcPr>
            <w:tcW w:w="4294" w:type="dxa"/>
            <w:tcBorders>
              <w:top w:val="outset" w:sz="6" w:space="0" w:color="auto"/>
              <w:left w:val="outset" w:sz="6" w:space="0" w:color="auto"/>
              <w:bottom w:val="outset" w:sz="6" w:space="0" w:color="auto"/>
              <w:right w:val="outset" w:sz="6" w:space="0" w:color="auto"/>
            </w:tcBorders>
            <w:vAlign w:val="center"/>
            <w:hideMark/>
          </w:tcPr>
          <w:p w14:paraId="413B76AB" w14:textId="7C5A173F" w:rsidR="000770D8" w:rsidRPr="00A74844" w:rsidRDefault="00334F76" w:rsidP="00901864">
            <w:pPr>
              <w:jc w:val="center"/>
              <w:rPr>
                <w:rFonts w:ascii="Times New Roman" w:hAnsi="Times New Roman" w:cs="Times New Roman"/>
              </w:rPr>
            </w:pPr>
            <w:r>
              <w:rPr>
                <w:rFonts w:ascii="Times New Roman" w:hAnsi="Times New Roman"/>
                <w:b/>
                <w:bCs/>
              </w:rPr>
              <w:t xml:space="preserve">15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r w:rsidR="000770D8" w:rsidRPr="00A74844" w14:paraId="1548DE86" w14:textId="77777777" w:rsidTr="00901864">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54C7375C" w14:textId="77777777" w:rsidR="000770D8" w:rsidRPr="00A74844" w:rsidRDefault="000770D8" w:rsidP="00901864">
            <w:pPr>
              <w:jc w:val="both"/>
              <w:rPr>
                <w:rFonts w:ascii="Times New Roman" w:hAnsi="Times New Roman" w:cs="Times New Roman"/>
              </w:rPr>
            </w:pPr>
            <w:r w:rsidRPr="00A74844">
              <w:rPr>
                <w:rFonts w:ascii="Times New Roman" w:hAnsi="Times New Roman" w:cs="Times New Roman"/>
                <w:b/>
                <w:bCs/>
              </w:rPr>
              <w:t xml:space="preserve">Yedek Adayların Kayıt Tarihleri </w:t>
            </w:r>
          </w:p>
        </w:tc>
        <w:tc>
          <w:tcPr>
            <w:tcW w:w="4294" w:type="dxa"/>
            <w:tcBorders>
              <w:top w:val="outset" w:sz="6" w:space="0" w:color="auto"/>
              <w:left w:val="outset" w:sz="6" w:space="0" w:color="auto"/>
              <w:bottom w:val="outset" w:sz="6" w:space="0" w:color="auto"/>
              <w:right w:val="outset" w:sz="6" w:space="0" w:color="auto"/>
            </w:tcBorders>
            <w:vAlign w:val="center"/>
            <w:hideMark/>
          </w:tcPr>
          <w:p w14:paraId="79A3A048" w14:textId="10A33C69" w:rsidR="000770D8" w:rsidRPr="00A74844" w:rsidRDefault="00334F76" w:rsidP="00901864">
            <w:pPr>
              <w:jc w:val="center"/>
              <w:rPr>
                <w:rFonts w:ascii="Times New Roman" w:hAnsi="Times New Roman" w:cs="Times New Roman"/>
              </w:rPr>
            </w:pPr>
            <w:r>
              <w:rPr>
                <w:rFonts w:ascii="Times New Roman" w:hAnsi="Times New Roman"/>
                <w:b/>
                <w:bCs/>
              </w:rPr>
              <w:t xml:space="preserve">16 </w:t>
            </w:r>
            <w:r>
              <w:rPr>
                <w:rFonts w:ascii="Times New Roman" w:hAnsi="Times New Roman" w:cs="Times New Roman"/>
                <w:b/>
                <w:bCs/>
              </w:rPr>
              <w:t>Ocak</w:t>
            </w:r>
            <w:r w:rsidRPr="00A74844">
              <w:rPr>
                <w:rFonts w:ascii="Times New Roman" w:hAnsi="Times New Roman" w:cs="Times New Roman"/>
                <w:b/>
                <w:bCs/>
              </w:rPr>
              <w:t xml:space="preserve"> </w:t>
            </w:r>
            <w:proofErr w:type="gramStart"/>
            <w:r w:rsidRPr="00A74844">
              <w:rPr>
                <w:rFonts w:ascii="Times New Roman" w:hAnsi="Times New Roman" w:cs="Times New Roman"/>
                <w:b/>
                <w:bCs/>
              </w:rPr>
              <w:t>202</w:t>
            </w:r>
            <w:r>
              <w:rPr>
                <w:rFonts w:ascii="Times New Roman" w:hAnsi="Times New Roman" w:cs="Times New Roman"/>
                <w:b/>
                <w:bCs/>
              </w:rPr>
              <w:t xml:space="preserve">6 </w:t>
            </w:r>
            <w:r w:rsidR="000770D8" w:rsidRPr="00A74844">
              <w:rPr>
                <w:rFonts w:ascii="Times New Roman" w:hAnsi="Times New Roman" w:cs="Times New Roman"/>
                <w:b/>
                <w:bCs/>
              </w:rPr>
              <w:t>-</w:t>
            </w:r>
            <w:proofErr w:type="gramEnd"/>
            <w:r w:rsidR="000770D8" w:rsidRPr="00A74844">
              <w:rPr>
                <w:rFonts w:ascii="Times New Roman" w:hAnsi="Times New Roman" w:cs="Times New Roman"/>
                <w:b/>
                <w:bCs/>
              </w:rPr>
              <w:t xml:space="preserve"> </w:t>
            </w:r>
            <w:r>
              <w:rPr>
                <w:rFonts w:ascii="Times New Roman" w:hAnsi="Times New Roman"/>
                <w:b/>
                <w:bCs/>
              </w:rPr>
              <w:t xml:space="preserve">18 </w:t>
            </w:r>
            <w:r>
              <w:rPr>
                <w:rFonts w:ascii="Times New Roman" w:hAnsi="Times New Roman" w:cs="Times New Roman"/>
                <w:b/>
                <w:bCs/>
              </w:rPr>
              <w:t>Ocak</w:t>
            </w:r>
            <w:r w:rsidRPr="00A74844">
              <w:rPr>
                <w:rFonts w:ascii="Times New Roman" w:hAnsi="Times New Roman" w:cs="Times New Roman"/>
                <w:b/>
                <w:bCs/>
              </w:rPr>
              <w:t xml:space="preserve"> 202</w:t>
            </w:r>
            <w:r>
              <w:rPr>
                <w:rFonts w:ascii="Times New Roman" w:hAnsi="Times New Roman" w:cs="Times New Roman"/>
                <w:b/>
                <w:bCs/>
              </w:rPr>
              <w:t>6</w:t>
            </w:r>
          </w:p>
        </w:tc>
      </w:tr>
    </w:tbl>
    <w:p w14:paraId="60848312"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rPr>
        <w:t> </w:t>
      </w:r>
    </w:p>
    <w:p w14:paraId="56A5313D"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ÖNEMLİ HATIRLATMA</w:t>
      </w:r>
    </w:p>
    <w:p w14:paraId="1A5ED9FD"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*Yaşanabilecek teknik sorunları göz önünde bulundurarak başvurunuzu son güne bırakmamanız yararınıza olacaktır.</w:t>
      </w:r>
    </w:p>
    <w:p w14:paraId="43DD76CF"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**Başvuru yapacak adaylar mezuniyet bilgilerini e-devletten kontrol etmesi gerekmektedir. E-devlette mezuniyet bilgisi gözükmeyen adaylar mezun oldukları okullar ile irtibata geçerek mezuniyet bilgilerini YÖK’e tanımlatması gerekmektedir.</w:t>
      </w:r>
    </w:p>
    <w:p w14:paraId="2223AA02" w14:textId="7D9AC7BB"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-II. Öğretim Tezli Yüksek Lisans harç ücreti toplam </w:t>
      </w:r>
      <w:r w:rsidR="0059172B">
        <w:rPr>
          <w:rFonts w:ascii="Times New Roman" w:hAnsi="Times New Roman" w:cs="Times New Roman"/>
          <w:b/>
          <w:bCs/>
        </w:rPr>
        <w:t>4</w:t>
      </w:r>
      <w:r w:rsidR="002D30D2">
        <w:rPr>
          <w:rFonts w:ascii="Times New Roman" w:hAnsi="Times New Roman" w:cs="Times New Roman"/>
          <w:b/>
          <w:bCs/>
        </w:rPr>
        <w:t>0</w:t>
      </w:r>
      <w:r w:rsidRPr="00A74844">
        <w:rPr>
          <w:rFonts w:ascii="Times New Roman" w:hAnsi="Times New Roman" w:cs="Times New Roman"/>
          <w:b/>
          <w:bCs/>
        </w:rPr>
        <w:t>.000 TL’dir. Harç ücretleri 4 eşit taksitte (</w:t>
      </w:r>
      <w:r w:rsidR="0059172B">
        <w:rPr>
          <w:rFonts w:ascii="Times New Roman" w:hAnsi="Times New Roman" w:cs="Times New Roman"/>
          <w:b/>
          <w:bCs/>
        </w:rPr>
        <w:t>10</w:t>
      </w:r>
      <w:r w:rsidRPr="00A74844">
        <w:rPr>
          <w:rFonts w:ascii="Times New Roman" w:hAnsi="Times New Roman" w:cs="Times New Roman"/>
          <w:b/>
          <w:bCs/>
        </w:rPr>
        <w:t>.</w:t>
      </w:r>
      <w:r w:rsidR="0059172B">
        <w:rPr>
          <w:rFonts w:ascii="Times New Roman" w:hAnsi="Times New Roman" w:cs="Times New Roman"/>
          <w:b/>
          <w:bCs/>
        </w:rPr>
        <w:t>0</w:t>
      </w:r>
      <w:r w:rsidRPr="00A74844">
        <w:rPr>
          <w:rFonts w:ascii="Times New Roman" w:hAnsi="Times New Roman" w:cs="Times New Roman"/>
          <w:b/>
          <w:bCs/>
        </w:rPr>
        <w:t>00x4) ödenecektir. Ödeme planı ile ilgili ayrıntılar Enstitümüz web sayfasında ilan edilecektir.</w:t>
      </w:r>
    </w:p>
    <w:p w14:paraId="4D3DDB27"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-II. Öğretim Tezli Yüksek Lisans Programında ders muafiyeti, kayıt sildirme ve benzeri durumlarda harç indirimi ve iadesi yapılmayacaktır.</w:t>
      </w:r>
    </w:p>
    <w:p w14:paraId="590D4B7F" w14:textId="77777777" w:rsidR="00A74844" w:rsidRPr="00A74844" w:rsidRDefault="00A74844" w:rsidP="00A74844">
      <w:pPr>
        <w:jc w:val="both"/>
        <w:rPr>
          <w:rFonts w:ascii="Times New Roman" w:hAnsi="Times New Roman" w:cs="Times New Roman"/>
        </w:rPr>
      </w:pPr>
      <w:r w:rsidRPr="00A74844">
        <w:rPr>
          <w:rFonts w:ascii="Times New Roman" w:hAnsi="Times New Roman" w:cs="Times New Roman"/>
          <w:b/>
          <w:bCs/>
        </w:rPr>
        <w:t>Başvuru Adresi: </w:t>
      </w:r>
      <w:r w:rsidRPr="00A74844">
        <w:rPr>
          <w:rFonts w:ascii="Times New Roman" w:hAnsi="Times New Roman" w:cs="Times New Roman"/>
        </w:rPr>
        <w:t xml:space="preserve">Karamanoğlu </w:t>
      </w:r>
      <w:proofErr w:type="spellStart"/>
      <w:r w:rsidRPr="00A74844">
        <w:rPr>
          <w:rFonts w:ascii="Times New Roman" w:hAnsi="Times New Roman" w:cs="Times New Roman"/>
        </w:rPr>
        <w:t>Mehmetbey</w:t>
      </w:r>
      <w:proofErr w:type="spellEnd"/>
      <w:r w:rsidRPr="00A74844">
        <w:rPr>
          <w:rFonts w:ascii="Times New Roman" w:hAnsi="Times New Roman" w:cs="Times New Roman"/>
        </w:rPr>
        <w:t xml:space="preserve"> Üniversitesi Sağlık Bilimleri Enstitüsü (</w:t>
      </w:r>
      <w:proofErr w:type="gramStart"/>
      <w:r w:rsidRPr="00A74844">
        <w:rPr>
          <w:rFonts w:ascii="Times New Roman" w:hAnsi="Times New Roman" w:cs="Times New Roman"/>
        </w:rPr>
        <w:t>Kamil</w:t>
      </w:r>
      <w:proofErr w:type="gramEnd"/>
      <w:r w:rsidRPr="00A74844">
        <w:rPr>
          <w:rFonts w:ascii="Times New Roman" w:hAnsi="Times New Roman" w:cs="Times New Roman"/>
        </w:rPr>
        <w:t xml:space="preserve"> Özdağ Fen Fakültesi Binası 3. Kat) Merkez / KARAMAN</w:t>
      </w:r>
    </w:p>
    <w:p w14:paraId="0581EE4F" w14:textId="77777777" w:rsidR="00A74844" w:rsidRDefault="00A74844" w:rsidP="00A74844">
      <w:pPr>
        <w:jc w:val="both"/>
        <w:rPr>
          <w:rFonts w:ascii="Times New Roman" w:hAnsi="Times New Roman" w:cs="Times New Roman"/>
        </w:rPr>
      </w:pPr>
    </w:p>
    <w:p w14:paraId="4109F1C7" w14:textId="77777777" w:rsidR="008775D3" w:rsidRPr="0082209F" w:rsidRDefault="008775D3" w:rsidP="008775D3">
      <w:pPr>
        <w:jc w:val="both"/>
        <w:rPr>
          <w:rFonts w:ascii="Times New Roman" w:hAnsi="Times New Roman"/>
          <w:b/>
          <w:bCs/>
        </w:rPr>
      </w:pPr>
      <w:r w:rsidRPr="0082209F">
        <w:rPr>
          <w:rFonts w:ascii="Times New Roman" w:hAnsi="Times New Roman"/>
          <w:b/>
          <w:bCs/>
        </w:rPr>
        <w:t xml:space="preserve">BAŞVURU SİSTEMİNDEN ÖN KAYIT YAPILIRKEN DİKKAT EDİLECEK HUSUSLAR </w:t>
      </w:r>
    </w:p>
    <w:p w14:paraId="358D3370" w14:textId="2EF6B1C6" w:rsidR="008775D3" w:rsidRPr="0082209F" w:rsidRDefault="008775D3" w:rsidP="008775D3">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Pr>
          <w:rFonts w:ascii="Times New Roman" w:hAnsi="Times New Roman"/>
        </w:rPr>
        <w:t>5</w:t>
      </w:r>
      <w:r w:rsidRPr="0082209F">
        <w:rPr>
          <w:rFonts w:ascii="Times New Roman" w:hAnsi="Times New Roman"/>
        </w:rPr>
        <w:t>-202</w:t>
      </w:r>
      <w:r>
        <w:rPr>
          <w:rFonts w:ascii="Times New Roman" w:hAnsi="Times New Roman"/>
        </w:rPr>
        <w:t>6</w:t>
      </w:r>
      <w:r w:rsidRPr="0082209F">
        <w:rPr>
          <w:rFonts w:ascii="Times New Roman" w:hAnsi="Times New Roman"/>
        </w:rPr>
        <w:t xml:space="preserve"> Eğitim-Öğretim Yılı </w:t>
      </w:r>
      <w:r w:rsidR="00334F76">
        <w:rPr>
          <w:rFonts w:ascii="Times New Roman" w:hAnsi="Times New Roman"/>
        </w:rPr>
        <w:t>Bahar</w:t>
      </w:r>
      <w:r w:rsidRPr="0082209F">
        <w:rPr>
          <w:rFonts w:ascii="Times New Roman" w:hAnsi="Times New Roman"/>
        </w:rPr>
        <w:t xml:space="preserve"> Yarıyılı Yüksek Lisans ve Doktora Programlarına Öğrenci Alımı” duyurusundan temin edebilirsiniz.</w:t>
      </w:r>
    </w:p>
    <w:p w14:paraId="04FB28DB" w14:textId="77777777" w:rsidR="008775D3" w:rsidRPr="0082209F" w:rsidRDefault="008775D3" w:rsidP="008775D3">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325B12E1" w14:textId="56279C72" w:rsidR="008775D3" w:rsidRPr="0082209F" w:rsidRDefault="008775D3" w:rsidP="008775D3">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sidR="00334F76">
        <w:rPr>
          <w:rFonts w:ascii="Times New Roman" w:hAnsi="Times New Roman"/>
          <w:b/>
          <w:bCs/>
        </w:rPr>
        <w:t>25</w:t>
      </w:r>
      <w:r w:rsidRPr="0082209F">
        <w:rPr>
          <w:rFonts w:ascii="Times New Roman" w:hAnsi="Times New Roman"/>
          <w:b/>
          <w:bCs/>
        </w:rPr>
        <w:t xml:space="preserve"> </w:t>
      </w:r>
      <w:r w:rsidR="00334F76">
        <w:rPr>
          <w:rFonts w:ascii="Times New Roman" w:hAnsi="Times New Roman"/>
          <w:b/>
          <w:bCs/>
        </w:rPr>
        <w:t>Aralık</w:t>
      </w:r>
      <w:r>
        <w:rPr>
          <w:rFonts w:ascii="Times New Roman" w:hAnsi="Times New Roman"/>
          <w:b/>
          <w:bCs/>
        </w:rPr>
        <w:t xml:space="preserve"> 2025</w:t>
      </w:r>
      <w:r w:rsidRPr="0082209F">
        <w:rPr>
          <w:rFonts w:ascii="Times New Roman" w:hAnsi="Times New Roman"/>
          <w:b/>
          <w:bCs/>
        </w:rPr>
        <w:t xml:space="preserve"> </w:t>
      </w:r>
      <w:r w:rsidR="00334F76">
        <w:rPr>
          <w:rFonts w:ascii="Times New Roman" w:hAnsi="Times New Roman"/>
          <w:b/>
          <w:bCs/>
        </w:rPr>
        <w:t>Perşembe</w:t>
      </w:r>
      <w:r w:rsidRPr="0082209F">
        <w:rPr>
          <w:rFonts w:ascii="Times New Roman" w:hAnsi="Times New Roman"/>
          <w:b/>
          <w:bCs/>
        </w:rPr>
        <w:t xml:space="preserve"> 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sidR="00334F76">
        <w:rPr>
          <w:rFonts w:ascii="Times New Roman" w:hAnsi="Times New Roman"/>
          <w:b/>
          <w:bCs/>
        </w:rPr>
        <w:t xml:space="preserve">02 Ocak </w:t>
      </w:r>
      <w:r w:rsidRPr="0082209F">
        <w:rPr>
          <w:rFonts w:ascii="Times New Roman" w:hAnsi="Times New Roman"/>
          <w:b/>
          <w:bCs/>
        </w:rPr>
        <w:t>202</w:t>
      </w:r>
      <w:r w:rsidR="00334F76">
        <w:rPr>
          <w:rFonts w:ascii="Times New Roman" w:hAnsi="Times New Roman"/>
          <w:b/>
          <w:bCs/>
        </w:rPr>
        <w:t>6</w:t>
      </w:r>
      <w:r w:rsidRPr="0082209F">
        <w:rPr>
          <w:rFonts w:ascii="Times New Roman" w:hAnsi="Times New Roman"/>
          <w:b/>
          <w:bCs/>
        </w:rPr>
        <w:t xml:space="preserve"> </w:t>
      </w:r>
      <w:r w:rsidR="0059172B">
        <w:rPr>
          <w:rFonts w:ascii="Times New Roman" w:hAnsi="Times New Roman"/>
          <w:b/>
          <w:bCs/>
        </w:rPr>
        <w:t>Cuma</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’da kapatılacaktır. Kesin Kayıt online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6AF019DA" w14:textId="77777777" w:rsidR="008775D3" w:rsidRPr="0082209F" w:rsidRDefault="008775D3" w:rsidP="008775D3">
      <w:pPr>
        <w:jc w:val="both"/>
        <w:rPr>
          <w:rFonts w:ascii="Times New Roman" w:hAnsi="Times New Roman"/>
          <w:b/>
          <w:bCs/>
        </w:rPr>
      </w:pPr>
      <w:r w:rsidRPr="0082209F">
        <w:rPr>
          <w:rFonts w:ascii="Times New Roman" w:hAnsi="Times New Roman"/>
          <w:b/>
          <w:bCs/>
        </w:rPr>
        <w:lastRenderedPageBreak/>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181CB16A" w14:textId="77777777" w:rsidR="008775D3" w:rsidRPr="0082209F" w:rsidRDefault="008775D3" w:rsidP="008775D3">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1FCEF4AB" w14:textId="77777777" w:rsidR="008775D3" w:rsidRPr="0082209F" w:rsidRDefault="008775D3" w:rsidP="008775D3">
      <w:pPr>
        <w:jc w:val="both"/>
        <w:rPr>
          <w:rFonts w:ascii="Times New Roman" w:hAnsi="Times New Roman"/>
          <w:b/>
          <w:bCs/>
        </w:rPr>
      </w:pPr>
      <w:r w:rsidRPr="0082209F">
        <w:rPr>
          <w:rFonts w:ascii="Times New Roman" w:hAnsi="Times New Roman"/>
          <w:b/>
          <w:bCs/>
        </w:rPr>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618D10B2" w14:textId="77777777" w:rsidR="008775D3" w:rsidRPr="0082209F" w:rsidRDefault="008775D3" w:rsidP="008775D3">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7BC66EED" w14:textId="795DCC32" w:rsidR="008775D3" w:rsidRPr="0082209F" w:rsidRDefault="008775D3" w:rsidP="008775D3">
      <w:pPr>
        <w:jc w:val="both"/>
        <w:rPr>
          <w:rFonts w:ascii="Times New Roman" w:hAnsi="Times New Roman"/>
          <w:b/>
          <w:bCs/>
        </w:rPr>
      </w:pPr>
      <w:r w:rsidRPr="0082209F">
        <w:rPr>
          <w:rFonts w:ascii="Times New Roman" w:hAnsi="Times New Roman"/>
          <w:b/>
          <w:bCs/>
        </w:rPr>
        <w:t>9. Kesin Kayıt hakkı kazanan adaylar için kayıtlar 202</w:t>
      </w:r>
      <w:r w:rsidR="0059172B">
        <w:rPr>
          <w:rFonts w:ascii="Times New Roman" w:hAnsi="Times New Roman"/>
          <w:b/>
          <w:bCs/>
        </w:rPr>
        <w:t>5</w:t>
      </w:r>
      <w:r w:rsidRPr="0082209F">
        <w:rPr>
          <w:rFonts w:ascii="Times New Roman" w:hAnsi="Times New Roman"/>
          <w:b/>
          <w:bCs/>
        </w:rPr>
        <w:t>-202</w:t>
      </w:r>
      <w:r w:rsidR="0059172B">
        <w:rPr>
          <w:rFonts w:ascii="Times New Roman" w:hAnsi="Times New Roman"/>
          <w:b/>
          <w:bCs/>
        </w:rPr>
        <w:t>6</w:t>
      </w:r>
      <w:r w:rsidRPr="0082209F">
        <w:rPr>
          <w:rFonts w:ascii="Times New Roman" w:hAnsi="Times New Roman"/>
          <w:b/>
          <w:bCs/>
        </w:rPr>
        <w:t xml:space="preserve"> Eğitim-Öğretim Yılı </w:t>
      </w:r>
      <w:r w:rsidR="00334F76">
        <w:rPr>
          <w:rFonts w:ascii="Times New Roman" w:hAnsi="Times New Roman"/>
          <w:b/>
          <w:bCs/>
        </w:rPr>
        <w:t>Bahar</w:t>
      </w:r>
      <w:r w:rsidRPr="0082209F">
        <w:rPr>
          <w:rFonts w:ascii="Times New Roman" w:hAnsi="Times New Roman"/>
          <w:b/>
          <w:bCs/>
        </w:rPr>
        <w:t xml:space="preserve"> Yarıyılında online olarak yapılacaktır.</w:t>
      </w:r>
    </w:p>
    <w:p w14:paraId="069A7A61" w14:textId="77777777" w:rsidR="008775D3" w:rsidRPr="0082209F" w:rsidRDefault="008775D3" w:rsidP="008775D3">
      <w:pPr>
        <w:jc w:val="both"/>
        <w:rPr>
          <w:rFonts w:ascii="Times New Roman" w:hAnsi="Times New Roman"/>
          <w:b/>
          <w:bCs/>
        </w:rPr>
      </w:pPr>
      <w:r w:rsidRPr="0082209F">
        <w:rPr>
          <w:rFonts w:ascii="Times New Roman" w:hAnsi="Times New Roman"/>
          <w:b/>
          <w:bCs/>
        </w:rPr>
        <w:t>10. Enstitüye kabul edilen ön başvurunuz ile ilgili evrak göndermenize gerek yoktur.</w:t>
      </w:r>
    </w:p>
    <w:p w14:paraId="74E645A0" w14:textId="77777777" w:rsidR="008775D3" w:rsidRPr="00A74844" w:rsidRDefault="008775D3" w:rsidP="00A74844">
      <w:pPr>
        <w:jc w:val="both"/>
        <w:rPr>
          <w:rFonts w:ascii="Times New Roman" w:hAnsi="Times New Roman" w:cs="Times New Roman"/>
        </w:rPr>
      </w:pPr>
    </w:p>
    <w:sectPr w:rsidR="008775D3" w:rsidRPr="00A74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239C1"/>
    <w:multiLevelType w:val="hybridMultilevel"/>
    <w:tmpl w:val="8E5497A4"/>
    <w:lvl w:ilvl="0" w:tplc="9F3AEDFC">
      <w:start w:val="20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297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44"/>
    <w:rsid w:val="000121EF"/>
    <w:rsid w:val="000737CA"/>
    <w:rsid w:val="000770D8"/>
    <w:rsid w:val="00095119"/>
    <w:rsid w:val="00115D04"/>
    <w:rsid w:val="0012037D"/>
    <w:rsid w:val="00164A47"/>
    <w:rsid w:val="001B4EC8"/>
    <w:rsid w:val="00212276"/>
    <w:rsid w:val="00244145"/>
    <w:rsid w:val="002851CA"/>
    <w:rsid w:val="002A78FB"/>
    <w:rsid w:val="002D30D2"/>
    <w:rsid w:val="00334F76"/>
    <w:rsid w:val="00355D8D"/>
    <w:rsid w:val="003807C9"/>
    <w:rsid w:val="003D30A1"/>
    <w:rsid w:val="003F34DD"/>
    <w:rsid w:val="004013FC"/>
    <w:rsid w:val="00420544"/>
    <w:rsid w:val="00432E28"/>
    <w:rsid w:val="00434BAA"/>
    <w:rsid w:val="00451964"/>
    <w:rsid w:val="004D045C"/>
    <w:rsid w:val="00572F9D"/>
    <w:rsid w:val="0059172B"/>
    <w:rsid w:val="005C09F8"/>
    <w:rsid w:val="005E0450"/>
    <w:rsid w:val="006D26B1"/>
    <w:rsid w:val="00703BD5"/>
    <w:rsid w:val="007753E5"/>
    <w:rsid w:val="00791135"/>
    <w:rsid w:val="00792510"/>
    <w:rsid w:val="007A6A94"/>
    <w:rsid w:val="007D3066"/>
    <w:rsid w:val="007F41F3"/>
    <w:rsid w:val="00801A88"/>
    <w:rsid w:val="008459D8"/>
    <w:rsid w:val="00855D5C"/>
    <w:rsid w:val="008619F6"/>
    <w:rsid w:val="008775D3"/>
    <w:rsid w:val="008B54B9"/>
    <w:rsid w:val="009226CE"/>
    <w:rsid w:val="009468C2"/>
    <w:rsid w:val="009D4E30"/>
    <w:rsid w:val="00A2743A"/>
    <w:rsid w:val="00A74844"/>
    <w:rsid w:val="00A9756B"/>
    <w:rsid w:val="00AB3CD9"/>
    <w:rsid w:val="00AE168E"/>
    <w:rsid w:val="00B27973"/>
    <w:rsid w:val="00B604A8"/>
    <w:rsid w:val="00B8257D"/>
    <w:rsid w:val="00BC21FC"/>
    <w:rsid w:val="00C809E0"/>
    <w:rsid w:val="00CA5E3D"/>
    <w:rsid w:val="00CC5E19"/>
    <w:rsid w:val="00CC6ABC"/>
    <w:rsid w:val="00CF4E7D"/>
    <w:rsid w:val="00D01703"/>
    <w:rsid w:val="00D53F47"/>
    <w:rsid w:val="00DB7FA6"/>
    <w:rsid w:val="00DE0EBE"/>
    <w:rsid w:val="00DF33B1"/>
    <w:rsid w:val="00E11B4A"/>
    <w:rsid w:val="00E30267"/>
    <w:rsid w:val="00E5287B"/>
    <w:rsid w:val="00EA753F"/>
    <w:rsid w:val="00EB2E71"/>
    <w:rsid w:val="00ED7CB4"/>
    <w:rsid w:val="00F26033"/>
    <w:rsid w:val="00F84D18"/>
    <w:rsid w:val="00FB47BC"/>
    <w:rsid w:val="00FC1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573F"/>
  <w15:chartTrackingRefBased/>
  <w15:docId w15:val="{EE13AE9B-E194-438A-BE58-A6DDE30D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748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748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7484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7484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7484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748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48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48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48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484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7484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7484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7484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7484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748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48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48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4844"/>
    <w:rPr>
      <w:rFonts w:eastAsiaTheme="majorEastAsia" w:cstheme="majorBidi"/>
      <w:color w:val="272727" w:themeColor="text1" w:themeTint="D8"/>
    </w:rPr>
  </w:style>
  <w:style w:type="paragraph" w:styleId="KonuBal">
    <w:name w:val="Title"/>
    <w:basedOn w:val="Normal"/>
    <w:next w:val="Normal"/>
    <w:link w:val="KonuBalChar"/>
    <w:uiPriority w:val="10"/>
    <w:qFormat/>
    <w:rsid w:val="00A74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48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48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48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48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4844"/>
    <w:rPr>
      <w:i/>
      <w:iCs/>
      <w:color w:val="404040" w:themeColor="text1" w:themeTint="BF"/>
    </w:rPr>
  </w:style>
  <w:style w:type="paragraph" w:styleId="ListeParagraf">
    <w:name w:val="List Paragraph"/>
    <w:basedOn w:val="Normal"/>
    <w:uiPriority w:val="34"/>
    <w:qFormat/>
    <w:rsid w:val="00A74844"/>
    <w:pPr>
      <w:ind w:left="720"/>
      <w:contextualSpacing/>
    </w:pPr>
  </w:style>
  <w:style w:type="character" w:styleId="GlVurgulama">
    <w:name w:val="Intense Emphasis"/>
    <w:basedOn w:val="VarsaylanParagrafYazTipi"/>
    <w:uiPriority w:val="21"/>
    <w:qFormat/>
    <w:rsid w:val="00A74844"/>
    <w:rPr>
      <w:i/>
      <w:iCs/>
      <w:color w:val="2E74B5" w:themeColor="accent1" w:themeShade="BF"/>
    </w:rPr>
  </w:style>
  <w:style w:type="paragraph" w:styleId="GlAlnt">
    <w:name w:val="Intense Quote"/>
    <w:basedOn w:val="Normal"/>
    <w:next w:val="Normal"/>
    <w:link w:val="GlAlntChar"/>
    <w:uiPriority w:val="30"/>
    <w:qFormat/>
    <w:rsid w:val="00A748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74844"/>
    <w:rPr>
      <w:i/>
      <w:iCs/>
      <w:color w:val="2E74B5" w:themeColor="accent1" w:themeShade="BF"/>
    </w:rPr>
  </w:style>
  <w:style w:type="character" w:styleId="GlBavuru">
    <w:name w:val="Intense Reference"/>
    <w:basedOn w:val="VarsaylanParagrafYazTipi"/>
    <w:uiPriority w:val="32"/>
    <w:qFormat/>
    <w:rsid w:val="00A74844"/>
    <w:rPr>
      <w:b/>
      <w:bCs/>
      <w:smallCaps/>
      <w:color w:val="2E74B5" w:themeColor="accent1" w:themeShade="BF"/>
      <w:spacing w:val="5"/>
    </w:rPr>
  </w:style>
  <w:style w:type="character" w:styleId="Kpr">
    <w:name w:val="Hyperlink"/>
    <w:basedOn w:val="VarsaylanParagrafYazTipi"/>
    <w:uiPriority w:val="99"/>
    <w:unhideWhenUsed/>
    <w:rsid w:val="00A74844"/>
    <w:rPr>
      <w:color w:val="0563C1" w:themeColor="hyperlink"/>
      <w:u w:val="single"/>
    </w:rPr>
  </w:style>
  <w:style w:type="character" w:styleId="zmlenmeyenBahsetme">
    <w:name w:val="Unresolved Mention"/>
    <w:basedOn w:val="VarsaylanParagrafYazTipi"/>
    <w:uiPriority w:val="99"/>
    <w:semiHidden/>
    <w:unhideWhenUsed/>
    <w:rsid w:val="00A74844"/>
    <w:rPr>
      <w:color w:val="605E5C"/>
      <w:shd w:val="clear" w:color="auto" w:fill="E1DFDD"/>
    </w:rPr>
  </w:style>
  <w:style w:type="character" w:styleId="Gl">
    <w:name w:val="Strong"/>
    <w:basedOn w:val="VarsaylanParagrafYazTipi"/>
    <w:uiPriority w:val="22"/>
    <w:qFormat/>
    <w:rsid w:val="008775D3"/>
    <w:rPr>
      <w:b/>
      <w:bCs/>
    </w:rPr>
  </w:style>
  <w:style w:type="paragraph" w:styleId="AralkYok">
    <w:name w:val="No Spacing"/>
    <w:uiPriority w:val="1"/>
    <w:qFormat/>
    <w:rsid w:val="00EB2E71"/>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910870">
      <w:bodyDiv w:val="1"/>
      <w:marLeft w:val="0"/>
      <w:marRight w:val="0"/>
      <w:marTop w:val="0"/>
      <w:marBottom w:val="0"/>
      <w:divBdr>
        <w:top w:val="none" w:sz="0" w:space="0" w:color="auto"/>
        <w:left w:val="none" w:sz="0" w:space="0" w:color="auto"/>
        <w:bottom w:val="none" w:sz="0" w:space="0" w:color="auto"/>
        <w:right w:val="none" w:sz="0" w:space="0" w:color="auto"/>
      </w:divBdr>
    </w:div>
    <w:div w:id="20208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kmu.edu.tr/oibs/ina_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1136</Words>
  <Characters>7858</Characters>
  <Application>Microsoft Office Word</Application>
  <DocSecurity>0</DocSecurity>
  <Lines>204</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SOLAK</dc:creator>
  <cp:keywords/>
  <dc:description/>
  <cp:lastModifiedBy>EMRE SOLAK</cp:lastModifiedBy>
  <cp:revision>13</cp:revision>
  <cp:lastPrinted>2025-12-08T11:19:00Z</cp:lastPrinted>
  <dcterms:created xsi:type="dcterms:W3CDTF">2025-12-08T09:05:00Z</dcterms:created>
  <dcterms:modified xsi:type="dcterms:W3CDTF">2025-12-09T11:05:00Z</dcterms:modified>
</cp:coreProperties>
</file>