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659C" w14:textId="2A24CF61" w:rsidR="00FF7F44" w:rsidRPr="00022E2E" w:rsidRDefault="00FF7F44" w:rsidP="00FF7F44">
      <w:pPr>
        <w:shd w:val="clear" w:color="auto" w:fill="FFFFFF"/>
        <w:spacing w:after="0" w:line="240" w:lineRule="auto"/>
        <w:jc w:val="center"/>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202</w:t>
      </w:r>
      <w:r w:rsidR="00FB0A14">
        <w:rPr>
          <w:rFonts w:ascii="Arial" w:eastAsia="Times New Roman" w:hAnsi="Arial" w:cs="Arial"/>
          <w:sz w:val="24"/>
          <w:szCs w:val="24"/>
          <w:bdr w:val="none" w:sz="0" w:space="0" w:color="auto" w:frame="1"/>
          <w:lang w:eastAsia="tr-TR"/>
        </w:rPr>
        <w:t>4</w:t>
      </w:r>
      <w:r w:rsidRPr="00022E2E">
        <w:rPr>
          <w:rFonts w:ascii="Arial" w:eastAsia="Times New Roman" w:hAnsi="Arial" w:cs="Arial"/>
          <w:sz w:val="24"/>
          <w:szCs w:val="24"/>
          <w:bdr w:val="none" w:sz="0" w:space="0" w:color="auto" w:frame="1"/>
          <w:lang w:eastAsia="tr-TR"/>
        </w:rPr>
        <w:t>-202</w:t>
      </w:r>
      <w:r w:rsidR="00FB0A14">
        <w:rPr>
          <w:rFonts w:ascii="Arial" w:eastAsia="Times New Roman" w:hAnsi="Arial" w:cs="Arial"/>
          <w:sz w:val="24"/>
          <w:szCs w:val="24"/>
          <w:bdr w:val="none" w:sz="0" w:space="0" w:color="auto" w:frame="1"/>
          <w:lang w:eastAsia="tr-TR"/>
        </w:rPr>
        <w:t>5</w:t>
      </w:r>
      <w:r w:rsidRPr="00022E2E">
        <w:rPr>
          <w:rFonts w:ascii="Arial" w:eastAsia="Times New Roman" w:hAnsi="Arial" w:cs="Arial"/>
          <w:sz w:val="24"/>
          <w:szCs w:val="24"/>
          <w:bdr w:val="none" w:sz="0" w:space="0" w:color="auto" w:frame="1"/>
          <w:lang w:eastAsia="tr-TR"/>
        </w:rPr>
        <w:t xml:space="preserve"> EĞİTİM-ÖĞRETİM YILI GÜZ YARIYILI</w:t>
      </w:r>
    </w:p>
    <w:p w14:paraId="0D2C05D0" w14:textId="27033574" w:rsidR="00FF7F44" w:rsidRPr="00022E2E" w:rsidRDefault="00FF7F44" w:rsidP="00FF7F44">
      <w:pPr>
        <w:shd w:val="clear" w:color="auto" w:fill="FFFFFF"/>
        <w:spacing w:after="0" w:line="240" w:lineRule="auto"/>
        <w:jc w:val="center"/>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MÜHENDİSLİK FAKÜLTESİ</w:t>
      </w:r>
    </w:p>
    <w:p w14:paraId="6CE7C4DE" w14:textId="77777777" w:rsidR="00FF7F44" w:rsidRPr="00022E2E" w:rsidRDefault="00FF7F44" w:rsidP="00FF7F44">
      <w:pPr>
        <w:shd w:val="clear" w:color="auto" w:fill="FFFFFF"/>
        <w:spacing w:after="0" w:line="240" w:lineRule="auto"/>
        <w:jc w:val="center"/>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ÇİFT ANADAL VE YAN DAL PROGRAMLARINA ÖĞRENCİ ALIM İLANI</w:t>
      </w:r>
    </w:p>
    <w:p w14:paraId="12785D5B" w14:textId="77777777" w:rsidR="00FF7F44" w:rsidRPr="00022E2E" w:rsidRDefault="00FF7F44" w:rsidP="00FF7F44">
      <w:pPr>
        <w:shd w:val="clear" w:color="auto" w:fill="FFFFFF"/>
        <w:spacing w:after="300" w:line="240" w:lineRule="auto"/>
        <w:textAlignment w:val="baseline"/>
        <w:rPr>
          <w:rFonts w:ascii="Arial" w:eastAsia="Times New Roman" w:hAnsi="Arial" w:cs="Arial"/>
          <w:sz w:val="24"/>
          <w:szCs w:val="24"/>
          <w:lang w:eastAsia="tr-TR"/>
        </w:rPr>
      </w:pPr>
      <w:r w:rsidRPr="00022E2E">
        <w:rPr>
          <w:rFonts w:ascii="Arial" w:eastAsia="Times New Roman" w:hAnsi="Arial" w:cs="Arial"/>
          <w:sz w:val="24"/>
          <w:szCs w:val="24"/>
          <w:lang w:eastAsia="tr-TR"/>
        </w:rPr>
        <w:t> </w:t>
      </w:r>
    </w:p>
    <w:p w14:paraId="2EA22455" w14:textId="0B05FB6A" w:rsidR="00FF7F44" w:rsidRPr="00022E2E" w:rsidRDefault="00FF7F44" w:rsidP="00A62226">
      <w:p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 xml:space="preserve">“Yükseköğretim Kurumlarında </w:t>
      </w:r>
      <w:proofErr w:type="spellStart"/>
      <w:r w:rsidRPr="00022E2E">
        <w:rPr>
          <w:rFonts w:ascii="Arial" w:eastAsia="Times New Roman" w:hAnsi="Arial" w:cs="Arial"/>
          <w:sz w:val="24"/>
          <w:szCs w:val="24"/>
          <w:bdr w:val="none" w:sz="0" w:space="0" w:color="auto" w:frame="1"/>
          <w:lang w:eastAsia="tr-TR"/>
        </w:rPr>
        <w:t>Önlisans</w:t>
      </w:r>
      <w:proofErr w:type="spellEnd"/>
      <w:r w:rsidRPr="00022E2E">
        <w:rPr>
          <w:rFonts w:ascii="Arial" w:eastAsia="Times New Roman" w:hAnsi="Arial" w:cs="Arial"/>
          <w:sz w:val="24"/>
          <w:szCs w:val="24"/>
          <w:bdr w:val="none" w:sz="0" w:space="0" w:color="auto" w:frame="1"/>
          <w:lang w:eastAsia="tr-TR"/>
        </w:rPr>
        <w:t xml:space="preserve"> ve Lisans Düzeyindeki Programlar Arasında Geçiş, Çift Anadal, Yan Dal ile Kurumlararası Kredi Transferi Yapılması Esaslarına İlişkin Yönetmelik” kapsamında Mühendislik Fakültesi bünyesinde 202</w:t>
      </w:r>
      <w:r w:rsidR="00FB0A14">
        <w:rPr>
          <w:rFonts w:ascii="Arial" w:eastAsia="Times New Roman" w:hAnsi="Arial" w:cs="Arial"/>
          <w:sz w:val="24"/>
          <w:szCs w:val="24"/>
          <w:bdr w:val="none" w:sz="0" w:space="0" w:color="auto" w:frame="1"/>
          <w:lang w:eastAsia="tr-TR"/>
        </w:rPr>
        <w:t>4</w:t>
      </w:r>
      <w:r w:rsidRPr="00022E2E">
        <w:rPr>
          <w:rFonts w:ascii="Arial" w:eastAsia="Times New Roman" w:hAnsi="Arial" w:cs="Arial"/>
          <w:sz w:val="24"/>
          <w:szCs w:val="24"/>
          <w:bdr w:val="none" w:sz="0" w:space="0" w:color="auto" w:frame="1"/>
          <w:lang w:eastAsia="tr-TR"/>
        </w:rPr>
        <w:t>-202</w:t>
      </w:r>
      <w:r w:rsidR="00FB0A14">
        <w:rPr>
          <w:rFonts w:ascii="Arial" w:eastAsia="Times New Roman" w:hAnsi="Arial" w:cs="Arial"/>
          <w:sz w:val="24"/>
          <w:szCs w:val="24"/>
          <w:bdr w:val="none" w:sz="0" w:space="0" w:color="auto" w:frame="1"/>
          <w:lang w:eastAsia="tr-TR"/>
        </w:rPr>
        <w:t>5</w:t>
      </w:r>
      <w:r w:rsidRPr="00022E2E">
        <w:rPr>
          <w:rFonts w:ascii="Arial" w:eastAsia="Times New Roman" w:hAnsi="Arial" w:cs="Arial"/>
          <w:sz w:val="24"/>
          <w:szCs w:val="24"/>
          <w:bdr w:val="none" w:sz="0" w:space="0" w:color="auto" w:frame="1"/>
          <w:lang w:eastAsia="tr-TR"/>
        </w:rPr>
        <w:t xml:space="preserve"> Eğitim-Öğretim yılı Güz yarıyılında açılacak Çift Anadal/Yan Dal programları, kontenjanları, başvuru şartları ve önemli tarihler aşağıda belirtilmiştir.</w:t>
      </w:r>
    </w:p>
    <w:p w14:paraId="1D58942B" w14:textId="77777777" w:rsidR="00FF7F44" w:rsidRPr="00022E2E" w:rsidRDefault="00FF7F44" w:rsidP="00FF7F44">
      <w:pPr>
        <w:shd w:val="clear" w:color="auto" w:fill="FFFFFF"/>
        <w:spacing w:after="300" w:line="240" w:lineRule="auto"/>
        <w:textAlignment w:val="baseline"/>
        <w:rPr>
          <w:rFonts w:ascii="Arial" w:eastAsia="Times New Roman" w:hAnsi="Arial" w:cs="Arial"/>
          <w:sz w:val="24"/>
          <w:szCs w:val="24"/>
          <w:lang w:eastAsia="tr-TR"/>
        </w:rPr>
      </w:pPr>
      <w:r w:rsidRPr="00022E2E">
        <w:rPr>
          <w:rFonts w:ascii="Arial" w:eastAsia="Times New Roman" w:hAnsi="Arial" w:cs="Arial"/>
          <w:sz w:val="24"/>
          <w:szCs w:val="24"/>
          <w:lang w:eastAsia="tr-TR"/>
        </w:rPr>
        <w:t> </w:t>
      </w:r>
    </w:p>
    <w:p w14:paraId="6A38ED71" w14:textId="77777777" w:rsidR="00FF7F44" w:rsidRPr="00022E2E" w:rsidRDefault="00FF7F44" w:rsidP="00FF7F44">
      <w:pPr>
        <w:shd w:val="clear" w:color="auto" w:fill="FFFFFF"/>
        <w:spacing w:after="0" w:line="240" w:lineRule="auto"/>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bdr w:val="none" w:sz="0" w:space="0" w:color="auto" w:frame="1"/>
          <w:lang w:eastAsia="tr-TR"/>
        </w:rPr>
        <w:t>Önemli Tarihler   </w:t>
      </w:r>
    </w:p>
    <w:p w14:paraId="26D8052F" w14:textId="77777777" w:rsidR="00FF7F44" w:rsidRPr="00022E2E" w:rsidRDefault="00FF7F44" w:rsidP="00FF7F44">
      <w:pPr>
        <w:shd w:val="clear" w:color="auto" w:fill="FFFFFF"/>
        <w:spacing w:after="0" w:line="240" w:lineRule="auto"/>
        <w:textAlignment w:val="baseline"/>
        <w:rPr>
          <w:rFonts w:ascii="Arial" w:eastAsia="Times New Roman" w:hAnsi="Arial" w:cs="Arial"/>
          <w:sz w:val="24"/>
          <w:szCs w:val="24"/>
          <w:lang w:eastAsia="tr-T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10"/>
      </w:tblGrid>
      <w:tr w:rsidR="00A62226" w:rsidRPr="00022E2E" w14:paraId="46A47682" w14:textId="77777777" w:rsidTr="00FF7F44">
        <w:trPr>
          <w:tblCellSpacing w:w="0" w:type="dxa"/>
        </w:trPr>
        <w:tc>
          <w:tcPr>
            <w:tcW w:w="0" w:type="auto"/>
            <w:tcBorders>
              <w:top w:val="nil"/>
              <w:left w:val="nil"/>
              <w:bottom w:val="nil"/>
              <w:right w:val="nil"/>
            </w:tcBorders>
            <w:shd w:val="clear" w:color="auto" w:fill="F9F9F9"/>
            <w:tcMar>
              <w:top w:w="225" w:type="dxa"/>
              <w:left w:w="0" w:type="dxa"/>
              <w:bottom w:w="225" w:type="dxa"/>
              <w:right w:w="0" w:type="dxa"/>
            </w:tcMar>
            <w:vAlign w:val="bottom"/>
            <w:hideMark/>
          </w:tcPr>
          <w:p w14:paraId="24F9EE41" w14:textId="3B658A13" w:rsidR="00FF7F44" w:rsidRPr="00022E2E" w:rsidRDefault="00FF7F44" w:rsidP="00FF7F44">
            <w:pPr>
              <w:spacing w:after="0" w:line="240" w:lineRule="auto"/>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Başvuru Tarihi                     </w:t>
            </w:r>
            <w:proofErr w:type="gramStart"/>
            <w:r w:rsidRPr="00022E2E">
              <w:rPr>
                <w:rFonts w:ascii="Arial" w:eastAsia="Times New Roman" w:hAnsi="Arial" w:cs="Arial"/>
                <w:sz w:val="24"/>
                <w:szCs w:val="24"/>
                <w:bdr w:val="none" w:sz="0" w:space="0" w:color="auto" w:frame="1"/>
                <w:lang w:eastAsia="tr-TR"/>
              </w:rPr>
              <w:t>  :</w:t>
            </w:r>
            <w:proofErr w:type="gramEnd"/>
            <w:r w:rsidRPr="00022E2E">
              <w:rPr>
                <w:rFonts w:ascii="Arial" w:eastAsia="Times New Roman" w:hAnsi="Arial" w:cs="Arial"/>
                <w:sz w:val="24"/>
                <w:szCs w:val="24"/>
                <w:bdr w:val="none" w:sz="0" w:space="0" w:color="auto" w:frame="1"/>
                <w:lang w:eastAsia="tr-TR"/>
              </w:rPr>
              <w:t> </w:t>
            </w:r>
            <w:r w:rsidR="00FB0A14">
              <w:rPr>
                <w:rFonts w:ascii="Arial" w:eastAsia="Times New Roman" w:hAnsi="Arial" w:cs="Arial"/>
                <w:sz w:val="24"/>
                <w:szCs w:val="24"/>
                <w:bdr w:val="none" w:sz="0" w:space="0" w:color="auto" w:frame="1"/>
                <w:lang w:eastAsia="tr-TR"/>
              </w:rPr>
              <w:t>12</w:t>
            </w:r>
            <w:r w:rsidRPr="00022E2E">
              <w:rPr>
                <w:rFonts w:ascii="Arial" w:eastAsia="Times New Roman" w:hAnsi="Arial" w:cs="Arial"/>
                <w:sz w:val="24"/>
                <w:szCs w:val="24"/>
                <w:bdr w:val="none" w:sz="0" w:space="0" w:color="auto" w:frame="1"/>
                <w:lang w:eastAsia="tr-TR"/>
              </w:rPr>
              <w:t xml:space="preserve">- </w:t>
            </w:r>
            <w:r w:rsidR="00FB0A14">
              <w:rPr>
                <w:rFonts w:ascii="Arial" w:eastAsia="Times New Roman" w:hAnsi="Arial" w:cs="Arial"/>
                <w:sz w:val="24"/>
                <w:szCs w:val="24"/>
                <w:bdr w:val="none" w:sz="0" w:space="0" w:color="auto" w:frame="1"/>
                <w:lang w:eastAsia="tr-TR"/>
              </w:rPr>
              <w:t>17</w:t>
            </w:r>
            <w:r w:rsidRPr="00022E2E">
              <w:rPr>
                <w:rFonts w:ascii="Arial" w:eastAsia="Times New Roman" w:hAnsi="Arial" w:cs="Arial"/>
                <w:sz w:val="24"/>
                <w:szCs w:val="24"/>
                <w:bdr w:val="none" w:sz="0" w:space="0" w:color="auto" w:frame="1"/>
                <w:lang w:eastAsia="tr-TR"/>
              </w:rPr>
              <w:t xml:space="preserve"> Eylül 202</w:t>
            </w:r>
            <w:r w:rsidR="00FB0A14">
              <w:rPr>
                <w:rFonts w:ascii="Arial" w:eastAsia="Times New Roman" w:hAnsi="Arial" w:cs="Arial"/>
                <w:sz w:val="24"/>
                <w:szCs w:val="24"/>
                <w:bdr w:val="none" w:sz="0" w:space="0" w:color="auto" w:frame="1"/>
                <w:lang w:eastAsia="tr-TR"/>
              </w:rPr>
              <w:t>4</w:t>
            </w:r>
            <w:r w:rsidRPr="00022E2E">
              <w:rPr>
                <w:rFonts w:ascii="Arial" w:eastAsia="Times New Roman" w:hAnsi="Arial" w:cs="Arial"/>
                <w:sz w:val="24"/>
                <w:szCs w:val="24"/>
                <w:bdr w:val="none" w:sz="0" w:space="0" w:color="auto" w:frame="1"/>
                <w:lang w:eastAsia="tr-TR"/>
              </w:rPr>
              <w:t xml:space="preserve"> (Mesai bitimine kadar)</w:t>
            </w:r>
          </w:p>
          <w:p w14:paraId="2336042A" w14:textId="5727D0FD" w:rsidR="00FF7F44" w:rsidRPr="00022E2E" w:rsidRDefault="00FF7F44" w:rsidP="00FF7F44">
            <w:pPr>
              <w:spacing w:after="0" w:line="240" w:lineRule="auto"/>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Sonuçların İlanı                   </w:t>
            </w:r>
            <w:proofErr w:type="gramStart"/>
            <w:r w:rsidRPr="00022E2E">
              <w:rPr>
                <w:rFonts w:ascii="Arial" w:eastAsia="Times New Roman" w:hAnsi="Arial" w:cs="Arial"/>
                <w:sz w:val="24"/>
                <w:szCs w:val="24"/>
                <w:bdr w:val="none" w:sz="0" w:space="0" w:color="auto" w:frame="1"/>
                <w:lang w:eastAsia="tr-TR"/>
              </w:rPr>
              <w:t>  :</w:t>
            </w:r>
            <w:proofErr w:type="gramEnd"/>
            <w:r w:rsidRPr="00022E2E">
              <w:rPr>
                <w:rFonts w:ascii="Arial" w:eastAsia="Times New Roman" w:hAnsi="Arial" w:cs="Arial"/>
                <w:sz w:val="24"/>
                <w:szCs w:val="24"/>
                <w:bdr w:val="none" w:sz="0" w:space="0" w:color="auto" w:frame="1"/>
                <w:lang w:eastAsia="tr-TR"/>
              </w:rPr>
              <w:t> </w:t>
            </w:r>
            <w:r w:rsidR="00FB0A14">
              <w:rPr>
                <w:rFonts w:ascii="Arial" w:eastAsia="Times New Roman" w:hAnsi="Arial" w:cs="Arial"/>
                <w:sz w:val="24"/>
                <w:szCs w:val="24"/>
                <w:bdr w:val="none" w:sz="0" w:space="0" w:color="auto" w:frame="1"/>
                <w:lang w:eastAsia="tr-TR"/>
              </w:rPr>
              <w:t>18</w:t>
            </w:r>
            <w:r w:rsidRPr="00022E2E">
              <w:rPr>
                <w:rFonts w:ascii="Arial" w:eastAsia="Times New Roman" w:hAnsi="Arial" w:cs="Arial"/>
                <w:sz w:val="24"/>
                <w:szCs w:val="24"/>
                <w:bdr w:val="none" w:sz="0" w:space="0" w:color="auto" w:frame="1"/>
                <w:lang w:eastAsia="tr-TR"/>
              </w:rPr>
              <w:t xml:space="preserve"> Eylül 202</w:t>
            </w:r>
            <w:r w:rsidR="00FB0A14">
              <w:rPr>
                <w:rFonts w:ascii="Arial" w:eastAsia="Times New Roman" w:hAnsi="Arial" w:cs="Arial"/>
                <w:sz w:val="24"/>
                <w:szCs w:val="24"/>
                <w:bdr w:val="none" w:sz="0" w:space="0" w:color="auto" w:frame="1"/>
                <w:lang w:eastAsia="tr-TR"/>
              </w:rPr>
              <w:t>4</w:t>
            </w:r>
          </w:p>
          <w:p w14:paraId="6A4A7CD9" w14:textId="2985A419" w:rsidR="00FF7F44" w:rsidRPr="00022E2E" w:rsidRDefault="00FF7F44" w:rsidP="00FF7F44">
            <w:pPr>
              <w:spacing w:after="0" w:line="240" w:lineRule="auto"/>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 xml:space="preserve">Kesin Kayıt Tarihleri           </w:t>
            </w:r>
            <w:r w:rsidR="00022E2E">
              <w:rPr>
                <w:rFonts w:ascii="Arial" w:eastAsia="Times New Roman" w:hAnsi="Arial" w:cs="Arial"/>
                <w:sz w:val="24"/>
                <w:szCs w:val="24"/>
                <w:bdr w:val="none" w:sz="0" w:space="0" w:color="auto" w:frame="1"/>
                <w:lang w:eastAsia="tr-TR"/>
              </w:rPr>
              <w:t xml:space="preserve"> </w:t>
            </w:r>
            <w:proofErr w:type="gramStart"/>
            <w:r w:rsidR="00022E2E">
              <w:rPr>
                <w:rFonts w:ascii="Arial" w:eastAsia="Times New Roman" w:hAnsi="Arial" w:cs="Arial"/>
                <w:sz w:val="24"/>
                <w:szCs w:val="24"/>
                <w:bdr w:val="none" w:sz="0" w:space="0" w:color="auto" w:frame="1"/>
                <w:lang w:eastAsia="tr-TR"/>
              </w:rPr>
              <w:t xml:space="preserve">  </w:t>
            </w:r>
            <w:r w:rsidRPr="00022E2E">
              <w:rPr>
                <w:rFonts w:ascii="Arial" w:eastAsia="Times New Roman" w:hAnsi="Arial" w:cs="Arial"/>
                <w:sz w:val="24"/>
                <w:szCs w:val="24"/>
                <w:bdr w:val="none" w:sz="0" w:space="0" w:color="auto" w:frame="1"/>
                <w:lang w:eastAsia="tr-TR"/>
              </w:rPr>
              <w:t>:</w:t>
            </w:r>
            <w:proofErr w:type="gramEnd"/>
            <w:r w:rsidRPr="00022E2E">
              <w:rPr>
                <w:rFonts w:ascii="Arial" w:eastAsia="Times New Roman" w:hAnsi="Arial" w:cs="Arial"/>
                <w:sz w:val="24"/>
                <w:szCs w:val="24"/>
                <w:bdr w:val="none" w:sz="0" w:space="0" w:color="auto" w:frame="1"/>
                <w:lang w:eastAsia="tr-TR"/>
              </w:rPr>
              <w:t xml:space="preserve"> </w:t>
            </w:r>
            <w:r w:rsidR="00FB0A14">
              <w:rPr>
                <w:rFonts w:ascii="Arial" w:eastAsia="Times New Roman" w:hAnsi="Arial" w:cs="Arial"/>
                <w:sz w:val="24"/>
                <w:szCs w:val="24"/>
                <w:bdr w:val="none" w:sz="0" w:space="0" w:color="auto" w:frame="1"/>
                <w:lang w:eastAsia="tr-TR"/>
              </w:rPr>
              <w:t>19</w:t>
            </w:r>
            <w:r w:rsidRPr="00022E2E">
              <w:rPr>
                <w:rFonts w:ascii="Arial" w:eastAsia="Times New Roman" w:hAnsi="Arial" w:cs="Arial"/>
                <w:sz w:val="24"/>
                <w:szCs w:val="24"/>
                <w:bdr w:val="none" w:sz="0" w:space="0" w:color="auto" w:frame="1"/>
                <w:lang w:eastAsia="tr-TR"/>
              </w:rPr>
              <w:t xml:space="preserve"> - </w:t>
            </w:r>
            <w:r w:rsidR="00FB0A14">
              <w:rPr>
                <w:rFonts w:ascii="Arial" w:eastAsia="Times New Roman" w:hAnsi="Arial" w:cs="Arial"/>
                <w:sz w:val="24"/>
                <w:szCs w:val="24"/>
                <w:bdr w:val="none" w:sz="0" w:space="0" w:color="auto" w:frame="1"/>
                <w:lang w:eastAsia="tr-TR"/>
              </w:rPr>
              <w:t>20</w:t>
            </w:r>
            <w:r w:rsidRPr="00022E2E">
              <w:rPr>
                <w:rFonts w:ascii="Arial" w:eastAsia="Times New Roman" w:hAnsi="Arial" w:cs="Arial"/>
                <w:sz w:val="24"/>
                <w:szCs w:val="24"/>
                <w:bdr w:val="none" w:sz="0" w:space="0" w:color="auto" w:frame="1"/>
                <w:lang w:eastAsia="tr-TR"/>
              </w:rPr>
              <w:t xml:space="preserve"> E</w:t>
            </w:r>
            <w:r w:rsidR="00FB0A14">
              <w:rPr>
                <w:rFonts w:ascii="Arial" w:eastAsia="Times New Roman" w:hAnsi="Arial" w:cs="Arial"/>
                <w:sz w:val="24"/>
                <w:szCs w:val="24"/>
                <w:bdr w:val="none" w:sz="0" w:space="0" w:color="auto" w:frame="1"/>
                <w:lang w:eastAsia="tr-TR"/>
              </w:rPr>
              <w:t>ylül</w:t>
            </w:r>
            <w:r w:rsidRPr="00022E2E">
              <w:rPr>
                <w:rFonts w:ascii="Arial" w:eastAsia="Times New Roman" w:hAnsi="Arial" w:cs="Arial"/>
                <w:sz w:val="24"/>
                <w:szCs w:val="24"/>
                <w:bdr w:val="none" w:sz="0" w:space="0" w:color="auto" w:frame="1"/>
                <w:lang w:eastAsia="tr-TR"/>
              </w:rPr>
              <w:t xml:space="preserve"> 202</w:t>
            </w:r>
            <w:r w:rsidR="00FB0A14">
              <w:rPr>
                <w:rFonts w:ascii="Arial" w:eastAsia="Times New Roman" w:hAnsi="Arial" w:cs="Arial"/>
                <w:sz w:val="24"/>
                <w:szCs w:val="24"/>
                <w:bdr w:val="none" w:sz="0" w:space="0" w:color="auto" w:frame="1"/>
                <w:lang w:eastAsia="tr-TR"/>
              </w:rPr>
              <w:t>4</w:t>
            </w:r>
          </w:p>
        </w:tc>
      </w:tr>
    </w:tbl>
    <w:p w14:paraId="3176A4A6" w14:textId="712A8BE0" w:rsidR="00FF7F44" w:rsidRPr="00022E2E" w:rsidRDefault="00FF7F44" w:rsidP="00A62226">
      <w:pPr>
        <w:shd w:val="clear" w:color="auto" w:fill="FFFFFF"/>
        <w:spacing w:after="300" w:line="240" w:lineRule="auto"/>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lang w:eastAsia="tr-TR"/>
        </w:rPr>
        <w:t> </w:t>
      </w:r>
      <w:r w:rsidRPr="00022E2E">
        <w:rPr>
          <w:rFonts w:ascii="Arial" w:eastAsia="Times New Roman" w:hAnsi="Arial" w:cs="Arial"/>
          <w:sz w:val="24"/>
          <w:szCs w:val="24"/>
          <w:bdr w:val="none" w:sz="0" w:space="0" w:color="auto" w:frame="1"/>
          <w:lang w:eastAsia="tr-TR"/>
        </w:rPr>
        <w:t>Başvuru için Gerekli Evrak</w:t>
      </w:r>
      <w:r w:rsidR="00A62226" w:rsidRPr="00022E2E">
        <w:rPr>
          <w:rFonts w:ascii="Arial" w:eastAsia="Times New Roman" w:hAnsi="Arial" w:cs="Arial"/>
          <w:sz w:val="24"/>
          <w:szCs w:val="24"/>
          <w:bdr w:val="none" w:sz="0" w:space="0" w:color="auto" w:frame="1"/>
          <w:lang w:eastAsia="tr-TR"/>
        </w:rPr>
        <w:t>lar:</w:t>
      </w:r>
    </w:p>
    <w:p w14:paraId="1A42E00E" w14:textId="52D8559A" w:rsidR="00A62226" w:rsidRPr="00022E2E" w:rsidRDefault="00A62226" w:rsidP="00A62226">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bdr w:val="none" w:sz="0" w:space="0" w:color="auto" w:frame="1"/>
          <w:lang w:eastAsia="tr-TR"/>
        </w:rPr>
        <w:t>1-Müracaat dilekçesi</w:t>
      </w:r>
    </w:p>
    <w:p w14:paraId="7D298259" w14:textId="1B62E804" w:rsidR="00A62226" w:rsidRDefault="00A62226" w:rsidP="00A62226">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bdr w:val="none" w:sz="0" w:space="0" w:color="auto" w:frame="1"/>
          <w:lang w:eastAsia="tr-TR"/>
        </w:rPr>
        <w:t>2-Transkript (OBS üzerinden alınması yeterlidir, onay gerekli değildir)</w:t>
      </w:r>
    </w:p>
    <w:p w14:paraId="1149140B" w14:textId="08B2E051" w:rsidR="008F74CE" w:rsidRPr="00022E2E" w:rsidRDefault="008F74CE" w:rsidP="00A62226">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tr-TR"/>
        </w:rPr>
      </w:pPr>
      <w:r>
        <w:rPr>
          <w:rFonts w:ascii="Arial" w:eastAsia="Times New Roman" w:hAnsi="Arial" w:cs="Arial"/>
          <w:sz w:val="24"/>
          <w:szCs w:val="24"/>
          <w:bdr w:val="none" w:sz="0" w:space="0" w:color="auto" w:frame="1"/>
          <w:lang w:eastAsia="tr-TR"/>
        </w:rPr>
        <w:t>3- Yerleştiği anadal programı için ÖSYM puanı ve başarı sıralamasını gösterir belge.</w:t>
      </w:r>
    </w:p>
    <w:p w14:paraId="5A4606E1" w14:textId="77777777" w:rsidR="00A62226" w:rsidRPr="00022E2E" w:rsidRDefault="00A62226" w:rsidP="00A62226">
      <w:pPr>
        <w:shd w:val="clear" w:color="auto" w:fill="FFFFFF"/>
        <w:spacing w:after="0" w:line="240" w:lineRule="auto"/>
        <w:jc w:val="both"/>
        <w:textAlignment w:val="baseline"/>
        <w:rPr>
          <w:rFonts w:ascii="Arial" w:eastAsia="Times New Roman" w:hAnsi="Arial" w:cs="Arial"/>
          <w:sz w:val="24"/>
          <w:szCs w:val="24"/>
          <w:lang w:eastAsia="tr-TR"/>
        </w:rPr>
      </w:pPr>
    </w:p>
    <w:p w14:paraId="2F9730FF" w14:textId="5C78863F" w:rsidR="00FF7F44" w:rsidRPr="00022E2E" w:rsidRDefault="00FF7F44" w:rsidP="00A62226">
      <w:pPr>
        <w:numPr>
          <w:ilvl w:val="0"/>
          <w:numId w:val="1"/>
        </w:numPr>
        <w:shd w:val="clear" w:color="auto" w:fill="FFFFFF"/>
        <w:spacing w:after="0" w:line="240" w:lineRule="auto"/>
        <w:jc w:val="both"/>
        <w:textAlignment w:val="baseline"/>
        <w:rPr>
          <w:rFonts w:ascii="Arial" w:eastAsia="Times New Roman" w:hAnsi="Arial" w:cs="Arial"/>
          <w:sz w:val="24"/>
          <w:szCs w:val="24"/>
          <w:highlight w:val="yellow"/>
          <w:lang w:eastAsia="tr-TR"/>
        </w:rPr>
      </w:pPr>
      <w:r w:rsidRPr="00022E2E">
        <w:rPr>
          <w:rFonts w:ascii="Arial" w:eastAsia="Times New Roman" w:hAnsi="Arial" w:cs="Arial"/>
          <w:sz w:val="24"/>
          <w:szCs w:val="24"/>
          <w:highlight w:val="yellow"/>
          <w:bdr w:val="none" w:sz="0" w:space="0" w:color="auto" w:frame="1"/>
          <w:lang w:eastAsia="tr-TR"/>
        </w:rPr>
        <w:t xml:space="preserve">Başvurular </w:t>
      </w:r>
      <w:r w:rsidR="00A62226" w:rsidRPr="00022E2E">
        <w:rPr>
          <w:rFonts w:ascii="Arial" w:eastAsia="Times New Roman" w:hAnsi="Arial" w:cs="Arial"/>
          <w:sz w:val="24"/>
          <w:szCs w:val="24"/>
          <w:highlight w:val="yellow"/>
          <w:bdr w:val="none" w:sz="0" w:space="0" w:color="auto" w:frame="1"/>
          <w:lang w:eastAsia="tr-TR"/>
        </w:rPr>
        <w:t xml:space="preserve">şahsen veya e-posta (muhendislik@kmu.edu.tr) yoluyla </w:t>
      </w:r>
      <w:r w:rsidR="00022E2E" w:rsidRPr="00022E2E">
        <w:rPr>
          <w:rFonts w:ascii="Arial" w:eastAsia="Times New Roman" w:hAnsi="Arial" w:cs="Arial"/>
          <w:sz w:val="24"/>
          <w:szCs w:val="24"/>
          <w:highlight w:val="yellow"/>
          <w:bdr w:val="none" w:sz="0" w:space="0" w:color="auto" w:frame="1"/>
          <w:lang w:eastAsia="tr-TR"/>
        </w:rPr>
        <w:t>M</w:t>
      </w:r>
      <w:r w:rsidR="00A62226" w:rsidRPr="00022E2E">
        <w:rPr>
          <w:rFonts w:ascii="Arial" w:eastAsia="Times New Roman" w:hAnsi="Arial" w:cs="Arial"/>
          <w:sz w:val="24"/>
          <w:szCs w:val="24"/>
          <w:highlight w:val="yellow"/>
          <w:bdr w:val="none" w:sz="0" w:space="0" w:color="auto" w:frame="1"/>
          <w:lang w:eastAsia="tr-TR"/>
        </w:rPr>
        <w:t xml:space="preserve">ühendislik Fakültesi sekreterliğine yapılabilir. </w:t>
      </w:r>
    </w:p>
    <w:p w14:paraId="3A57924A" w14:textId="77777777" w:rsidR="00A62226" w:rsidRPr="00022E2E" w:rsidRDefault="00A62226" w:rsidP="00A62226">
      <w:pPr>
        <w:shd w:val="clear" w:color="auto" w:fill="FFFFFF"/>
        <w:spacing w:after="0" w:line="240" w:lineRule="auto"/>
        <w:jc w:val="both"/>
        <w:textAlignment w:val="baseline"/>
        <w:rPr>
          <w:rFonts w:ascii="Arial" w:eastAsia="Times New Roman" w:hAnsi="Arial" w:cs="Arial"/>
          <w:sz w:val="24"/>
          <w:szCs w:val="24"/>
          <w:lang w:eastAsia="tr-TR"/>
        </w:rPr>
      </w:pPr>
    </w:p>
    <w:p w14:paraId="5DEE5175" w14:textId="77777777" w:rsidR="00FF7F44" w:rsidRPr="00022E2E" w:rsidRDefault="00FF7F44" w:rsidP="00A62226">
      <w:p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Başvuru Şartları</w:t>
      </w:r>
    </w:p>
    <w:p w14:paraId="1AB7CB73"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Öğrencinin Çift Anadal/Yan Dal programına başvurabilmesi için başvurduğu döneme kadar anadal lisans programında müfredatı gereği eksik ve başarısız dersinin bulunmaması gerekmektedir.</w:t>
      </w:r>
    </w:p>
    <w:p w14:paraId="1804BB5E" w14:textId="21176B18"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b/>
          <w:bCs/>
          <w:sz w:val="24"/>
          <w:szCs w:val="24"/>
          <w:lang w:eastAsia="tr-TR"/>
        </w:rPr>
      </w:pPr>
      <w:r w:rsidRPr="00022E2E">
        <w:rPr>
          <w:rFonts w:ascii="Arial" w:eastAsia="Times New Roman" w:hAnsi="Arial" w:cs="Arial"/>
          <w:sz w:val="24"/>
          <w:szCs w:val="24"/>
          <w:bdr w:val="none" w:sz="0" w:space="0" w:color="auto" w:frame="1"/>
          <w:lang w:eastAsia="tr-TR"/>
        </w:rPr>
        <w:t>Öğrenciler aynı anda birden fazla Çift Anadal/Yan Dal programına başvuru yapamazlar.</w:t>
      </w:r>
      <w:r w:rsidR="00022E2E" w:rsidRPr="00022E2E">
        <w:rPr>
          <w:rFonts w:ascii="Arial" w:hAnsi="Arial" w:cs="Arial"/>
          <w:color w:val="000000"/>
          <w:sz w:val="24"/>
          <w:szCs w:val="24"/>
          <w:shd w:val="clear" w:color="auto" w:fill="FFFFFF"/>
        </w:rPr>
        <w:t xml:space="preserve"> Ancak, </w:t>
      </w:r>
      <w:r w:rsidR="00022E2E" w:rsidRPr="00022E2E">
        <w:rPr>
          <w:rStyle w:val="Gl"/>
          <w:rFonts w:ascii="Arial" w:hAnsi="Arial" w:cs="Arial"/>
          <w:b w:val="0"/>
          <w:bCs w:val="0"/>
          <w:color w:val="000000"/>
          <w:sz w:val="24"/>
          <w:szCs w:val="24"/>
          <w:shd w:val="clear" w:color="auto" w:fill="FFFFFF"/>
        </w:rPr>
        <w:t>aynı anda Çift Anadal diploma ile Yan</w:t>
      </w:r>
      <w:r w:rsidR="00022E2E">
        <w:rPr>
          <w:rStyle w:val="Gl"/>
          <w:rFonts w:ascii="Arial" w:hAnsi="Arial" w:cs="Arial"/>
          <w:b w:val="0"/>
          <w:bCs w:val="0"/>
          <w:color w:val="000000"/>
          <w:sz w:val="24"/>
          <w:szCs w:val="24"/>
          <w:shd w:val="clear" w:color="auto" w:fill="FFFFFF"/>
        </w:rPr>
        <w:t xml:space="preserve"> D</w:t>
      </w:r>
      <w:r w:rsidR="00022E2E" w:rsidRPr="00022E2E">
        <w:rPr>
          <w:rStyle w:val="Gl"/>
          <w:rFonts w:ascii="Arial" w:hAnsi="Arial" w:cs="Arial"/>
          <w:b w:val="0"/>
          <w:bCs w:val="0"/>
          <w:color w:val="000000"/>
          <w:sz w:val="24"/>
          <w:szCs w:val="24"/>
          <w:shd w:val="clear" w:color="auto" w:fill="FFFFFF"/>
        </w:rPr>
        <w:t>al programına kayıt yapılabilir.</w:t>
      </w:r>
    </w:p>
    <w:p w14:paraId="0894CEA8"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Öğrenciler Çift Anadal/Yan Dal programına üçüncü ve beşinci yarıyılda başvuru yapabilirler.</w:t>
      </w:r>
    </w:p>
    <w:p w14:paraId="795337B7" w14:textId="24404326" w:rsidR="00FF7F44" w:rsidRPr="00022E2E" w:rsidRDefault="002474B1"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Matematik</w:t>
      </w:r>
      <w:r w:rsidR="00FF7F44" w:rsidRPr="00022E2E">
        <w:rPr>
          <w:rFonts w:ascii="Arial" w:eastAsia="Times New Roman" w:hAnsi="Arial" w:cs="Arial"/>
          <w:sz w:val="24"/>
          <w:szCs w:val="24"/>
          <w:bdr w:val="none" w:sz="0" w:space="0" w:color="auto" w:frame="1"/>
          <w:lang w:eastAsia="tr-TR"/>
        </w:rPr>
        <w:t xml:space="preserve"> bölümünden mühendislik programlarından birinde </w:t>
      </w:r>
      <w:r w:rsidRPr="00022E2E">
        <w:rPr>
          <w:rFonts w:ascii="Arial" w:eastAsia="Times New Roman" w:hAnsi="Arial" w:cs="Arial"/>
          <w:sz w:val="24"/>
          <w:szCs w:val="24"/>
          <w:bdr w:val="none" w:sz="0" w:space="0" w:color="auto" w:frame="1"/>
          <w:lang w:eastAsia="tr-TR"/>
        </w:rPr>
        <w:t xml:space="preserve">Çift Anadal/Yan Dal yapmak isteyen öğrencilerimiz için Mühendislik programlarına yerleştirilmede kullanılan ÖSYM başarı sıralaması kriterini sağlamış olmak (İlk 300.000’de olmak). </w:t>
      </w:r>
    </w:p>
    <w:p w14:paraId="4FC8BDC6" w14:textId="0BAD2595"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 xml:space="preserve">Öğrencinin başvuru sırasındaki genel ağırlıklı not ortalamasının, Çift Anadal için en az </w:t>
      </w:r>
      <w:r w:rsidR="002474B1" w:rsidRPr="00022E2E">
        <w:rPr>
          <w:rFonts w:ascii="Arial" w:eastAsia="Times New Roman" w:hAnsi="Arial" w:cs="Arial"/>
          <w:sz w:val="24"/>
          <w:szCs w:val="24"/>
          <w:bdr w:val="none" w:sz="0" w:space="0" w:color="auto" w:frame="1"/>
          <w:lang w:eastAsia="tr-TR"/>
        </w:rPr>
        <w:t>2</w:t>
      </w:r>
      <w:r w:rsidRPr="00022E2E">
        <w:rPr>
          <w:rFonts w:ascii="Arial" w:eastAsia="Times New Roman" w:hAnsi="Arial" w:cs="Arial"/>
          <w:sz w:val="24"/>
          <w:szCs w:val="24"/>
          <w:bdr w:val="none" w:sz="0" w:space="0" w:color="auto" w:frame="1"/>
          <w:lang w:eastAsia="tr-TR"/>
        </w:rPr>
        <w:t>.</w:t>
      </w:r>
      <w:r w:rsidR="002474B1" w:rsidRPr="00022E2E">
        <w:rPr>
          <w:rFonts w:ascii="Arial" w:eastAsia="Times New Roman" w:hAnsi="Arial" w:cs="Arial"/>
          <w:sz w:val="24"/>
          <w:szCs w:val="24"/>
          <w:bdr w:val="none" w:sz="0" w:space="0" w:color="auto" w:frame="1"/>
          <w:lang w:eastAsia="tr-TR"/>
        </w:rPr>
        <w:t>72</w:t>
      </w:r>
      <w:r w:rsidRPr="00022E2E">
        <w:rPr>
          <w:rFonts w:ascii="Arial" w:eastAsia="Times New Roman" w:hAnsi="Arial" w:cs="Arial"/>
          <w:sz w:val="24"/>
          <w:szCs w:val="24"/>
          <w:bdr w:val="none" w:sz="0" w:space="0" w:color="auto" w:frame="1"/>
          <w:lang w:eastAsia="tr-TR"/>
        </w:rPr>
        <w:t xml:space="preserve">, Yan Dal için en az 2.50 olması gerekir. Ayrıca Çift Anadal lisans başvurusu için öğrencilerin programının ilgili sınıfında başarı sıralaması itibariyle ilk </w:t>
      </w:r>
      <w:proofErr w:type="gramStart"/>
      <w:r w:rsidRPr="00022E2E">
        <w:rPr>
          <w:rFonts w:ascii="Arial" w:eastAsia="Times New Roman" w:hAnsi="Arial" w:cs="Arial"/>
          <w:sz w:val="24"/>
          <w:szCs w:val="24"/>
          <w:bdr w:val="none" w:sz="0" w:space="0" w:color="auto" w:frame="1"/>
          <w:lang w:eastAsia="tr-TR"/>
        </w:rPr>
        <w:t>%20</w:t>
      </w:r>
      <w:proofErr w:type="gramEnd"/>
      <w:r w:rsidRPr="00022E2E">
        <w:rPr>
          <w:rFonts w:ascii="Arial" w:eastAsia="Times New Roman" w:hAnsi="Arial" w:cs="Arial"/>
          <w:sz w:val="24"/>
          <w:szCs w:val="24"/>
          <w:bdr w:val="none" w:sz="0" w:space="0" w:color="auto" w:frame="1"/>
          <w:lang w:eastAsia="tr-TR"/>
        </w:rPr>
        <w:t xml:space="preserve"> de bulunması gerekir.</w:t>
      </w:r>
      <w:r w:rsidR="002474B1" w:rsidRPr="00022E2E">
        <w:rPr>
          <w:rFonts w:ascii="Arial" w:eastAsia="Times New Roman" w:hAnsi="Arial" w:cs="Arial"/>
          <w:sz w:val="24"/>
          <w:szCs w:val="24"/>
          <w:bdr w:val="none" w:sz="0" w:space="0" w:color="auto" w:frame="1"/>
          <w:lang w:eastAsia="tr-TR"/>
        </w:rPr>
        <w:t xml:space="preserve"> </w:t>
      </w:r>
      <w:r w:rsidR="001B6F85" w:rsidRPr="00022E2E">
        <w:rPr>
          <w:rFonts w:ascii="Arial" w:eastAsia="Times New Roman" w:hAnsi="Arial" w:cs="Arial"/>
          <w:sz w:val="24"/>
          <w:szCs w:val="24"/>
          <w:bdr w:val="none" w:sz="0" w:space="0" w:color="auto" w:frame="1"/>
          <w:lang w:eastAsia="tr-TR"/>
        </w:rPr>
        <w:t xml:space="preserve">Ancak Anadal diploma programındaki genel not ortalaması en az 2.72 olan ancak anadal diploma programının ilgili sınıfında başarı sıralaması itibari ile en üst </w:t>
      </w:r>
      <w:proofErr w:type="gramStart"/>
      <w:r w:rsidR="001B6F85" w:rsidRPr="00022E2E">
        <w:rPr>
          <w:rFonts w:ascii="Arial" w:eastAsia="Times New Roman" w:hAnsi="Arial" w:cs="Arial"/>
          <w:sz w:val="24"/>
          <w:szCs w:val="24"/>
          <w:bdr w:val="none" w:sz="0" w:space="0" w:color="auto" w:frame="1"/>
          <w:lang w:eastAsia="tr-TR"/>
        </w:rPr>
        <w:t>%20</w:t>
      </w:r>
      <w:proofErr w:type="gramEnd"/>
      <w:r w:rsidR="001B6F85" w:rsidRPr="00022E2E">
        <w:rPr>
          <w:rFonts w:ascii="Arial" w:eastAsia="Times New Roman" w:hAnsi="Arial" w:cs="Arial"/>
          <w:sz w:val="24"/>
          <w:szCs w:val="24"/>
          <w:bdr w:val="none" w:sz="0" w:space="0" w:color="auto" w:frame="1"/>
          <w:lang w:eastAsia="tr-TR"/>
        </w:rPr>
        <w:t>’sinde yer almayan öğrencilerden çift anadal yapılacak programın ilgili yıldaki taban puanından az olmamak üzere puana sahip olanlar da çift anadal programına başvurabilirler.</w:t>
      </w:r>
    </w:p>
    <w:p w14:paraId="63253E5A"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lastRenderedPageBreak/>
        <w:t>Öğrencilerin Çift Anadal genel ağırlıklı not ortalaması bir defaya mahsus olmak üzere 2.25’e kadar düşebilir. Çift Anadal genel ağırlıklı not ortalaması ikinci kez 2.25 ve altına düşen öğrencinin Çift Anadal programından kaydı silinir.</w:t>
      </w:r>
    </w:p>
    <w:p w14:paraId="26D5F257"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Öğrencinin kayıtlı bulunduğu program ile Çift Anadal/Yan Dal programı haftalık ders programlarında ders çakışmalarının yaşanması durumunda öğrencinin anadal veya Çift Anadal/Yan Dal haftalık ders programının değiştirilmesini önermek gibi bir hakları bulunmamaktadır.</w:t>
      </w:r>
    </w:p>
    <w:p w14:paraId="78BEBFCE"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Anadal programında kayıt donduran öğrencinin, Çift Anadal/Yan Dal programlarında da kaydı dondurulmuş sayılır.</w:t>
      </w:r>
    </w:p>
    <w:p w14:paraId="48D1379F" w14:textId="77777777" w:rsidR="00FF7F44" w:rsidRPr="00022E2E" w:rsidRDefault="00FF7F44" w:rsidP="00A62226">
      <w:pPr>
        <w:numPr>
          <w:ilvl w:val="0"/>
          <w:numId w:val="2"/>
        </w:numPr>
        <w:shd w:val="clear" w:color="auto" w:fill="FFFFFF"/>
        <w:spacing w:after="0" w:line="240" w:lineRule="auto"/>
        <w:jc w:val="both"/>
        <w:textAlignment w:val="baseline"/>
        <w:rPr>
          <w:rFonts w:ascii="Arial" w:eastAsia="Times New Roman" w:hAnsi="Arial" w:cs="Arial"/>
          <w:sz w:val="24"/>
          <w:szCs w:val="24"/>
          <w:lang w:eastAsia="tr-TR"/>
        </w:rPr>
      </w:pPr>
      <w:r w:rsidRPr="00022E2E">
        <w:rPr>
          <w:rFonts w:ascii="Arial" w:eastAsia="Times New Roman" w:hAnsi="Arial" w:cs="Arial"/>
          <w:sz w:val="24"/>
          <w:szCs w:val="24"/>
          <w:bdr w:val="none" w:sz="0" w:space="0" w:color="auto" w:frame="1"/>
          <w:lang w:eastAsia="tr-TR"/>
        </w:rPr>
        <w:t>Çift Anadal ve Yan Dal öğrencileri, Karamanoğlu Mehmetbey Üniversitesi Ön Lisans ve Lisans Eğitim-Öğretim ve Sınav Yönetmeliği’nin yanında Üniversitemiz senatosunun eğitim öğretimle ilgili aldığı kararlara uymak zorundadır.</w:t>
      </w:r>
    </w:p>
    <w:p w14:paraId="1FB0A042" w14:textId="77777777" w:rsidR="00FF7F44" w:rsidRPr="00022E2E" w:rsidRDefault="00FF7F44" w:rsidP="00FF7F44">
      <w:pPr>
        <w:shd w:val="clear" w:color="auto" w:fill="FFFFFF"/>
        <w:spacing w:after="0" w:line="240" w:lineRule="auto"/>
        <w:ind w:left="720"/>
        <w:textAlignment w:val="baseline"/>
        <w:rPr>
          <w:rFonts w:ascii="Arial" w:eastAsia="Times New Roman" w:hAnsi="Arial" w:cs="Arial"/>
          <w:sz w:val="24"/>
          <w:szCs w:val="24"/>
          <w:lang w:eastAsia="tr-TR"/>
        </w:rPr>
      </w:pPr>
    </w:p>
    <w:p w14:paraId="1D4FBD49" w14:textId="77777777" w:rsidR="00FF7F44" w:rsidRPr="00022E2E" w:rsidRDefault="00FF7F44" w:rsidP="00FF7F44">
      <w:pPr>
        <w:shd w:val="clear" w:color="auto" w:fill="FFFFFF"/>
        <w:spacing w:after="0" w:line="240" w:lineRule="auto"/>
        <w:jc w:val="center"/>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bdr w:val="none" w:sz="0" w:space="0" w:color="auto" w:frame="1"/>
          <w:lang w:eastAsia="tr-TR"/>
        </w:rPr>
        <w:t>PROGRAMLAR VE KONTENJANLAR</w:t>
      </w:r>
    </w:p>
    <w:p w14:paraId="751FF358" w14:textId="77777777" w:rsidR="00A62226" w:rsidRPr="00022E2E" w:rsidRDefault="00A62226" w:rsidP="00FF7F44">
      <w:pPr>
        <w:shd w:val="clear" w:color="auto" w:fill="FFFFFF"/>
        <w:spacing w:after="0" w:line="240" w:lineRule="auto"/>
        <w:jc w:val="center"/>
        <w:textAlignment w:val="baseline"/>
        <w:rPr>
          <w:rFonts w:ascii="Arial" w:eastAsia="Times New Roman" w:hAnsi="Arial" w:cs="Arial"/>
          <w:sz w:val="24"/>
          <w:szCs w:val="24"/>
          <w:lang w:eastAsia="tr-TR"/>
        </w:rPr>
      </w:pPr>
    </w:p>
    <w:tbl>
      <w:tblPr>
        <w:tblW w:w="9640"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0"/>
        <w:gridCol w:w="1760"/>
        <w:gridCol w:w="1078"/>
        <w:gridCol w:w="1777"/>
        <w:gridCol w:w="1877"/>
        <w:gridCol w:w="1418"/>
      </w:tblGrid>
      <w:tr w:rsidR="00A62226" w:rsidRPr="00022E2E" w14:paraId="2545F378" w14:textId="77777777" w:rsidTr="0066619E">
        <w:trPr>
          <w:trHeight w:val="284"/>
        </w:trPr>
        <w:tc>
          <w:tcPr>
            <w:tcW w:w="45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F28ECF"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ÇİFT ANADAL</w:t>
            </w:r>
          </w:p>
        </w:tc>
        <w:tc>
          <w:tcPr>
            <w:tcW w:w="5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5D745E"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YAN DAL</w:t>
            </w:r>
          </w:p>
        </w:tc>
      </w:tr>
      <w:tr w:rsidR="00A62226" w:rsidRPr="00022E2E" w14:paraId="4BC7BB9C" w14:textId="77777777" w:rsidTr="0066619E">
        <w:trPr>
          <w:trHeight w:val="284"/>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1AB7"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Açılan Çift</w:t>
            </w:r>
            <w:r w:rsidRPr="00022E2E">
              <w:rPr>
                <w:rFonts w:ascii="Arial" w:hAnsi="Arial" w:cs="Arial"/>
                <w:sz w:val="24"/>
                <w:szCs w:val="24"/>
              </w:rPr>
              <w:br/>
              <w:t>Anadal Programı</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82F9"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Kabul Edilen</w:t>
            </w:r>
            <w:r w:rsidRPr="00022E2E">
              <w:rPr>
                <w:rFonts w:ascii="Arial" w:hAnsi="Arial" w:cs="Arial"/>
                <w:sz w:val="24"/>
                <w:szCs w:val="24"/>
              </w:rPr>
              <w:br/>
              <w:t>Program</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4F8B" w14:textId="77777777" w:rsidR="00A62226" w:rsidRPr="00022E2E" w:rsidRDefault="00A62226" w:rsidP="0066619E">
            <w:pPr>
              <w:rPr>
                <w:rFonts w:ascii="Arial" w:hAnsi="Arial" w:cs="Arial"/>
                <w:sz w:val="24"/>
                <w:szCs w:val="24"/>
              </w:rPr>
            </w:pPr>
            <w:r w:rsidRPr="00022E2E">
              <w:rPr>
                <w:rFonts w:ascii="Arial" w:hAnsi="Arial" w:cs="Arial"/>
                <w:sz w:val="24"/>
                <w:szCs w:val="24"/>
              </w:rPr>
              <w:t>Kontenjan</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84D1B"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 xml:space="preserve">Açılan </w:t>
            </w:r>
            <w:proofErr w:type="spellStart"/>
            <w:r w:rsidRPr="00022E2E">
              <w:rPr>
                <w:rFonts w:ascii="Arial" w:hAnsi="Arial" w:cs="Arial"/>
                <w:sz w:val="24"/>
                <w:szCs w:val="24"/>
              </w:rPr>
              <w:t>Yandal</w:t>
            </w:r>
            <w:proofErr w:type="spellEnd"/>
            <w:r w:rsidRPr="00022E2E">
              <w:rPr>
                <w:rFonts w:ascii="Arial" w:hAnsi="Arial" w:cs="Arial"/>
                <w:sz w:val="24"/>
                <w:szCs w:val="24"/>
              </w:rPr>
              <w:t xml:space="preserve"> Programı</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D4D4"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Kabul Edilen</w:t>
            </w:r>
            <w:r w:rsidRPr="00022E2E">
              <w:rPr>
                <w:rFonts w:ascii="Arial" w:hAnsi="Arial" w:cs="Arial"/>
                <w:sz w:val="24"/>
                <w:szCs w:val="24"/>
              </w:rPr>
              <w:br/>
              <w:t>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C8EC"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Kontenjan</w:t>
            </w:r>
          </w:p>
        </w:tc>
      </w:tr>
      <w:tr w:rsidR="00A62226" w:rsidRPr="00022E2E" w14:paraId="44B8F023" w14:textId="77777777" w:rsidTr="0066619E">
        <w:trPr>
          <w:trHeight w:val="284"/>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51A27"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Elektrik-Elektronik Mühendisliği</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12C6"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Bilgisayar Mühendisliği</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1024"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6</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22997"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Elektrik-Elektronik Mühendisliği</w:t>
            </w:r>
          </w:p>
        </w:tc>
        <w:tc>
          <w:tcPr>
            <w:tcW w:w="18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27114"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Bilgisayar Mühendisliği</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8E367"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6</w:t>
            </w:r>
          </w:p>
        </w:tc>
      </w:tr>
      <w:tr w:rsidR="00A62226" w:rsidRPr="00022E2E" w14:paraId="05B952DE" w14:textId="77777777" w:rsidTr="0066619E">
        <w:trPr>
          <w:trHeight w:val="284"/>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1432A" w14:textId="77777777" w:rsidR="00A62226" w:rsidRPr="00022E2E" w:rsidRDefault="00A62226" w:rsidP="0066619E">
            <w:pPr>
              <w:jc w:val="cente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A4A92"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Matematik</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923D"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6</w:t>
            </w:r>
          </w:p>
        </w:tc>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607C5" w14:textId="77777777" w:rsidR="00A62226" w:rsidRPr="00022E2E" w:rsidRDefault="00A62226" w:rsidP="0066619E">
            <w:pPr>
              <w:jc w:val="center"/>
              <w:rPr>
                <w:rFonts w:ascii="Arial" w:hAnsi="Arial" w:cs="Arial"/>
                <w:sz w:val="24"/>
                <w:szCs w:val="24"/>
              </w:rPr>
            </w:pPr>
          </w:p>
        </w:tc>
        <w:tc>
          <w:tcPr>
            <w:tcW w:w="1877" w:type="dxa"/>
            <w:tcBorders>
              <w:top w:val="single" w:sz="6" w:space="0" w:color="auto"/>
              <w:left w:val="single" w:sz="6" w:space="0" w:color="auto"/>
              <w:right w:val="single" w:sz="6" w:space="0" w:color="auto"/>
            </w:tcBorders>
            <w:shd w:val="clear" w:color="auto" w:fill="auto"/>
            <w:vAlign w:val="center"/>
            <w:hideMark/>
          </w:tcPr>
          <w:p w14:paraId="5CF51A0F"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Matematik</w:t>
            </w:r>
          </w:p>
        </w:tc>
        <w:tc>
          <w:tcPr>
            <w:tcW w:w="1418" w:type="dxa"/>
            <w:tcBorders>
              <w:top w:val="single" w:sz="6" w:space="0" w:color="auto"/>
              <w:left w:val="single" w:sz="6" w:space="0" w:color="auto"/>
              <w:right w:val="single" w:sz="6" w:space="0" w:color="auto"/>
            </w:tcBorders>
            <w:shd w:val="clear" w:color="auto" w:fill="auto"/>
            <w:vAlign w:val="center"/>
            <w:hideMark/>
          </w:tcPr>
          <w:p w14:paraId="41F59747"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6</w:t>
            </w:r>
          </w:p>
        </w:tc>
      </w:tr>
      <w:tr w:rsidR="00A62226" w:rsidRPr="00022E2E" w14:paraId="730B7DC3" w14:textId="77777777" w:rsidTr="0066619E">
        <w:trPr>
          <w:trHeight w:val="284"/>
        </w:trPr>
        <w:tc>
          <w:tcPr>
            <w:tcW w:w="1730" w:type="dxa"/>
            <w:vMerge w:val="restart"/>
            <w:tcBorders>
              <w:top w:val="single" w:sz="4" w:space="0" w:color="auto"/>
              <w:left w:val="single" w:sz="4" w:space="0" w:color="auto"/>
              <w:right w:val="single" w:sz="4" w:space="0" w:color="auto"/>
            </w:tcBorders>
            <w:shd w:val="clear" w:color="auto" w:fill="auto"/>
            <w:vAlign w:val="center"/>
            <w:hideMark/>
          </w:tcPr>
          <w:p w14:paraId="31ACBA7C"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Bilgisayar Mühendisliği</w:t>
            </w:r>
          </w:p>
          <w:p w14:paraId="4A7AE47D" w14:textId="77777777" w:rsidR="00A62226" w:rsidRPr="00022E2E" w:rsidRDefault="00A62226" w:rsidP="0066619E">
            <w:pPr>
              <w:jc w:val="cente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6726"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Elektrik-Elektronik Mühendisliği</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118A"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5</w:t>
            </w:r>
          </w:p>
        </w:tc>
        <w:tc>
          <w:tcPr>
            <w:tcW w:w="1777" w:type="dxa"/>
            <w:vMerge w:val="restart"/>
            <w:tcBorders>
              <w:top w:val="single" w:sz="4" w:space="0" w:color="auto"/>
              <w:left w:val="single" w:sz="4" w:space="0" w:color="auto"/>
              <w:right w:val="single" w:sz="4" w:space="0" w:color="auto"/>
            </w:tcBorders>
            <w:shd w:val="clear" w:color="auto" w:fill="auto"/>
            <w:vAlign w:val="center"/>
            <w:hideMark/>
          </w:tcPr>
          <w:p w14:paraId="6063DB2F"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Bilgisayar Mühendisliği</w:t>
            </w:r>
          </w:p>
        </w:tc>
        <w:tc>
          <w:tcPr>
            <w:tcW w:w="1877" w:type="dxa"/>
            <w:tcBorders>
              <w:top w:val="single" w:sz="6" w:space="0" w:color="auto"/>
              <w:left w:val="single" w:sz="6" w:space="0" w:color="auto"/>
              <w:right w:val="single" w:sz="6" w:space="0" w:color="auto"/>
            </w:tcBorders>
            <w:shd w:val="clear" w:color="auto" w:fill="auto"/>
            <w:vAlign w:val="center"/>
            <w:hideMark/>
          </w:tcPr>
          <w:p w14:paraId="71DC843F"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Elektrik-Elektronik Mühendisliği</w:t>
            </w:r>
          </w:p>
        </w:tc>
        <w:tc>
          <w:tcPr>
            <w:tcW w:w="1418" w:type="dxa"/>
            <w:tcBorders>
              <w:top w:val="single" w:sz="6" w:space="0" w:color="auto"/>
              <w:left w:val="single" w:sz="6" w:space="0" w:color="auto"/>
              <w:right w:val="single" w:sz="6" w:space="0" w:color="auto"/>
            </w:tcBorders>
            <w:shd w:val="clear" w:color="auto" w:fill="auto"/>
            <w:vAlign w:val="center"/>
            <w:hideMark/>
          </w:tcPr>
          <w:p w14:paraId="33CA4D7D"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3</w:t>
            </w:r>
          </w:p>
        </w:tc>
      </w:tr>
      <w:tr w:rsidR="00A62226" w:rsidRPr="00022E2E" w14:paraId="4A1C8363" w14:textId="77777777" w:rsidTr="0066619E">
        <w:trPr>
          <w:trHeight w:val="511"/>
        </w:trPr>
        <w:tc>
          <w:tcPr>
            <w:tcW w:w="1730" w:type="dxa"/>
            <w:vMerge/>
            <w:tcBorders>
              <w:left w:val="single" w:sz="4" w:space="0" w:color="auto"/>
              <w:bottom w:val="single" w:sz="4" w:space="0" w:color="auto"/>
              <w:right w:val="single" w:sz="4" w:space="0" w:color="auto"/>
            </w:tcBorders>
            <w:shd w:val="clear" w:color="auto" w:fill="auto"/>
            <w:vAlign w:val="center"/>
            <w:hideMark/>
          </w:tcPr>
          <w:p w14:paraId="1AE49B60" w14:textId="77777777" w:rsidR="00A62226" w:rsidRPr="00022E2E" w:rsidRDefault="00A62226" w:rsidP="0066619E">
            <w:pPr>
              <w:jc w:val="cente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7D54"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Matematik</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D5FD"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5</w:t>
            </w:r>
          </w:p>
        </w:tc>
        <w:tc>
          <w:tcPr>
            <w:tcW w:w="1777" w:type="dxa"/>
            <w:vMerge/>
            <w:tcBorders>
              <w:left w:val="single" w:sz="4" w:space="0" w:color="auto"/>
              <w:bottom w:val="single" w:sz="4" w:space="0" w:color="auto"/>
              <w:right w:val="single" w:sz="4" w:space="0" w:color="auto"/>
            </w:tcBorders>
            <w:shd w:val="clear" w:color="auto" w:fill="auto"/>
            <w:vAlign w:val="center"/>
            <w:hideMark/>
          </w:tcPr>
          <w:p w14:paraId="4552EF8D" w14:textId="77777777" w:rsidR="00A62226" w:rsidRPr="00022E2E" w:rsidRDefault="00A62226" w:rsidP="0066619E">
            <w:pPr>
              <w:jc w:val="center"/>
              <w:rPr>
                <w:rFonts w:ascii="Arial" w:hAnsi="Arial" w:cs="Arial"/>
                <w:sz w:val="24"/>
                <w:szCs w:val="24"/>
              </w:rPr>
            </w:pPr>
          </w:p>
        </w:tc>
        <w:tc>
          <w:tcPr>
            <w:tcW w:w="1877" w:type="dxa"/>
            <w:tcBorders>
              <w:top w:val="single" w:sz="6" w:space="0" w:color="auto"/>
              <w:left w:val="single" w:sz="6" w:space="0" w:color="auto"/>
              <w:right w:val="single" w:sz="6" w:space="0" w:color="auto"/>
            </w:tcBorders>
            <w:shd w:val="clear" w:color="auto" w:fill="auto"/>
            <w:vAlign w:val="center"/>
            <w:hideMark/>
          </w:tcPr>
          <w:p w14:paraId="19BCC73F"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Matematik</w:t>
            </w:r>
          </w:p>
        </w:tc>
        <w:tc>
          <w:tcPr>
            <w:tcW w:w="1418" w:type="dxa"/>
            <w:tcBorders>
              <w:top w:val="single" w:sz="6" w:space="0" w:color="auto"/>
              <w:left w:val="single" w:sz="6" w:space="0" w:color="auto"/>
              <w:right w:val="single" w:sz="6" w:space="0" w:color="auto"/>
            </w:tcBorders>
            <w:shd w:val="clear" w:color="auto" w:fill="auto"/>
            <w:vAlign w:val="center"/>
            <w:hideMark/>
          </w:tcPr>
          <w:p w14:paraId="7A347940" w14:textId="77777777" w:rsidR="00A62226" w:rsidRPr="00022E2E" w:rsidRDefault="00A62226" w:rsidP="0066619E">
            <w:pPr>
              <w:jc w:val="center"/>
              <w:rPr>
                <w:rFonts w:ascii="Arial" w:hAnsi="Arial" w:cs="Arial"/>
                <w:sz w:val="24"/>
                <w:szCs w:val="24"/>
              </w:rPr>
            </w:pPr>
            <w:r w:rsidRPr="00022E2E">
              <w:rPr>
                <w:rFonts w:ascii="Arial" w:hAnsi="Arial" w:cs="Arial"/>
                <w:sz w:val="24"/>
                <w:szCs w:val="24"/>
              </w:rPr>
              <w:t>3</w:t>
            </w:r>
          </w:p>
        </w:tc>
      </w:tr>
    </w:tbl>
    <w:p w14:paraId="374BD875" w14:textId="77777777" w:rsidR="00F6523C" w:rsidRPr="00022E2E" w:rsidRDefault="00F6523C">
      <w:pPr>
        <w:rPr>
          <w:rFonts w:ascii="Arial" w:hAnsi="Arial" w:cs="Arial"/>
          <w:sz w:val="24"/>
          <w:szCs w:val="24"/>
        </w:rPr>
      </w:pPr>
    </w:p>
    <w:p w14:paraId="06B64666" w14:textId="77777777" w:rsidR="00A62226" w:rsidRPr="00022E2E" w:rsidRDefault="00A62226" w:rsidP="00A62226">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tr-TR"/>
        </w:rPr>
      </w:pPr>
      <w:r w:rsidRPr="00022E2E">
        <w:rPr>
          <w:rFonts w:ascii="Arial" w:eastAsia="Times New Roman" w:hAnsi="Arial" w:cs="Arial"/>
          <w:sz w:val="24"/>
          <w:szCs w:val="24"/>
          <w:bdr w:val="none" w:sz="0" w:space="0" w:color="auto" w:frame="1"/>
          <w:lang w:eastAsia="tr-TR"/>
        </w:rPr>
        <w:t>Not: Sonuçlar https://kmu.edu.tr/muhendislik uzantılı fakültemiz web sayfasında yayımlanacaktır.</w:t>
      </w:r>
    </w:p>
    <w:p w14:paraId="0A98104E" w14:textId="77777777" w:rsidR="00A62226" w:rsidRPr="00A62226" w:rsidRDefault="00A62226"/>
    <w:sectPr w:rsidR="00A62226" w:rsidRPr="00A62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176A9"/>
    <w:multiLevelType w:val="multilevel"/>
    <w:tmpl w:val="26AE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80B09"/>
    <w:multiLevelType w:val="multilevel"/>
    <w:tmpl w:val="FB582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87799465">
    <w:abstractNumId w:val="1"/>
  </w:num>
  <w:num w:numId="2" w16cid:durableId="163833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4"/>
    <w:rsid w:val="00022E2E"/>
    <w:rsid w:val="001B6F85"/>
    <w:rsid w:val="002474B1"/>
    <w:rsid w:val="004704C6"/>
    <w:rsid w:val="006A0D14"/>
    <w:rsid w:val="008F74CE"/>
    <w:rsid w:val="00A62226"/>
    <w:rsid w:val="00D04686"/>
    <w:rsid w:val="00F6523C"/>
    <w:rsid w:val="00FB0A14"/>
    <w:rsid w:val="00FF7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6DA4"/>
  <w15:chartTrackingRefBased/>
  <w15:docId w15:val="{CC05439E-8FA9-47C3-BC55-3148618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22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SEZER</dc:creator>
  <cp:keywords/>
  <dc:description/>
  <cp:lastModifiedBy>ÇETİN KARAER</cp:lastModifiedBy>
  <cp:revision>3</cp:revision>
  <dcterms:created xsi:type="dcterms:W3CDTF">2023-09-21T09:52:00Z</dcterms:created>
  <dcterms:modified xsi:type="dcterms:W3CDTF">2024-09-09T07:40:00Z</dcterms:modified>
</cp:coreProperties>
</file>