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1" w:rsidRPr="00852EBC" w:rsidRDefault="008E6BE1" w:rsidP="008E6BE1">
      <w:pPr>
        <w:pStyle w:val="AralkYok"/>
        <w:tabs>
          <w:tab w:val="left" w:pos="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BC">
        <w:rPr>
          <w:rFonts w:ascii="Times New Roman" w:hAnsi="Times New Roman" w:cs="Times New Roman"/>
          <w:b/>
          <w:sz w:val="28"/>
          <w:szCs w:val="28"/>
        </w:rPr>
        <w:t>Sınav Takvimi</w:t>
      </w:r>
    </w:p>
    <w:p w:rsidR="008E6BE1" w:rsidRDefault="008E6BE1" w:rsidP="008E6BE1">
      <w:pPr>
        <w:pStyle w:val="AralkYok"/>
        <w:tabs>
          <w:tab w:val="left" w:pos="666"/>
        </w:tabs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8363" w:type="dxa"/>
        <w:tblInd w:w="704" w:type="dxa"/>
        <w:tblLook w:val="04A0" w:firstRow="1" w:lastRow="0" w:firstColumn="1" w:lastColumn="0" w:noHBand="0" w:noVBand="1"/>
      </w:tblPr>
      <w:tblGrid>
        <w:gridCol w:w="4820"/>
        <w:gridCol w:w="3543"/>
      </w:tblGrid>
      <w:tr w:rsidR="008E6BE1" w:rsidTr="002406E2">
        <w:tc>
          <w:tcPr>
            <w:tcW w:w="4820" w:type="dxa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Tarih/Tarih Aralığı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Tarihi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Nisan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Başvuru Tarihi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Başvuruların Değerlendirilmesi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 </w:t>
            </w:r>
            <w:r w:rsidR="00B24B8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Şartlarını Taşıyan Adayların İlan edilmesi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B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 süreci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B82">
              <w:rPr>
                <w:rFonts w:ascii="Times New Roman" w:hAnsi="Times New Roman" w:cs="Times New Roman"/>
              </w:rPr>
              <w:t>4-28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İtirazların Değerlendirilmesi</w:t>
            </w:r>
          </w:p>
        </w:tc>
        <w:tc>
          <w:tcPr>
            <w:tcW w:w="3543" w:type="dxa"/>
            <w:vAlign w:val="center"/>
          </w:tcPr>
          <w:p w:rsidR="008E6BE1" w:rsidRDefault="00B24B82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Mayıs – 04 Haziran</w:t>
            </w:r>
            <w:r w:rsidR="008E6BE1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Kesinleşen Aday Listesi</w:t>
            </w:r>
          </w:p>
        </w:tc>
        <w:tc>
          <w:tcPr>
            <w:tcW w:w="3543" w:type="dxa"/>
            <w:vAlign w:val="center"/>
          </w:tcPr>
          <w:p w:rsidR="008E6BE1" w:rsidRDefault="00B24B82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Haziran</w:t>
            </w:r>
            <w:r w:rsidR="008E6BE1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8E6BE1" w:rsidTr="002406E2">
        <w:trPr>
          <w:trHeight w:val="725"/>
        </w:trPr>
        <w:tc>
          <w:tcPr>
            <w:tcW w:w="8363" w:type="dxa"/>
            <w:gridSpan w:val="2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  <w:b/>
                <w:bCs/>
              </w:rPr>
              <w:t>Yazılı Sınav Kayıt İşlemleri</w:t>
            </w:r>
            <w:r w:rsidRPr="00636BAB">
              <w:rPr>
                <w:rFonts w:ascii="Times New Roman" w:hAnsi="Times New Roman" w:cs="Times New Roman"/>
              </w:rPr>
              <w:br/>
            </w:r>
            <w:r w:rsidRPr="00636BAB">
              <w:rPr>
                <w:rFonts w:ascii="Times New Roman" w:hAnsi="Times New Roman" w:cs="Times New Roman"/>
                <w:b/>
                <w:bCs/>
              </w:rPr>
              <w:t>Bu süreçteki işlemler KTÜ UZEM tarafından gerçekleştirilecektir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both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Adaylar http:// gys.ktu.edu.tr/ web adresinden sisteme kayıt olmalı ve sınav ücretini yatırdıkları </w:t>
            </w:r>
            <w:proofErr w:type="gramStart"/>
            <w:r w:rsidRPr="00636BAB">
              <w:rPr>
                <w:rFonts w:ascii="Times New Roman" w:hAnsi="Times New Roman" w:cs="Times New Roman"/>
              </w:rPr>
              <w:t>dekontları</w:t>
            </w:r>
            <w:proofErr w:type="gramEnd"/>
            <w:r w:rsidRPr="00636BAB">
              <w:rPr>
                <w:rFonts w:ascii="Times New Roman" w:hAnsi="Times New Roman" w:cs="Times New Roman"/>
              </w:rPr>
              <w:t xml:space="preserve"> si</w:t>
            </w:r>
            <w:r>
              <w:rPr>
                <w:rFonts w:ascii="Times New Roman" w:hAnsi="Times New Roman" w:cs="Times New Roman"/>
              </w:rPr>
              <w:t>stem üzerinden giriş yaparak eklemeleri gerekmektedir.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both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( Not: Sınav ücretleri İlgili Üniversite tarafından toplu olarak yatırılmış ise adayların </w:t>
            </w:r>
            <w:proofErr w:type="gramStart"/>
            <w:r w:rsidRPr="00636BAB">
              <w:rPr>
                <w:rFonts w:ascii="Times New Roman" w:hAnsi="Times New Roman" w:cs="Times New Roman"/>
              </w:rPr>
              <w:t>dekontları</w:t>
            </w:r>
            <w:proofErr w:type="gramEnd"/>
            <w:r w:rsidRPr="00636BAB">
              <w:rPr>
                <w:rFonts w:ascii="Times New Roman" w:hAnsi="Times New Roman" w:cs="Times New Roman"/>
              </w:rPr>
              <w:t xml:space="preserve"> sistem üzerinden giriş yapmasına gerek yoktur)</w:t>
            </w:r>
          </w:p>
        </w:tc>
        <w:tc>
          <w:tcPr>
            <w:tcW w:w="3543" w:type="dxa"/>
            <w:vAlign w:val="center"/>
          </w:tcPr>
          <w:p w:rsidR="008E6BE1" w:rsidRPr="00636BAB" w:rsidRDefault="007A1C7E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BE1" w:rsidRPr="00636BAB">
              <w:rPr>
                <w:rFonts w:ascii="Times New Roman" w:hAnsi="Times New Roman" w:cs="Times New Roman"/>
              </w:rPr>
              <w:t>8 Haziran 2021</w:t>
            </w:r>
          </w:p>
          <w:p w:rsidR="008E6BE1" w:rsidRDefault="007A1C7E" w:rsidP="007A1C7E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7</w:t>
            </w:r>
            <w:r w:rsidR="008E6BE1" w:rsidRPr="00636BAB">
              <w:rPr>
                <w:rFonts w:ascii="Times New Roman" w:hAnsi="Times New Roman" w:cs="Times New Roman"/>
              </w:rPr>
              <w:t xml:space="preserve"> Temmuz 2021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Adayların sınav giriş belgelerinin </w:t>
            </w:r>
            <w:hyperlink r:id="rId5" w:history="1">
              <w:r w:rsidRPr="001E0F5F">
                <w:rPr>
                  <w:rStyle w:val="Kpr"/>
                  <w:rFonts w:ascii="Times New Roman" w:hAnsi="Times New Roman" w:cs="Times New Roman"/>
                </w:rPr>
                <w:t>https://gys.ktu.edu.tr/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36BAB">
              <w:rPr>
                <w:rFonts w:ascii="Times New Roman" w:hAnsi="Times New Roman" w:cs="Times New Roman"/>
              </w:rPr>
              <w:t>web adresi üzerinden erişime açılması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9 Temmuz 2021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26 Temmuz 2021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sınavın gerçekleştirilmesi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31 Temmuz 2021</w:t>
            </w:r>
          </w:p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sınavların değerlendirilmesi ve sonuçların ilanı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6 Ağustos 2021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 sonuçlarına itirazların alınması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(İtirazlar adayın bağlı bulunduğu üniversiteye yapılacak olup ilgili üniversite yapılan itirazları KTÜ </w:t>
            </w:r>
            <w:proofErr w:type="spellStart"/>
            <w:r w:rsidRPr="00636BAB">
              <w:rPr>
                <w:rFonts w:ascii="Times New Roman" w:hAnsi="Times New Roman" w:cs="Times New Roman"/>
              </w:rPr>
              <w:t>UZEM’e</w:t>
            </w:r>
            <w:proofErr w:type="spellEnd"/>
            <w:r w:rsidRPr="00636BAB">
              <w:rPr>
                <w:rFonts w:ascii="Times New Roman" w:hAnsi="Times New Roman" w:cs="Times New Roman"/>
              </w:rPr>
              <w:t xml:space="preserve"> iletecektir)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9 Ağustos 2021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13 Ağustos 2021</w:t>
            </w:r>
          </w:p>
        </w:tc>
      </w:tr>
    </w:tbl>
    <w:p w:rsidR="008E6BE1" w:rsidRDefault="008E6BE1" w:rsidP="008E6B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0D" w:rsidRDefault="00BA5E0D" w:rsidP="00BA5E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0D">
        <w:rPr>
          <w:rFonts w:ascii="Times New Roman" w:hAnsi="Times New Roman" w:cs="Times New Roman"/>
          <w:sz w:val="24"/>
          <w:szCs w:val="24"/>
        </w:rPr>
        <w:t xml:space="preserve">Başvurusu onaylanan </w:t>
      </w:r>
      <w:proofErr w:type="spellStart"/>
      <w:r w:rsidRPr="00BA5E0D">
        <w:rPr>
          <w:rFonts w:ascii="Times New Roman" w:hAnsi="Times New Roman" w:cs="Times New Roman"/>
          <w:sz w:val="24"/>
          <w:szCs w:val="24"/>
        </w:rPr>
        <w:t>Aday’ların</w:t>
      </w:r>
      <w:proofErr w:type="spellEnd"/>
      <w:r w:rsidRPr="00BA5E0D">
        <w:rPr>
          <w:rFonts w:ascii="Times New Roman" w:hAnsi="Times New Roman" w:cs="Times New Roman"/>
          <w:sz w:val="24"/>
          <w:szCs w:val="24"/>
        </w:rPr>
        <w:t xml:space="preserve"> listesi KTU-UZEM gönderilecek, KTU-UZEM tarafından kullanıcı hesapları oluşturularak, kullanıcı ad ve şifreleri, e-posta adreslerine gönderilecektir. </w:t>
      </w:r>
    </w:p>
    <w:p w:rsidR="00BA5E0D" w:rsidRDefault="00BA5E0D" w:rsidP="00BA5E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0D">
        <w:rPr>
          <w:rFonts w:ascii="Times New Roman" w:hAnsi="Times New Roman" w:cs="Times New Roman"/>
          <w:sz w:val="24"/>
          <w:szCs w:val="24"/>
        </w:rPr>
        <w:t xml:space="preserve">Başvurusu onaylanan bütün </w:t>
      </w:r>
      <w:proofErr w:type="spellStart"/>
      <w:r w:rsidRPr="00BA5E0D">
        <w:rPr>
          <w:rFonts w:ascii="Times New Roman" w:hAnsi="Times New Roman" w:cs="Times New Roman"/>
          <w:sz w:val="24"/>
          <w:szCs w:val="24"/>
        </w:rPr>
        <w:t>Aday’ların</w:t>
      </w:r>
      <w:proofErr w:type="spellEnd"/>
      <w:r w:rsidRPr="00BA5E0D">
        <w:rPr>
          <w:rFonts w:ascii="Times New Roman" w:hAnsi="Times New Roman" w:cs="Times New Roman"/>
          <w:sz w:val="24"/>
          <w:szCs w:val="24"/>
        </w:rPr>
        <w:t xml:space="preserve"> ADAY GİRİŞ menüsünden sisteme giriş yaparak, sınav takviminde belirtilen tarihler arasında 250,00 TL (</w:t>
      </w:r>
      <w:proofErr w:type="spellStart"/>
      <w:r w:rsidRPr="00BA5E0D">
        <w:rPr>
          <w:rFonts w:ascii="Times New Roman" w:hAnsi="Times New Roman" w:cs="Times New Roman"/>
          <w:sz w:val="24"/>
          <w:szCs w:val="24"/>
        </w:rPr>
        <w:t>İkiyüzelli</w:t>
      </w:r>
      <w:proofErr w:type="spellEnd"/>
      <w:r w:rsidRPr="00BA5E0D">
        <w:rPr>
          <w:rFonts w:ascii="Times New Roman" w:hAnsi="Times New Roman" w:cs="Times New Roman"/>
          <w:sz w:val="24"/>
          <w:szCs w:val="24"/>
        </w:rPr>
        <w:t xml:space="preserve"> Türk Lirası) Yazılı Sınav Başvuru ücretini aşağıda belirtilen he</w:t>
      </w:r>
      <w:r>
        <w:rPr>
          <w:rFonts w:ascii="Times New Roman" w:hAnsi="Times New Roman" w:cs="Times New Roman"/>
          <w:sz w:val="24"/>
          <w:szCs w:val="24"/>
        </w:rPr>
        <w:t>saba yatırmaları gerekmektedir.</w:t>
      </w:r>
    </w:p>
    <w:p w:rsidR="00BA5E0D" w:rsidRDefault="00BA5E0D" w:rsidP="00BA5E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0D">
        <w:rPr>
          <w:rFonts w:ascii="Times New Roman" w:hAnsi="Times New Roman" w:cs="Times New Roman"/>
          <w:sz w:val="24"/>
          <w:szCs w:val="24"/>
        </w:rPr>
        <w:t xml:space="preserve">Adaylar http://gys.ktu.edu.tr web adresinden sisteme kayıt olmalı ve sınav ücretini yatırdıkları </w:t>
      </w:r>
      <w:proofErr w:type="gramStart"/>
      <w:r w:rsidRPr="00BA5E0D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BA5E0D">
        <w:rPr>
          <w:rFonts w:ascii="Times New Roman" w:hAnsi="Times New Roman" w:cs="Times New Roman"/>
          <w:sz w:val="24"/>
          <w:szCs w:val="24"/>
        </w:rPr>
        <w:t xml:space="preserve"> bilgilerini sis</w:t>
      </w:r>
      <w:r>
        <w:rPr>
          <w:rFonts w:ascii="Times New Roman" w:hAnsi="Times New Roman" w:cs="Times New Roman"/>
          <w:sz w:val="24"/>
          <w:szCs w:val="24"/>
        </w:rPr>
        <w:t>tem üzerinden giriş yapmalıdır.</w:t>
      </w:r>
    </w:p>
    <w:p w:rsidR="00BA5E0D" w:rsidRDefault="00BA5E0D" w:rsidP="00BA5E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0D">
        <w:rPr>
          <w:rFonts w:ascii="Times New Roman" w:hAnsi="Times New Roman" w:cs="Times New Roman"/>
          <w:sz w:val="24"/>
          <w:szCs w:val="24"/>
        </w:rPr>
        <w:t>Sınav takviminde belirtilen tarihe kadar sınav başvuru ücreti yatırmayan adaylara sınav gi</w:t>
      </w:r>
      <w:r>
        <w:rPr>
          <w:rFonts w:ascii="Times New Roman" w:hAnsi="Times New Roman" w:cs="Times New Roman"/>
          <w:sz w:val="24"/>
          <w:szCs w:val="24"/>
        </w:rPr>
        <w:t>riş belgesi düzenlenmeyecektir.</w:t>
      </w:r>
    </w:p>
    <w:p w:rsidR="00637407" w:rsidRDefault="00BA5E0D" w:rsidP="006374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0D">
        <w:rPr>
          <w:rFonts w:ascii="Times New Roman" w:hAnsi="Times New Roman" w:cs="Times New Roman"/>
          <w:sz w:val="24"/>
          <w:szCs w:val="24"/>
        </w:rPr>
        <w:t xml:space="preserve">Başvurusu geçersiz sayılan, sınava girmeyen, sınavdan başarısız olan veya sınavı geçersiz sayılan, aynı sınav için birden fazla ödeme yapan </w:t>
      </w:r>
      <w:proofErr w:type="spellStart"/>
      <w:r w:rsidRPr="00BA5E0D">
        <w:rPr>
          <w:rFonts w:ascii="Times New Roman" w:hAnsi="Times New Roman" w:cs="Times New Roman"/>
          <w:sz w:val="24"/>
          <w:szCs w:val="24"/>
        </w:rPr>
        <w:t>Aday’ların</w:t>
      </w:r>
      <w:proofErr w:type="spellEnd"/>
      <w:r w:rsidRPr="00BA5E0D">
        <w:rPr>
          <w:rFonts w:ascii="Times New Roman" w:hAnsi="Times New Roman" w:cs="Times New Roman"/>
          <w:sz w:val="24"/>
          <w:szCs w:val="24"/>
        </w:rPr>
        <w:t xml:space="preserve"> ödedikleri ücret iade edilmeyecektir. Ücretlerin doğru yatırılmamasının sor</w:t>
      </w:r>
      <w:r w:rsidR="00637407">
        <w:rPr>
          <w:rFonts w:ascii="Times New Roman" w:hAnsi="Times New Roman" w:cs="Times New Roman"/>
          <w:sz w:val="24"/>
          <w:szCs w:val="24"/>
        </w:rPr>
        <w:t>umluluğu tamamen Aday’a aittir.</w:t>
      </w:r>
    </w:p>
    <w:p w:rsidR="00637407" w:rsidRDefault="00BA5E0D" w:rsidP="006374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407">
        <w:rPr>
          <w:rFonts w:ascii="Times New Roman" w:hAnsi="Times New Roman" w:cs="Times New Roman"/>
          <w:sz w:val="24"/>
          <w:szCs w:val="24"/>
        </w:rPr>
        <w:t xml:space="preserve">Aday’lar Sınav Giriş Belgelerini sınav tarihinden bir hafta önce http://gys.ktu.edu.tr İnternet adresinden kullanıcı hesaplarıyla sisteme giriş yaparak alabileceklerdir. Sınav Giriş Belgesi’nde Aday’ın sınava gireceği sınav merkezi, bina, salon, sıra </w:t>
      </w:r>
      <w:proofErr w:type="spellStart"/>
      <w:r w:rsidRPr="0063740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37407">
        <w:rPr>
          <w:rFonts w:ascii="Times New Roman" w:hAnsi="Times New Roman" w:cs="Times New Roman"/>
          <w:sz w:val="24"/>
          <w:szCs w:val="24"/>
        </w:rPr>
        <w:t xml:space="preserve"> bilgileri ve fotoğrafı bulunacaktır. Aday’lar sınava Sınav Giriş Belgesi ve geçerli bir özel kimlik belgesi (fotoğraflı, soğuk damgalı ve T.C. kimlik numaralı nüfus </w:t>
      </w:r>
      <w:r w:rsidRPr="00637407">
        <w:rPr>
          <w:rFonts w:ascii="Times New Roman" w:hAnsi="Times New Roman" w:cs="Times New Roman"/>
          <w:sz w:val="24"/>
          <w:szCs w:val="24"/>
        </w:rPr>
        <w:lastRenderedPageBreak/>
        <w:t>cüzdanı/Türkiye Cumhuriyeti kimlik kartı veya Süresi geçerli P</w:t>
      </w:r>
      <w:r w:rsidR="00637407" w:rsidRPr="00637407">
        <w:rPr>
          <w:rFonts w:ascii="Times New Roman" w:hAnsi="Times New Roman" w:cs="Times New Roman"/>
          <w:sz w:val="24"/>
          <w:szCs w:val="24"/>
        </w:rPr>
        <w:t>asaport) ile kabul edilecektir.</w:t>
      </w:r>
    </w:p>
    <w:p w:rsidR="00637407" w:rsidRDefault="00BA5E0D" w:rsidP="006374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407">
        <w:rPr>
          <w:rFonts w:ascii="Times New Roman" w:hAnsi="Times New Roman" w:cs="Times New Roman"/>
          <w:sz w:val="24"/>
          <w:szCs w:val="24"/>
        </w:rPr>
        <w:t>Sınav sonrası sorular</w:t>
      </w:r>
      <w:r w:rsidR="00637407">
        <w:rPr>
          <w:rFonts w:ascii="Times New Roman" w:hAnsi="Times New Roman" w:cs="Times New Roman"/>
          <w:sz w:val="24"/>
          <w:szCs w:val="24"/>
        </w:rPr>
        <w:t xml:space="preserve"> kamuoyuyla paylaşılmayacaktır.</w:t>
      </w:r>
    </w:p>
    <w:p w:rsidR="00637407" w:rsidRDefault="00BA5E0D" w:rsidP="006374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407">
        <w:rPr>
          <w:rFonts w:ascii="Times New Roman" w:hAnsi="Times New Roman" w:cs="Times New Roman"/>
          <w:sz w:val="24"/>
          <w:szCs w:val="24"/>
        </w:rPr>
        <w:t>Aday’lar sınav sonuçlarını, belirtilen tarihte KTU-</w:t>
      </w:r>
      <w:proofErr w:type="spellStart"/>
      <w:r w:rsidRPr="00637407">
        <w:rPr>
          <w:rFonts w:ascii="Times New Roman" w:hAnsi="Times New Roman" w:cs="Times New Roman"/>
          <w:sz w:val="24"/>
          <w:szCs w:val="24"/>
        </w:rPr>
        <w:t>UZEM’i</w:t>
      </w:r>
      <w:proofErr w:type="spellEnd"/>
      <w:r w:rsidRPr="00637407">
        <w:rPr>
          <w:rFonts w:ascii="Times New Roman" w:hAnsi="Times New Roman" w:cs="Times New Roman"/>
          <w:sz w:val="24"/>
          <w:szCs w:val="24"/>
        </w:rPr>
        <w:t xml:space="preserve"> https://gys.ktu.edu.tr internet adresinden kullanıcı bilgileriyle giriş yaparak öğrenebileceklerdir. İnternet üzerinden ilan edilen sınav sonuç bilgileri </w:t>
      </w:r>
      <w:proofErr w:type="spellStart"/>
      <w:r w:rsidRPr="00637407">
        <w:rPr>
          <w:rFonts w:ascii="Times New Roman" w:hAnsi="Times New Roman" w:cs="Times New Roman"/>
          <w:sz w:val="24"/>
          <w:szCs w:val="24"/>
        </w:rPr>
        <w:t>Aday’lar</w:t>
      </w:r>
      <w:r w:rsidR="006374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37407">
        <w:rPr>
          <w:rFonts w:ascii="Times New Roman" w:hAnsi="Times New Roman" w:cs="Times New Roman"/>
          <w:sz w:val="24"/>
          <w:szCs w:val="24"/>
        </w:rPr>
        <w:t xml:space="preserve"> tebliğ hükmünde sayılacaktır.</w:t>
      </w:r>
    </w:p>
    <w:p w:rsidR="00BA5E0D" w:rsidRDefault="00BA5E0D" w:rsidP="006374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407">
        <w:rPr>
          <w:rFonts w:ascii="Times New Roman" w:hAnsi="Times New Roman" w:cs="Times New Roman"/>
          <w:sz w:val="24"/>
          <w:szCs w:val="24"/>
        </w:rPr>
        <w:t xml:space="preserve">Sınav sorularına itirazlar sınav tarihinden itibaren en geç 3 işgünü içerisinde, sınav sonuçlarına itirazlar ise sınav sonuçlarının açıklanmasından itibaren en geç 5 işgünü içerisinde yazılı bir dilekçe ile Rektörlüğümüz Personel Daire Başkanlığının ilgili birimine yapılacaktır. </w:t>
      </w:r>
    </w:p>
    <w:p w:rsidR="00637407" w:rsidRPr="00637407" w:rsidRDefault="00637407" w:rsidP="0063740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A5E0D" w:rsidRDefault="00BA5E0D" w:rsidP="00BA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6E">
        <w:rPr>
          <w:rFonts w:ascii="Times New Roman" w:hAnsi="Times New Roman" w:cs="Times New Roman"/>
          <w:sz w:val="24"/>
          <w:szCs w:val="24"/>
        </w:rPr>
        <w:t xml:space="preserve">SINAV ÜCRETİNİN YATACAĞI BANKA BİLGİLERİ </w:t>
      </w:r>
    </w:p>
    <w:p w:rsidR="00BA5E0D" w:rsidRDefault="00BA5E0D" w:rsidP="00BA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6E">
        <w:rPr>
          <w:rFonts w:ascii="Times New Roman" w:hAnsi="Times New Roman" w:cs="Times New Roman"/>
          <w:sz w:val="24"/>
          <w:szCs w:val="24"/>
        </w:rPr>
        <w:t xml:space="preserve">Banka Bilgileri: T.C. ZİRAAT BANKASI, Üniversite Şubesi </w:t>
      </w:r>
    </w:p>
    <w:p w:rsidR="00BA5E0D" w:rsidRDefault="00BA5E0D" w:rsidP="00BA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6E">
        <w:rPr>
          <w:rFonts w:ascii="Times New Roman" w:hAnsi="Times New Roman" w:cs="Times New Roman"/>
          <w:sz w:val="24"/>
          <w:szCs w:val="24"/>
        </w:rPr>
        <w:t xml:space="preserve">Hesap Adı: KTÜ Döner Sermaye Saymanlığı </w:t>
      </w:r>
    </w:p>
    <w:p w:rsidR="00BA5E0D" w:rsidRDefault="00BA5E0D" w:rsidP="00BA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6E">
        <w:rPr>
          <w:rFonts w:ascii="Times New Roman" w:hAnsi="Times New Roman" w:cs="Times New Roman"/>
          <w:sz w:val="24"/>
          <w:szCs w:val="24"/>
        </w:rPr>
        <w:t xml:space="preserve">Hesap No: </w:t>
      </w:r>
      <w:proofErr w:type="gramStart"/>
      <w:r w:rsidRPr="00F7226E">
        <w:rPr>
          <w:rFonts w:ascii="Times New Roman" w:hAnsi="Times New Roman" w:cs="Times New Roman"/>
          <w:sz w:val="24"/>
          <w:szCs w:val="24"/>
        </w:rPr>
        <w:t>11825144</w:t>
      </w:r>
      <w:proofErr w:type="gramEnd"/>
      <w:r w:rsidRPr="00F7226E">
        <w:rPr>
          <w:rFonts w:ascii="Times New Roman" w:hAnsi="Times New Roman" w:cs="Times New Roman"/>
          <w:sz w:val="24"/>
          <w:szCs w:val="24"/>
        </w:rPr>
        <w:t xml:space="preserve">-5010 </w:t>
      </w:r>
    </w:p>
    <w:p w:rsidR="00BA5E0D" w:rsidRDefault="00BA5E0D" w:rsidP="00BA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6E">
        <w:rPr>
          <w:rFonts w:ascii="Times New Roman" w:hAnsi="Times New Roman" w:cs="Times New Roman"/>
          <w:sz w:val="24"/>
          <w:szCs w:val="24"/>
        </w:rPr>
        <w:t xml:space="preserve">IBAN: TR83 0001 0012 2511 8251 4450 10 – Karadeniz Teknik Üniversitesi </w:t>
      </w:r>
    </w:p>
    <w:p w:rsidR="00BA5E0D" w:rsidRPr="00637407" w:rsidRDefault="00BA5E0D" w:rsidP="00BA5E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07">
        <w:rPr>
          <w:rFonts w:ascii="Times New Roman" w:hAnsi="Times New Roman" w:cs="Times New Roman"/>
          <w:b/>
          <w:sz w:val="24"/>
          <w:szCs w:val="24"/>
        </w:rPr>
        <w:t>ÖNEMLİ NOT: (Ücret</w:t>
      </w:r>
      <w:r w:rsidR="00637407">
        <w:rPr>
          <w:rFonts w:ascii="Times New Roman" w:hAnsi="Times New Roman" w:cs="Times New Roman"/>
          <w:b/>
          <w:sz w:val="24"/>
          <w:szCs w:val="24"/>
        </w:rPr>
        <w:t xml:space="preserve"> yatırılırken açıklama kısmına “KTUUZEMGYUDS” </w:t>
      </w:r>
      <w:r w:rsidRPr="00637407">
        <w:rPr>
          <w:rFonts w:ascii="Times New Roman" w:hAnsi="Times New Roman" w:cs="Times New Roman"/>
          <w:b/>
          <w:sz w:val="24"/>
          <w:szCs w:val="24"/>
        </w:rPr>
        <w:t>açıklaması yazılmalıdır.)</w:t>
      </w:r>
    </w:p>
    <w:p w:rsidR="00FD28FD" w:rsidRDefault="00FD28FD"/>
    <w:p w:rsidR="00D30892" w:rsidRPr="00D30892" w:rsidRDefault="00D30892" w:rsidP="00D30892">
      <w:pPr>
        <w:jc w:val="both"/>
        <w:rPr>
          <w:rFonts w:ascii="Times New Roman" w:hAnsi="Times New Roman" w:cs="Times New Roman"/>
          <w:sz w:val="24"/>
          <w:szCs w:val="24"/>
        </w:rPr>
      </w:pPr>
      <w:r w:rsidRPr="00D30892">
        <w:rPr>
          <w:rFonts w:ascii="Times New Roman" w:hAnsi="Times New Roman" w:cs="Times New Roman"/>
          <w:sz w:val="24"/>
          <w:szCs w:val="24"/>
        </w:rPr>
        <w:t xml:space="preserve">Sınava ilişkin tüm bilgilere </w:t>
      </w:r>
      <w:hyperlink r:id="rId6" w:history="1">
        <w:r w:rsidRPr="00D30892">
          <w:rPr>
            <w:rStyle w:val="Kpr"/>
            <w:rFonts w:ascii="Times New Roman" w:hAnsi="Times New Roman" w:cs="Times New Roman"/>
            <w:sz w:val="24"/>
            <w:szCs w:val="24"/>
          </w:rPr>
          <w:t>https://gys.ktu.edu.tr/</w:t>
        </w:r>
      </w:hyperlink>
      <w:r w:rsidRPr="00D30892">
        <w:rPr>
          <w:rFonts w:ascii="Times New Roman" w:hAnsi="Times New Roman" w:cs="Times New Roman"/>
          <w:sz w:val="24"/>
          <w:szCs w:val="24"/>
        </w:rPr>
        <w:t xml:space="preserve"> ad</w:t>
      </w:r>
      <w:bookmarkStart w:id="0" w:name="_GoBack"/>
      <w:bookmarkEnd w:id="0"/>
      <w:r w:rsidRPr="00D30892">
        <w:rPr>
          <w:rFonts w:ascii="Times New Roman" w:hAnsi="Times New Roman" w:cs="Times New Roman"/>
          <w:sz w:val="24"/>
          <w:szCs w:val="24"/>
        </w:rPr>
        <w:t>resinden ulaşabilirsiniz.</w:t>
      </w:r>
    </w:p>
    <w:sectPr w:rsidR="00D30892" w:rsidRPr="00D30892" w:rsidSect="00DD3D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5F8"/>
    <w:multiLevelType w:val="hybridMultilevel"/>
    <w:tmpl w:val="85AC795C"/>
    <w:lvl w:ilvl="0" w:tplc="C37C072C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6"/>
    <w:rsid w:val="001302C5"/>
    <w:rsid w:val="001C2116"/>
    <w:rsid w:val="00637407"/>
    <w:rsid w:val="0065074B"/>
    <w:rsid w:val="006E3636"/>
    <w:rsid w:val="007A1C7E"/>
    <w:rsid w:val="00852EBC"/>
    <w:rsid w:val="008E6BE1"/>
    <w:rsid w:val="00974E85"/>
    <w:rsid w:val="00B24B82"/>
    <w:rsid w:val="00BA5E0D"/>
    <w:rsid w:val="00D30892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2F10"/>
  <w15:chartTrackingRefBased/>
  <w15:docId w15:val="{CB346702-3CF8-4FC7-A3E8-AE97F5B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6B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E6BE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s.ktu.edu.tr/" TargetMode="External"/><Relationship Id="rId5" Type="http://schemas.openxmlformats.org/officeDocument/2006/relationships/hyperlink" Target="https://gys.k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cp:lastPrinted>2021-04-28T07:49:00Z</cp:lastPrinted>
  <dcterms:created xsi:type="dcterms:W3CDTF">2021-04-26T08:58:00Z</dcterms:created>
  <dcterms:modified xsi:type="dcterms:W3CDTF">2021-05-20T10:16:00Z</dcterms:modified>
</cp:coreProperties>
</file>