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C91D" w14:textId="77777777" w:rsidR="00EE4596" w:rsidRPr="00D1145C" w:rsidRDefault="00EE4596" w:rsidP="00023552">
      <w:pPr>
        <w:pStyle w:val="Balk1"/>
      </w:pPr>
      <w:r w:rsidRPr="00023552">
        <w:t>AMAÇ</w:t>
      </w:r>
    </w:p>
    <w:p w14:paraId="7952308D" w14:textId="77777777" w:rsidR="00EE4596" w:rsidRDefault="00EE4596" w:rsidP="00187952">
      <w:pPr>
        <w:rPr>
          <w:rFonts w:eastAsia="Microsoft Sans Serif"/>
          <w:lang w:eastAsia="en-US"/>
        </w:rPr>
      </w:pPr>
      <w:r w:rsidRPr="00D1145C">
        <w:rPr>
          <w:rFonts w:eastAsia="Microsoft Sans Serif"/>
          <w:lang w:eastAsia="en-US"/>
        </w:rPr>
        <w:t xml:space="preserve">Bu prosedürün amacı; </w:t>
      </w:r>
      <w:r>
        <w:rPr>
          <w:rFonts w:eastAsia="Microsoft Sans Serif"/>
          <w:lang w:eastAsia="en-US"/>
        </w:rPr>
        <w:t>Karamanoğlu Mehmetbey</w:t>
      </w:r>
      <w:r w:rsidRPr="00D1145C">
        <w:rPr>
          <w:rFonts w:eastAsia="Microsoft Sans Serif"/>
          <w:lang w:eastAsia="en-US"/>
        </w:rPr>
        <w:t xml:space="preserve"> Üniversitesi yönetim sisteminin etkinliği için gerekli olduğu tespit edilen diğer yazılı bilgilerin oluşturulması, tanımlanması, onaylanması, yayımlanması, dağıtılması, erişim ve kullanımı, güncellenmesi,</w:t>
      </w:r>
      <w:r w:rsidRPr="00D1145C">
        <w:rPr>
          <w:rFonts w:eastAsia="Microsoft Sans Serif"/>
          <w:spacing w:val="-9"/>
          <w:lang w:eastAsia="en-US"/>
        </w:rPr>
        <w:t xml:space="preserve"> </w:t>
      </w:r>
      <w:r w:rsidRPr="00D1145C">
        <w:rPr>
          <w:rFonts w:eastAsia="Microsoft Sans Serif"/>
          <w:lang w:eastAsia="en-US"/>
        </w:rPr>
        <w:t>gözden</w:t>
      </w:r>
      <w:r w:rsidRPr="00D1145C">
        <w:rPr>
          <w:rFonts w:eastAsia="Microsoft Sans Serif"/>
          <w:spacing w:val="-11"/>
          <w:lang w:eastAsia="en-US"/>
        </w:rPr>
        <w:t xml:space="preserve"> </w:t>
      </w:r>
      <w:r w:rsidRPr="00D1145C">
        <w:rPr>
          <w:rFonts w:eastAsia="Microsoft Sans Serif"/>
          <w:lang w:eastAsia="en-US"/>
        </w:rPr>
        <w:t>geçirilmesi,</w:t>
      </w:r>
      <w:r w:rsidRPr="00D1145C">
        <w:rPr>
          <w:rFonts w:eastAsia="Microsoft Sans Serif"/>
          <w:spacing w:val="-9"/>
          <w:lang w:eastAsia="en-US"/>
        </w:rPr>
        <w:t xml:space="preserve"> </w:t>
      </w:r>
      <w:r w:rsidRPr="00D1145C">
        <w:rPr>
          <w:rFonts w:eastAsia="Microsoft Sans Serif"/>
          <w:lang w:eastAsia="en-US"/>
        </w:rPr>
        <w:t>muhafazası,</w:t>
      </w:r>
      <w:r w:rsidRPr="00D1145C">
        <w:rPr>
          <w:rFonts w:eastAsia="Microsoft Sans Serif"/>
          <w:spacing w:val="-9"/>
          <w:lang w:eastAsia="en-US"/>
        </w:rPr>
        <w:t xml:space="preserve"> </w:t>
      </w:r>
      <w:r w:rsidRPr="00D1145C">
        <w:rPr>
          <w:rFonts w:eastAsia="Microsoft Sans Serif"/>
          <w:lang w:eastAsia="en-US"/>
        </w:rPr>
        <w:t>saklanması,</w:t>
      </w:r>
      <w:r w:rsidRPr="00D1145C">
        <w:rPr>
          <w:rFonts w:eastAsia="Microsoft Sans Serif"/>
          <w:spacing w:val="-9"/>
          <w:lang w:eastAsia="en-US"/>
        </w:rPr>
        <w:t xml:space="preserve"> </w:t>
      </w:r>
      <w:r w:rsidRPr="00D1145C">
        <w:rPr>
          <w:rFonts w:eastAsia="Microsoft Sans Serif"/>
          <w:lang w:eastAsia="en-US"/>
        </w:rPr>
        <w:t>arşivlenmesi</w:t>
      </w:r>
      <w:r w:rsidRPr="00D1145C">
        <w:rPr>
          <w:rFonts w:eastAsia="Microsoft Sans Serif"/>
          <w:spacing w:val="-12"/>
          <w:lang w:eastAsia="en-US"/>
        </w:rPr>
        <w:t xml:space="preserve"> </w:t>
      </w:r>
      <w:r w:rsidRPr="00D1145C">
        <w:rPr>
          <w:rFonts w:eastAsia="Microsoft Sans Serif"/>
          <w:lang w:eastAsia="en-US"/>
        </w:rPr>
        <w:t>ve</w:t>
      </w:r>
      <w:r w:rsidRPr="00D1145C">
        <w:rPr>
          <w:rFonts w:eastAsia="Microsoft Sans Serif"/>
          <w:spacing w:val="-8"/>
          <w:lang w:eastAsia="en-US"/>
        </w:rPr>
        <w:t xml:space="preserve"> </w:t>
      </w:r>
      <w:r w:rsidRPr="00D1145C">
        <w:rPr>
          <w:rFonts w:eastAsia="Microsoft Sans Serif"/>
          <w:lang w:eastAsia="en-US"/>
        </w:rPr>
        <w:t>imha</w:t>
      </w:r>
      <w:r w:rsidRPr="00D1145C">
        <w:rPr>
          <w:rFonts w:eastAsia="Microsoft Sans Serif"/>
          <w:spacing w:val="-8"/>
          <w:lang w:eastAsia="en-US"/>
        </w:rPr>
        <w:t xml:space="preserve"> </w:t>
      </w:r>
      <w:r w:rsidRPr="00D1145C">
        <w:rPr>
          <w:rFonts w:eastAsia="Microsoft Sans Serif"/>
          <w:lang w:eastAsia="en-US"/>
        </w:rPr>
        <w:t>edilmesi ile ilgili usul ve esasları düzenlemektir.</w:t>
      </w:r>
    </w:p>
    <w:p w14:paraId="611D9B50" w14:textId="77777777" w:rsidR="00EE4596" w:rsidRPr="00D1145C" w:rsidRDefault="00EE4596" w:rsidP="00023552">
      <w:pPr>
        <w:pStyle w:val="Balk1"/>
      </w:pPr>
      <w:r w:rsidRPr="00187952">
        <w:t>KAPSAM</w:t>
      </w:r>
    </w:p>
    <w:p w14:paraId="47DC4346" w14:textId="77777777" w:rsidR="00EE4596" w:rsidRDefault="00EE4596" w:rsidP="00341DC7">
      <w:pPr>
        <w:rPr>
          <w:rFonts w:eastAsia="Microsoft Sans Serif"/>
          <w:lang w:eastAsia="en-US"/>
        </w:rPr>
      </w:pPr>
      <w:r w:rsidRPr="00D1145C">
        <w:rPr>
          <w:rFonts w:eastAsia="Microsoft Sans Serif"/>
          <w:lang w:eastAsia="en-US"/>
        </w:rPr>
        <w:t>Bu prosedür, bilgi güvenliği yönetim sistemi</w:t>
      </w:r>
      <w:r w:rsidRPr="00D1145C">
        <w:rPr>
          <w:rFonts w:eastAsia="Microsoft Sans Serif"/>
          <w:spacing w:val="-1"/>
          <w:lang w:eastAsia="en-US"/>
        </w:rPr>
        <w:t xml:space="preserve"> </w:t>
      </w:r>
      <w:r w:rsidRPr="00D1145C">
        <w:rPr>
          <w:rFonts w:eastAsia="Microsoft Sans Serif"/>
          <w:lang w:eastAsia="en-US"/>
        </w:rPr>
        <w:t>ve etkinliği için gerekli olduğu tespit edilen tüm doküman ve kayıtları kapsar.</w:t>
      </w:r>
    </w:p>
    <w:p w14:paraId="680DADE4" w14:textId="77777777" w:rsidR="00EE4596" w:rsidRPr="00D1145C" w:rsidRDefault="00EE4596" w:rsidP="00023552">
      <w:pPr>
        <w:pStyle w:val="Balk1"/>
      </w:pPr>
      <w:r w:rsidRPr="00341DC7">
        <w:t>TANIMLAR</w:t>
      </w:r>
    </w:p>
    <w:p w14:paraId="6FD4FF62" w14:textId="5B7989EA" w:rsidR="00EE4596" w:rsidRPr="00D1145C" w:rsidRDefault="00023552" w:rsidP="00023552">
      <w:pPr>
        <w:pStyle w:val="Balk2"/>
      </w:pPr>
      <w:r w:rsidRPr="00341DC7">
        <w:t>Doküman</w:t>
      </w:r>
    </w:p>
    <w:p w14:paraId="59564098" w14:textId="77777777" w:rsidR="00EE4596" w:rsidRPr="00D1145C" w:rsidRDefault="00EE4596" w:rsidP="00187952">
      <w:pPr>
        <w:rPr>
          <w:rFonts w:eastAsia="Microsoft Sans Serif"/>
          <w:lang w:eastAsia="en-US"/>
        </w:rPr>
      </w:pPr>
      <w:r w:rsidRPr="00D1145C">
        <w:rPr>
          <w:rFonts w:eastAsia="Microsoft Sans Serif"/>
          <w:lang w:eastAsia="en-US"/>
        </w:rPr>
        <w:t>Bilgi Güvenliği Yönetim Sistemi içerisinde kullanılan, prosedürler, talimatlar, iş emirleri, operasyon planları, kalite planları, standartlar, formlar ve benzeri her türlü yazılı metin doküman olarak kabul edilir.</w:t>
      </w:r>
    </w:p>
    <w:p w14:paraId="5CF8F9EF" w14:textId="5B367143" w:rsidR="00EE4596" w:rsidRPr="00D1145C" w:rsidRDefault="00023552" w:rsidP="00023552">
      <w:pPr>
        <w:pStyle w:val="Balk2"/>
      </w:pPr>
      <w:r w:rsidRPr="00341DC7">
        <w:t>Prosedür</w:t>
      </w:r>
    </w:p>
    <w:p w14:paraId="5699232F" w14:textId="74D686F1" w:rsidR="00EE4596" w:rsidRPr="00D1145C" w:rsidRDefault="00EE4596" w:rsidP="00187952">
      <w:pPr>
        <w:rPr>
          <w:rFonts w:eastAsia="Microsoft Sans Serif"/>
          <w:lang w:eastAsia="en-US"/>
        </w:rPr>
      </w:pPr>
      <w:r w:rsidRPr="00D1145C">
        <w:rPr>
          <w:rFonts w:eastAsia="Microsoft Sans Serif"/>
          <w:lang w:eastAsia="en-US"/>
        </w:rPr>
        <w:t>Bilgi Güvenliği Yönetim Sisteminin uygulanması için gerekli olan faaliyetleri, sorumlu birim/kişi ve iş akışlarını içerir, işin safhasını tanımlar ve</w:t>
      </w:r>
      <w:r w:rsidR="00DB4110">
        <w:rPr>
          <w:rFonts w:eastAsia="Microsoft Sans Serif"/>
          <w:lang w:eastAsia="en-US"/>
        </w:rPr>
        <w:t xml:space="preserve"> </w:t>
      </w:r>
      <w:r w:rsidRPr="00D1145C">
        <w:rPr>
          <w:rFonts w:eastAsia="Microsoft Sans Serif"/>
          <w:lang w:eastAsia="en-US"/>
        </w:rPr>
        <w:t xml:space="preserve"> isteklerinin karşılanmasında etkili olan tüm faaliyetleri kapsar.</w:t>
      </w:r>
    </w:p>
    <w:p w14:paraId="4BE7A85A" w14:textId="78E666AB" w:rsidR="00EE4596" w:rsidRPr="00D1145C" w:rsidRDefault="00023552" w:rsidP="00023552">
      <w:pPr>
        <w:pStyle w:val="Balk2"/>
      </w:pPr>
      <w:r w:rsidRPr="00341DC7">
        <w:t>Talimat</w:t>
      </w:r>
    </w:p>
    <w:p w14:paraId="11325C37" w14:textId="77777777" w:rsidR="00EE4596" w:rsidRDefault="00EE4596" w:rsidP="00187952">
      <w:pPr>
        <w:rPr>
          <w:rFonts w:eastAsia="Microsoft Sans Serif"/>
          <w:lang w:eastAsia="en-US"/>
        </w:rPr>
      </w:pPr>
      <w:r w:rsidRPr="00D1145C">
        <w:rPr>
          <w:rFonts w:eastAsia="Microsoft Sans Serif"/>
          <w:lang w:eastAsia="en-US"/>
        </w:rPr>
        <w:t>Uygulamaya yönelik ne zaman, kimin tarafından ne yapılması gerektiğini gösteren, kısa ve kolay</w:t>
      </w:r>
      <w:r w:rsidRPr="00D1145C">
        <w:rPr>
          <w:rFonts w:eastAsia="Microsoft Sans Serif"/>
          <w:spacing w:val="-2"/>
          <w:lang w:eastAsia="en-US"/>
        </w:rPr>
        <w:t xml:space="preserve"> </w:t>
      </w:r>
      <w:r w:rsidRPr="00D1145C">
        <w:rPr>
          <w:rFonts w:eastAsia="Microsoft Sans Serif"/>
          <w:lang w:eastAsia="en-US"/>
        </w:rPr>
        <w:t>anlaşılır</w:t>
      </w:r>
      <w:r w:rsidRPr="00D1145C">
        <w:rPr>
          <w:rFonts w:eastAsia="Microsoft Sans Serif"/>
          <w:spacing w:val="-1"/>
          <w:lang w:eastAsia="en-US"/>
        </w:rPr>
        <w:t xml:space="preserve"> </w:t>
      </w:r>
      <w:r w:rsidRPr="00D1145C">
        <w:rPr>
          <w:rFonts w:eastAsia="Microsoft Sans Serif"/>
          <w:lang w:eastAsia="en-US"/>
        </w:rPr>
        <w:t>ifadelerle prosedürü</w:t>
      </w:r>
      <w:r w:rsidRPr="00D1145C">
        <w:rPr>
          <w:rFonts w:eastAsia="Microsoft Sans Serif"/>
          <w:spacing w:val="-1"/>
          <w:lang w:eastAsia="en-US"/>
        </w:rPr>
        <w:t xml:space="preserve"> </w:t>
      </w:r>
      <w:r w:rsidRPr="00D1145C">
        <w:rPr>
          <w:rFonts w:eastAsia="Microsoft Sans Serif"/>
          <w:lang w:eastAsia="en-US"/>
        </w:rPr>
        <w:t>destekleyen</w:t>
      </w:r>
      <w:r w:rsidRPr="00D1145C">
        <w:rPr>
          <w:rFonts w:eastAsia="Microsoft Sans Serif"/>
          <w:spacing w:val="-1"/>
          <w:lang w:eastAsia="en-US"/>
        </w:rPr>
        <w:t xml:space="preserve"> </w:t>
      </w:r>
      <w:r w:rsidRPr="00D1145C">
        <w:rPr>
          <w:rFonts w:eastAsia="Microsoft Sans Serif"/>
          <w:lang w:eastAsia="en-US"/>
        </w:rPr>
        <w:t>dokümanlardır.</w:t>
      </w:r>
      <w:r w:rsidRPr="00D1145C">
        <w:rPr>
          <w:rFonts w:eastAsia="Microsoft Sans Serif"/>
          <w:spacing w:val="-2"/>
          <w:lang w:eastAsia="en-US"/>
        </w:rPr>
        <w:t xml:space="preserve"> </w:t>
      </w:r>
      <w:r w:rsidRPr="00D1145C">
        <w:rPr>
          <w:rFonts w:eastAsia="Microsoft Sans Serif"/>
          <w:lang w:eastAsia="en-US"/>
        </w:rPr>
        <w:t>Talimatlar</w:t>
      </w:r>
      <w:r w:rsidRPr="00D1145C">
        <w:rPr>
          <w:rFonts w:eastAsia="Microsoft Sans Serif"/>
          <w:spacing w:val="-3"/>
          <w:lang w:eastAsia="en-US"/>
        </w:rPr>
        <w:t xml:space="preserve"> </w:t>
      </w:r>
      <w:r w:rsidRPr="00D1145C">
        <w:rPr>
          <w:rFonts w:eastAsia="Microsoft Sans Serif"/>
          <w:lang w:eastAsia="en-US"/>
        </w:rPr>
        <w:t>spesifik</w:t>
      </w:r>
      <w:r w:rsidRPr="00D1145C">
        <w:rPr>
          <w:rFonts w:eastAsia="Microsoft Sans Serif"/>
          <w:spacing w:val="-2"/>
          <w:lang w:eastAsia="en-US"/>
        </w:rPr>
        <w:t xml:space="preserve"> </w:t>
      </w:r>
      <w:r w:rsidRPr="00D1145C">
        <w:rPr>
          <w:rFonts w:eastAsia="Microsoft Sans Serif"/>
          <w:lang w:eastAsia="en-US"/>
        </w:rPr>
        <w:t>hedefleri belirtir, fotoğraf, şema, akış diyagramı gibi görsel malzeme ile desteklenir. İlgili bilgi kaynakları ve yerlerini belirtilir.</w:t>
      </w:r>
    </w:p>
    <w:p w14:paraId="54086373" w14:textId="77777777" w:rsidR="00EE4596" w:rsidRPr="00D1145C" w:rsidRDefault="00EE4596" w:rsidP="00023552">
      <w:pPr>
        <w:pStyle w:val="Balk1"/>
      </w:pPr>
      <w:r w:rsidRPr="00341DC7">
        <w:t>UYGULAMA</w:t>
      </w:r>
    </w:p>
    <w:p w14:paraId="60DC18D4" w14:textId="77777777" w:rsidR="00EE4596" w:rsidRPr="00D1145C" w:rsidRDefault="00EE4596" w:rsidP="00341DC7">
      <w:pPr>
        <w:rPr>
          <w:rFonts w:eastAsia="Microsoft Sans Serif"/>
          <w:lang w:eastAsia="en-US"/>
        </w:rPr>
      </w:pPr>
      <w:r>
        <w:rPr>
          <w:rFonts w:eastAsia="Microsoft Sans Serif"/>
          <w:lang w:eastAsia="en-US"/>
        </w:rPr>
        <w:t>KMÜ</w:t>
      </w:r>
      <w:r w:rsidRPr="00D1145C">
        <w:rPr>
          <w:rFonts w:eastAsia="Microsoft Sans Serif"/>
          <w:lang w:eastAsia="en-US"/>
        </w:rPr>
        <w:t>’nin kayıt</w:t>
      </w:r>
      <w:r w:rsidRPr="00D1145C">
        <w:rPr>
          <w:rFonts w:eastAsia="Microsoft Sans Serif"/>
          <w:spacing w:val="6"/>
          <w:lang w:eastAsia="en-US"/>
        </w:rPr>
        <w:t xml:space="preserve"> </w:t>
      </w:r>
      <w:r w:rsidRPr="00D1145C">
        <w:rPr>
          <w:rFonts w:eastAsia="Microsoft Sans Serif"/>
          <w:lang w:eastAsia="en-US"/>
        </w:rPr>
        <w:t>ve</w:t>
      </w:r>
      <w:r w:rsidRPr="00D1145C">
        <w:rPr>
          <w:rFonts w:eastAsia="Microsoft Sans Serif"/>
          <w:spacing w:val="7"/>
          <w:lang w:eastAsia="en-US"/>
        </w:rPr>
        <w:t xml:space="preserve"> </w:t>
      </w:r>
      <w:r w:rsidRPr="00D1145C">
        <w:rPr>
          <w:rFonts w:eastAsia="Microsoft Sans Serif"/>
          <w:lang w:eastAsia="en-US"/>
        </w:rPr>
        <w:t>dokümantasyon</w:t>
      </w:r>
      <w:r w:rsidRPr="00D1145C">
        <w:rPr>
          <w:rFonts w:eastAsia="Microsoft Sans Serif"/>
          <w:spacing w:val="7"/>
          <w:lang w:eastAsia="en-US"/>
        </w:rPr>
        <w:t xml:space="preserve"> </w:t>
      </w:r>
      <w:r w:rsidRPr="00D1145C">
        <w:rPr>
          <w:rFonts w:eastAsia="Microsoft Sans Serif"/>
          <w:lang w:eastAsia="en-US"/>
        </w:rPr>
        <w:t>yapısı</w:t>
      </w:r>
      <w:r w:rsidRPr="00D1145C">
        <w:rPr>
          <w:rFonts w:eastAsia="Microsoft Sans Serif"/>
          <w:spacing w:val="4"/>
          <w:lang w:eastAsia="en-US"/>
        </w:rPr>
        <w:t xml:space="preserve"> </w:t>
      </w:r>
      <w:r w:rsidRPr="00D1145C">
        <w:rPr>
          <w:rFonts w:eastAsia="Microsoft Sans Serif"/>
          <w:lang w:eastAsia="en-US"/>
        </w:rPr>
        <w:t>aşağıdakileri</w:t>
      </w:r>
      <w:r w:rsidRPr="00D1145C">
        <w:rPr>
          <w:rFonts w:eastAsia="Microsoft Sans Serif"/>
          <w:spacing w:val="4"/>
          <w:lang w:eastAsia="en-US"/>
        </w:rPr>
        <w:t xml:space="preserve"> </w:t>
      </w:r>
      <w:r w:rsidRPr="00D1145C">
        <w:rPr>
          <w:rFonts w:eastAsia="Microsoft Sans Serif"/>
          <w:spacing w:val="-2"/>
          <w:lang w:eastAsia="en-US"/>
        </w:rPr>
        <w:t>kapsar;</w:t>
      </w:r>
    </w:p>
    <w:p w14:paraId="76B165FD" w14:textId="01C20040" w:rsidR="00EE4596" w:rsidRPr="00187952" w:rsidRDefault="00EE4596" w:rsidP="005444B2">
      <w:pPr>
        <w:pStyle w:val="Maddemi"/>
      </w:pPr>
      <w:r w:rsidRPr="00187952">
        <w:t>Bilgi güvenliği yönetim Sistemine ait doküman ve kayıtları, (Prosedür, talimat, form v</w:t>
      </w:r>
      <w:r w:rsidR="00DB4110">
        <w:t>.b.</w:t>
      </w:r>
      <w:r w:rsidRPr="00187952">
        <w:t>)</w:t>
      </w:r>
    </w:p>
    <w:p w14:paraId="0EA2871C" w14:textId="6503CF33" w:rsidR="00EE4596" w:rsidRPr="00187952" w:rsidRDefault="00EE4596" w:rsidP="005444B2">
      <w:pPr>
        <w:pStyle w:val="Maddemi"/>
      </w:pPr>
      <w:r w:rsidRPr="00187952">
        <w:t>Yasal gereksinim ve şartlarına bağlı doküman ve kayıtları, (Lisanslar, Veri tabanı kayıtları, İşlem kayıtları v</w:t>
      </w:r>
      <w:r w:rsidR="00DB4110">
        <w:t>.</w:t>
      </w:r>
      <w:r w:rsidRPr="00187952">
        <w:t>b.)</w:t>
      </w:r>
    </w:p>
    <w:p w14:paraId="0C25FBBE" w14:textId="3E48A001" w:rsidR="00EE4596" w:rsidRPr="00187952" w:rsidRDefault="00607BDA" w:rsidP="005444B2">
      <w:pPr>
        <w:pStyle w:val="Maddemi"/>
      </w:pPr>
      <w:r>
        <w:t>Firma, personel ve öğrenci</w:t>
      </w:r>
      <w:r w:rsidR="00EE4596" w:rsidRPr="00187952">
        <w:t xml:space="preserve"> sözleşmelerine ait gereksinim ve şartlara ait doküman ve kayıtları, (Kılavuzlar, veri tabanı kayıtları, işlem kayıtları v</w:t>
      </w:r>
      <w:r w:rsidR="00DB4110">
        <w:t>.</w:t>
      </w:r>
      <w:r w:rsidR="00EE4596" w:rsidRPr="00187952">
        <w:t>b.)</w:t>
      </w:r>
    </w:p>
    <w:p w14:paraId="28374ED7" w14:textId="5CF14ED9" w:rsidR="00EE4596" w:rsidRPr="00187952" w:rsidRDefault="00EE4596" w:rsidP="005444B2">
      <w:pPr>
        <w:pStyle w:val="Maddemi"/>
      </w:pPr>
      <w:r w:rsidRPr="00187952">
        <w:t>İş süreçlerine bağlı oluşturulan doküman ve kayıtları, (Prosedür, talimat, Veri tabanı kayıtları, İşlem kayıtları v</w:t>
      </w:r>
      <w:r w:rsidR="00DB4110">
        <w:t>.</w:t>
      </w:r>
      <w:r w:rsidRPr="00187952">
        <w:t>b.)</w:t>
      </w:r>
    </w:p>
    <w:p w14:paraId="6CD84507" w14:textId="19D2272E" w:rsidR="00EE4596" w:rsidRPr="00187952" w:rsidRDefault="00EE4596" w:rsidP="005444B2">
      <w:pPr>
        <w:pStyle w:val="Maddemi"/>
      </w:pPr>
      <w:r w:rsidRPr="00187952">
        <w:t xml:space="preserve">KMÜ tarafından Bilgi güvenliği yönetim sisteminin etkinliği için gerekli olduğu </w:t>
      </w:r>
      <w:r w:rsidRPr="00187952">
        <w:lastRenderedPageBreak/>
        <w:t>belirlenen diğer dış kaynaklı doküman ve kayıtları. (Kılavuzlar, Garanti belgeleri v</w:t>
      </w:r>
      <w:r w:rsidR="00DB4110">
        <w:t>.</w:t>
      </w:r>
      <w:r w:rsidRPr="00187952">
        <w:t>b.)</w:t>
      </w:r>
    </w:p>
    <w:p w14:paraId="3FDCFCDA" w14:textId="77777777" w:rsidR="00EE4596" w:rsidRPr="00187952" w:rsidRDefault="00EE4596" w:rsidP="005444B2">
      <w:pPr>
        <w:pStyle w:val="Maddemi"/>
      </w:pPr>
      <w:r w:rsidRPr="00187952">
        <w:t>KMÜ doküman ve kayıtları elektronik ortamda ve/veya kâğıt ortamında bulunurlar.</w:t>
      </w:r>
    </w:p>
    <w:p w14:paraId="1BDD12D6" w14:textId="77777777" w:rsidR="00EE4596" w:rsidRPr="00187952" w:rsidRDefault="00EE4596" w:rsidP="005444B2">
      <w:pPr>
        <w:pStyle w:val="Maddemi"/>
        <w:rPr>
          <w:rFonts w:eastAsia="Microsoft Sans Serif"/>
        </w:rPr>
      </w:pPr>
      <w:r w:rsidRPr="00187952">
        <w:rPr>
          <w:rFonts w:eastAsia="Microsoft Sans Serif"/>
        </w:rPr>
        <w:t>Elektronik ortamda bulunan doküman ve kayıtlar KMÜ Bilgi Sistemlerinde bulunan sunucular üzerindeki disklerde, depolama ünitelerinde, kullanıcıların bilgisayarlarındaki disklerde, uygulama yazılımlarına ait veri tabanlarında, taşınabilir ortam medyaları vb. bilgi işleme ortamları üzerlerinde bulunabilir.</w:t>
      </w:r>
    </w:p>
    <w:p w14:paraId="0B2854D7" w14:textId="627C185A" w:rsidR="00EE4596" w:rsidRPr="00187952" w:rsidRDefault="00DB4110" w:rsidP="005444B2">
      <w:pPr>
        <w:pStyle w:val="Maddemi"/>
      </w:pPr>
      <w:r w:rsidRPr="00187952">
        <w:t>Kâğıt</w:t>
      </w:r>
      <w:r w:rsidR="00EE4596" w:rsidRPr="00187952">
        <w:t xml:space="preserve"> ortamında bulunan doküman ve kayıtlar </w:t>
      </w:r>
      <w:r w:rsidR="00EE4596" w:rsidRPr="00187952">
        <w:rPr>
          <w:rFonts w:eastAsia="Microsoft Sans Serif"/>
        </w:rPr>
        <w:t xml:space="preserve">KMÜ </w:t>
      </w:r>
      <w:r w:rsidR="00EE4596" w:rsidRPr="00187952">
        <w:t>tesislerinde, ofis ve odalarında bulunan dosya ve klasörlerde bulunabilir.</w:t>
      </w:r>
    </w:p>
    <w:p w14:paraId="254B7F51" w14:textId="4C08F47A" w:rsidR="00EE4596" w:rsidRPr="00D1145C" w:rsidRDefault="00023552" w:rsidP="00023552">
      <w:pPr>
        <w:pStyle w:val="Balk2"/>
      </w:pPr>
      <w:r w:rsidRPr="00D1145C">
        <w:t xml:space="preserve">Dokümanların </w:t>
      </w:r>
      <w:r w:rsidRPr="00187952">
        <w:t>Tanımlanması</w:t>
      </w:r>
      <w:r w:rsidRPr="00D1145C">
        <w:t>, Kodlaması Ve Tarifi</w:t>
      </w:r>
    </w:p>
    <w:p w14:paraId="5C601DA4" w14:textId="18F82EF1" w:rsidR="00EE4596" w:rsidRPr="00187952" w:rsidRDefault="00EE4596" w:rsidP="005444B2">
      <w:pPr>
        <w:pStyle w:val="Maddemi"/>
      </w:pPr>
      <w:r w:rsidRPr="00187952">
        <w:t xml:space="preserve">Dokümanlar </w:t>
      </w:r>
      <w:r w:rsidR="003C7F89">
        <w:t>3</w:t>
      </w:r>
      <w:r w:rsidRPr="00187952">
        <w:t xml:space="preserve"> bölümden oluşan ve bölümler arasında “</w:t>
      </w:r>
      <w:r w:rsidR="002848B5">
        <w:t>-</w:t>
      </w:r>
      <w:r w:rsidR="002848B5" w:rsidRPr="00187952">
        <w:t>“bulunan</w:t>
      </w:r>
      <w:r w:rsidRPr="00187952">
        <w:t xml:space="preserve"> bir kodlama sistemi ile numaralandırılır. Örnek: PR-001</w:t>
      </w:r>
      <w:r w:rsidR="003C7F89">
        <w:t>-BGYS</w:t>
      </w:r>
    </w:p>
    <w:p w14:paraId="6E5E06E6" w14:textId="77777777" w:rsidR="00EE4596" w:rsidRDefault="00EE4596" w:rsidP="005444B2">
      <w:pPr>
        <w:pStyle w:val="Maddemi"/>
      </w:pPr>
      <w:r w:rsidRPr="00187952">
        <w:t>KMÜ’de kullanılan dokümanlar ve kodlar aşağıdaki şekilde tanımlanmıştır;</w:t>
      </w:r>
    </w:p>
    <w:p w14:paraId="283B9C18" w14:textId="2B19208F" w:rsidR="00EE4596" w:rsidRPr="00D1145C" w:rsidRDefault="00023552" w:rsidP="00023552">
      <w:pPr>
        <w:pStyle w:val="Balk3"/>
        <w:rPr>
          <w:lang w:eastAsia="en-US"/>
        </w:rPr>
      </w:pPr>
      <w:r w:rsidRPr="00023552">
        <w:t>Prosedür</w:t>
      </w:r>
    </w:p>
    <w:p w14:paraId="11E005FC" w14:textId="1913B076" w:rsidR="00EE4596" w:rsidRPr="00D1145C" w:rsidRDefault="00EE4596" w:rsidP="00187952">
      <w:pPr>
        <w:rPr>
          <w:rFonts w:eastAsia="Microsoft Sans Serif"/>
          <w:lang w:eastAsia="en-US"/>
        </w:rPr>
      </w:pPr>
      <w:r w:rsidRPr="00D1145C">
        <w:rPr>
          <w:rFonts w:eastAsia="Microsoft Sans Serif"/>
          <w:lang w:eastAsia="en-US"/>
        </w:rPr>
        <w:t xml:space="preserve">Prosedür ilgili bölümler tarafından konusunda uzman kişilerce hazırlanır, kontrol edilir ve </w:t>
      </w:r>
      <w:r w:rsidR="003C7F89">
        <w:rPr>
          <w:rFonts w:eastAsia="Microsoft Sans Serif"/>
          <w:lang w:eastAsia="en-US"/>
        </w:rPr>
        <w:t>Rektör yada Rektör Yardımcıları</w:t>
      </w:r>
      <w:r w:rsidRPr="00D1145C">
        <w:rPr>
          <w:rFonts w:eastAsia="Microsoft Sans Serif"/>
          <w:lang w:eastAsia="en-US"/>
        </w:rPr>
        <w:t xml:space="preserve"> tarafından onaylanır. Prosedürler Bilgi güvenliği yönetim sistemi standardında belirtilen şartları karşılayacak şekilde hazırlanır. Prosedürler Bilgi Güvenliği Yöneticisi tarafından sistem şartlarını karşılayıp karşılamadıkları yönünden incelenir. Gerekiyorsa düzeltmeler yapılarak dokümana son şekli verilir.</w:t>
      </w:r>
    </w:p>
    <w:p w14:paraId="22D57204" w14:textId="443B5171" w:rsidR="00EE4596" w:rsidRPr="00D1145C" w:rsidRDefault="00EE4596" w:rsidP="00EE4596">
      <w:pPr>
        <w:numPr>
          <w:ilvl w:val="0"/>
          <w:numId w:val="5"/>
        </w:numPr>
        <w:spacing w:after="160"/>
        <w:contextualSpacing/>
        <w:rPr>
          <w:rFonts w:eastAsia="Aptos"/>
          <w:b/>
          <w:bCs/>
          <w:kern w:val="2"/>
          <w:lang w:eastAsia="en-US"/>
          <w14:ligatures w14:val="standardContextual"/>
        </w:rPr>
      </w:pPr>
      <w:r w:rsidRPr="00D1145C">
        <w:rPr>
          <w:rFonts w:eastAsia="Aptos"/>
          <w:b/>
          <w:bCs/>
          <w:kern w:val="2"/>
          <w:lang w:eastAsia="en-US"/>
          <w14:ligatures w14:val="standardContextual"/>
        </w:rPr>
        <w:t>Prosedür</w:t>
      </w:r>
      <w:r w:rsidRPr="00D1145C">
        <w:rPr>
          <w:rFonts w:eastAsia="Aptos"/>
          <w:b/>
          <w:bCs/>
          <w:spacing w:val="-5"/>
          <w:kern w:val="2"/>
          <w:lang w:eastAsia="en-US"/>
          <w14:ligatures w14:val="standardContextual"/>
        </w:rPr>
        <w:t xml:space="preserve"> </w:t>
      </w:r>
      <w:r w:rsidRPr="00D1145C">
        <w:rPr>
          <w:rFonts w:eastAsia="Aptos"/>
          <w:b/>
          <w:bCs/>
          <w:kern w:val="2"/>
          <w:lang w:eastAsia="en-US"/>
          <w14:ligatures w14:val="standardContextual"/>
        </w:rPr>
        <w:t>formatın</w:t>
      </w:r>
      <w:r w:rsidR="00DB4110">
        <w:rPr>
          <w:rFonts w:eastAsia="Aptos"/>
          <w:b/>
          <w:bCs/>
          <w:kern w:val="2"/>
          <w:lang w:eastAsia="en-US"/>
          <w14:ligatures w14:val="standardContextual"/>
        </w:rPr>
        <w:t>ın</w:t>
      </w:r>
      <w:r w:rsidRPr="00D1145C">
        <w:rPr>
          <w:rFonts w:eastAsia="Aptos"/>
          <w:b/>
          <w:bCs/>
          <w:spacing w:val="-7"/>
          <w:kern w:val="2"/>
          <w:lang w:eastAsia="en-US"/>
          <w14:ligatures w14:val="standardContextual"/>
        </w:rPr>
        <w:t xml:space="preserve"> </w:t>
      </w:r>
      <w:r w:rsidRPr="00D1145C">
        <w:rPr>
          <w:rFonts w:eastAsia="Aptos"/>
          <w:b/>
          <w:bCs/>
          <w:kern w:val="2"/>
          <w:lang w:eastAsia="en-US"/>
          <w14:ligatures w14:val="standardContextual"/>
        </w:rPr>
        <w:t>içeriği</w:t>
      </w:r>
      <w:r w:rsidRPr="00D1145C">
        <w:rPr>
          <w:rFonts w:eastAsia="Aptos"/>
          <w:b/>
          <w:bCs/>
          <w:spacing w:val="-4"/>
          <w:kern w:val="2"/>
          <w:lang w:eastAsia="en-US"/>
          <w14:ligatures w14:val="standardContextual"/>
        </w:rPr>
        <w:t xml:space="preserve"> </w:t>
      </w:r>
      <w:r w:rsidRPr="00D1145C">
        <w:rPr>
          <w:rFonts w:eastAsia="Aptos"/>
          <w:b/>
          <w:bCs/>
          <w:kern w:val="2"/>
          <w:lang w:eastAsia="en-US"/>
          <w14:ligatures w14:val="standardContextual"/>
        </w:rPr>
        <w:t>aşağıdaki</w:t>
      </w:r>
      <w:r w:rsidRPr="00D1145C">
        <w:rPr>
          <w:rFonts w:eastAsia="Aptos"/>
          <w:b/>
          <w:bCs/>
          <w:spacing w:val="-7"/>
          <w:kern w:val="2"/>
          <w:lang w:eastAsia="en-US"/>
          <w14:ligatures w14:val="standardContextual"/>
        </w:rPr>
        <w:t xml:space="preserve"> </w:t>
      </w:r>
      <w:r w:rsidRPr="00D1145C">
        <w:rPr>
          <w:rFonts w:eastAsia="Aptos"/>
          <w:b/>
          <w:bCs/>
          <w:spacing w:val="-2"/>
          <w:kern w:val="2"/>
          <w:lang w:eastAsia="en-US"/>
          <w14:ligatures w14:val="standardContextual"/>
        </w:rPr>
        <w:t>şekildedir.</w:t>
      </w:r>
    </w:p>
    <w:p w14:paraId="7183C9E2" w14:textId="77777777" w:rsidR="00EE4596" w:rsidRPr="00187952" w:rsidRDefault="00EE4596" w:rsidP="005444B2">
      <w:pPr>
        <w:pStyle w:val="Maddemi"/>
        <w:rPr>
          <w:rFonts w:eastAsia="Aptos"/>
        </w:rPr>
      </w:pPr>
      <w:r w:rsidRPr="00187952">
        <w:rPr>
          <w:rFonts w:eastAsia="Aptos"/>
        </w:rPr>
        <w:t>PROSEDÜR BAŞLIĞI: Bilgi Güvenliği Yönetim Sistemi yazılır.</w:t>
      </w:r>
    </w:p>
    <w:p w14:paraId="67E4D969" w14:textId="77777777" w:rsidR="00EE4596" w:rsidRPr="00187952" w:rsidRDefault="00EE4596" w:rsidP="005444B2">
      <w:pPr>
        <w:pStyle w:val="Maddemi"/>
        <w:rPr>
          <w:rFonts w:eastAsia="Aptos"/>
        </w:rPr>
      </w:pPr>
      <w:r w:rsidRPr="00187952">
        <w:rPr>
          <w:rFonts w:eastAsia="Aptos"/>
        </w:rPr>
        <w:t>KONU: Prosedürün konu başlığı yazılır. Ör: Kalite Kayıtları Prosedürü</w:t>
      </w:r>
    </w:p>
    <w:p w14:paraId="51758A27" w14:textId="65016034" w:rsidR="00EE4596" w:rsidRPr="00187952" w:rsidRDefault="00341DC7" w:rsidP="005444B2">
      <w:pPr>
        <w:pStyle w:val="Maddemi"/>
        <w:rPr>
          <w:rFonts w:eastAsia="Aptos"/>
        </w:rPr>
      </w:pPr>
      <w:r w:rsidRPr="00187952">
        <w:rPr>
          <w:rFonts w:eastAsia="Aptos"/>
        </w:rPr>
        <w:t>DOKÜMAN</w:t>
      </w:r>
      <w:r w:rsidR="00EE4596" w:rsidRPr="00187952">
        <w:rPr>
          <w:rFonts w:eastAsia="Aptos"/>
        </w:rPr>
        <w:t xml:space="preserve"> NO: Her bir prosedür için ayrı ayrı verilen numaradır. Kodlama şu şekilde yapılır.</w:t>
      </w:r>
    </w:p>
    <w:p w14:paraId="2541E16C" w14:textId="676A8DF5" w:rsidR="00EE4596" w:rsidRPr="00187952" w:rsidRDefault="00341DC7" w:rsidP="005444B2">
      <w:pPr>
        <w:pStyle w:val="Maddemi"/>
        <w:rPr>
          <w:rFonts w:eastAsia="Aptos"/>
        </w:rPr>
      </w:pPr>
      <w:r w:rsidRPr="00187952">
        <w:rPr>
          <w:rFonts w:eastAsia="Aptos"/>
        </w:rPr>
        <w:t>İLK YAYIN</w:t>
      </w:r>
      <w:r w:rsidR="00EE4596" w:rsidRPr="00187952">
        <w:rPr>
          <w:rFonts w:eastAsia="Aptos"/>
        </w:rPr>
        <w:t xml:space="preserve"> TARİHİ: Prosedürün yürürlüğe girdiği tarih yazılır.</w:t>
      </w:r>
    </w:p>
    <w:p w14:paraId="6B71AB3F" w14:textId="77777777" w:rsidR="00EE4596" w:rsidRPr="00187952" w:rsidRDefault="00EE4596" w:rsidP="005444B2">
      <w:pPr>
        <w:pStyle w:val="Maddemi"/>
        <w:rPr>
          <w:rFonts w:eastAsia="Aptos"/>
        </w:rPr>
      </w:pPr>
      <w:r w:rsidRPr="00187952">
        <w:rPr>
          <w:rFonts w:eastAsia="Aptos"/>
        </w:rPr>
        <w:t>REV. NO: Prosedürün revizyon numarası yazılır. İlk kez yayınlanan prosedürün numarası “00” olarak yazılır. Yapılan her revizyonda, 01’den başlayarak ardışık olarak devam eder.</w:t>
      </w:r>
    </w:p>
    <w:p w14:paraId="02C386E0" w14:textId="77777777" w:rsidR="00EE4596" w:rsidRPr="00187952" w:rsidRDefault="00EE4596" w:rsidP="005444B2">
      <w:pPr>
        <w:pStyle w:val="Maddemi"/>
        <w:rPr>
          <w:rFonts w:eastAsia="Aptos"/>
        </w:rPr>
      </w:pPr>
      <w:r w:rsidRPr="00187952">
        <w:rPr>
          <w:rFonts w:eastAsia="Aptos"/>
        </w:rPr>
        <w:t>REVİZYON TARİHİ: Prosedürün hangi tarihte revizyona uğradığını belirtir.</w:t>
      </w:r>
    </w:p>
    <w:p w14:paraId="5B15C962" w14:textId="77777777" w:rsidR="00EE4596" w:rsidRPr="00187952" w:rsidRDefault="00EE4596" w:rsidP="005444B2">
      <w:pPr>
        <w:pStyle w:val="Maddemi"/>
        <w:rPr>
          <w:rFonts w:eastAsia="Aptos"/>
        </w:rPr>
      </w:pPr>
      <w:r w:rsidRPr="00187952">
        <w:rPr>
          <w:rFonts w:eastAsia="Aptos"/>
        </w:rPr>
        <w:t xml:space="preserve">SAYFA NO: İlgili sayfa numarası ve toplam sayfa adedi yazılır. </w:t>
      </w:r>
    </w:p>
    <w:p w14:paraId="6DDB921C" w14:textId="77777777" w:rsidR="00EE4596" w:rsidRPr="00187952" w:rsidRDefault="00EE4596" w:rsidP="005444B2">
      <w:pPr>
        <w:pStyle w:val="Maddemi"/>
        <w:rPr>
          <w:rFonts w:eastAsia="Aptos"/>
        </w:rPr>
      </w:pPr>
      <w:r w:rsidRPr="00187952">
        <w:rPr>
          <w:rFonts w:eastAsia="Aptos"/>
        </w:rPr>
        <w:t>HAZIRLAYAN: Prosedürü yazan ve uygulama sorumluluğu olan kişi. Unvan yazılır ve imzalanır.</w:t>
      </w:r>
    </w:p>
    <w:p w14:paraId="462A1550" w14:textId="1489EA85" w:rsidR="00EE4596" w:rsidRPr="00187952" w:rsidRDefault="00341DC7" w:rsidP="005444B2">
      <w:pPr>
        <w:pStyle w:val="Maddemi"/>
        <w:rPr>
          <w:rFonts w:eastAsia="Aptos"/>
        </w:rPr>
      </w:pPr>
      <w:r w:rsidRPr="00187952">
        <w:rPr>
          <w:rFonts w:eastAsia="Aptos"/>
        </w:rPr>
        <w:t>KALİTE SİSTEM ONAYI</w:t>
      </w:r>
      <w:r w:rsidR="00EE4596" w:rsidRPr="00187952">
        <w:rPr>
          <w:rFonts w:eastAsia="Aptos"/>
        </w:rPr>
        <w:t>:</w:t>
      </w:r>
      <w:r w:rsidR="00DB4110">
        <w:rPr>
          <w:rFonts w:eastAsia="Aptos"/>
        </w:rPr>
        <w:t xml:space="preserve"> </w:t>
      </w:r>
      <w:r w:rsidR="00EE4596" w:rsidRPr="00187952">
        <w:rPr>
          <w:rFonts w:eastAsia="Aptos"/>
        </w:rPr>
        <w:t>Prosedürü onaylayan kişi</w:t>
      </w:r>
      <w:r w:rsidR="00082A56">
        <w:rPr>
          <w:rFonts w:eastAsia="Aptos"/>
        </w:rPr>
        <w:t>. Kalite Komisyonu Başkanı veya üyeleri</w:t>
      </w:r>
      <w:r w:rsidR="00EE4596" w:rsidRPr="00187952">
        <w:rPr>
          <w:rFonts w:eastAsia="Aptos"/>
        </w:rPr>
        <w:t xml:space="preserve"> onaylar</w:t>
      </w:r>
    </w:p>
    <w:p w14:paraId="5780859D" w14:textId="77777777" w:rsidR="00EE4596" w:rsidRPr="00D1145C" w:rsidRDefault="00EE4596" w:rsidP="00EE4596">
      <w:pPr>
        <w:keepNext/>
        <w:keepLines/>
        <w:numPr>
          <w:ilvl w:val="0"/>
          <w:numId w:val="5"/>
        </w:numPr>
        <w:tabs>
          <w:tab w:val="left" w:pos="1326"/>
        </w:tabs>
        <w:spacing w:before="160" w:after="80" w:line="259" w:lineRule="auto"/>
        <w:jc w:val="left"/>
        <w:outlineLvl w:val="1"/>
        <w:rPr>
          <w:b/>
          <w:bCs/>
          <w:kern w:val="2"/>
          <w:szCs w:val="24"/>
          <w:lang w:eastAsia="en-US"/>
          <w14:ligatures w14:val="standardContextual"/>
        </w:rPr>
      </w:pPr>
      <w:r w:rsidRPr="00D1145C">
        <w:rPr>
          <w:b/>
          <w:bCs/>
          <w:kern w:val="2"/>
          <w:szCs w:val="24"/>
          <w:lang w:eastAsia="en-US"/>
          <w14:ligatures w14:val="standardContextual"/>
        </w:rPr>
        <w:lastRenderedPageBreak/>
        <w:t>Prosedürün</w:t>
      </w:r>
      <w:r w:rsidRPr="00D1145C">
        <w:rPr>
          <w:b/>
          <w:bCs/>
          <w:spacing w:val="-6"/>
          <w:kern w:val="2"/>
          <w:szCs w:val="24"/>
          <w:lang w:eastAsia="en-US"/>
          <w14:ligatures w14:val="standardContextual"/>
        </w:rPr>
        <w:t xml:space="preserve"> </w:t>
      </w:r>
      <w:r w:rsidRPr="00D1145C">
        <w:rPr>
          <w:b/>
          <w:bCs/>
          <w:kern w:val="2"/>
          <w:szCs w:val="24"/>
          <w:lang w:eastAsia="en-US"/>
          <w14:ligatures w14:val="standardContextual"/>
        </w:rPr>
        <w:t>İçeriği</w:t>
      </w:r>
      <w:r w:rsidRPr="00D1145C">
        <w:rPr>
          <w:b/>
          <w:bCs/>
          <w:spacing w:val="-6"/>
          <w:kern w:val="2"/>
          <w:szCs w:val="24"/>
          <w:lang w:eastAsia="en-US"/>
          <w14:ligatures w14:val="standardContextual"/>
        </w:rPr>
        <w:t xml:space="preserve"> </w:t>
      </w:r>
      <w:r w:rsidRPr="00D1145C">
        <w:rPr>
          <w:b/>
          <w:bCs/>
          <w:kern w:val="2"/>
          <w:szCs w:val="24"/>
          <w:lang w:eastAsia="en-US"/>
          <w14:ligatures w14:val="standardContextual"/>
        </w:rPr>
        <w:t>Aşağıdaki</w:t>
      </w:r>
      <w:r w:rsidRPr="00D1145C">
        <w:rPr>
          <w:b/>
          <w:bCs/>
          <w:spacing w:val="-6"/>
          <w:kern w:val="2"/>
          <w:szCs w:val="24"/>
          <w:lang w:eastAsia="en-US"/>
          <w14:ligatures w14:val="standardContextual"/>
        </w:rPr>
        <w:t xml:space="preserve"> </w:t>
      </w:r>
      <w:r w:rsidRPr="00D1145C">
        <w:rPr>
          <w:b/>
          <w:bCs/>
          <w:spacing w:val="-2"/>
          <w:kern w:val="2"/>
          <w:szCs w:val="24"/>
          <w:lang w:eastAsia="en-US"/>
          <w14:ligatures w14:val="standardContextual"/>
        </w:rPr>
        <w:t>Şekildedir.</w:t>
      </w:r>
    </w:p>
    <w:p w14:paraId="7892B2EC" w14:textId="77777777" w:rsidR="00EE4596" w:rsidRPr="00023552" w:rsidRDefault="00EE4596" w:rsidP="005444B2">
      <w:pPr>
        <w:pStyle w:val="Maddemi"/>
        <w:rPr>
          <w:rFonts w:eastAsia="Aptos"/>
          <w:lang w:eastAsia="en-US"/>
        </w:rPr>
      </w:pPr>
      <w:r w:rsidRPr="00023552">
        <w:rPr>
          <w:rFonts w:eastAsia="Aptos"/>
          <w:b/>
          <w:bCs/>
          <w:lang w:eastAsia="en-US"/>
        </w:rPr>
        <w:t>AMAÇ:</w:t>
      </w:r>
      <w:r w:rsidRPr="00023552">
        <w:rPr>
          <w:rFonts w:eastAsia="Aptos"/>
          <w:spacing w:val="40"/>
          <w:lang w:eastAsia="en-US"/>
        </w:rPr>
        <w:t xml:space="preserve"> </w:t>
      </w:r>
      <w:r w:rsidRPr="00023552">
        <w:rPr>
          <w:rFonts w:eastAsia="Aptos"/>
          <w:lang w:eastAsia="en-US"/>
        </w:rPr>
        <w:t>Prosedür</w:t>
      </w:r>
      <w:r w:rsidRPr="00023552">
        <w:rPr>
          <w:rFonts w:eastAsia="Aptos"/>
          <w:spacing w:val="40"/>
          <w:lang w:eastAsia="en-US"/>
        </w:rPr>
        <w:t xml:space="preserve"> </w:t>
      </w:r>
      <w:r w:rsidRPr="00023552">
        <w:rPr>
          <w:rFonts w:eastAsia="Aptos"/>
          <w:lang w:eastAsia="en-US"/>
        </w:rPr>
        <w:t>amacının</w:t>
      </w:r>
      <w:r w:rsidRPr="00023552">
        <w:rPr>
          <w:rFonts w:eastAsia="Aptos"/>
          <w:spacing w:val="40"/>
          <w:lang w:eastAsia="en-US"/>
        </w:rPr>
        <w:t xml:space="preserve"> </w:t>
      </w:r>
      <w:r w:rsidRPr="00023552">
        <w:rPr>
          <w:rFonts w:eastAsia="Aptos"/>
          <w:lang w:eastAsia="en-US"/>
        </w:rPr>
        <w:t>açık</w:t>
      </w:r>
      <w:r w:rsidRPr="00023552">
        <w:rPr>
          <w:rFonts w:eastAsia="Aptos"/>
          <w:spacing w:val="40"/>
          <w:lang w:eastAsia="en-US"/>
        </w:rPr>
        <w:t xml:space="preserve"> </w:t>
      </w:r>
      <w:r w:rsidRPr="00023552">
        <w:rPr>
          <w:rFonts w:eastAsia="Aptos"/>
          <w:lang w:eastAsia="en-US"/>
        </w:rPr>
        <w:t>ifadesidir</w:t>
      </w:r>
      <w:r w:rsidRPr="00023552">
        <w:rPr>
          <w:rFonts w:eastAsia="Aptos"/>
          <w:spacing w:val="40"/>
          <w:lang w:eastAsia="en-US"/>
        </w:rPr>
        <w:t xml:space="preserve"> </w:t>
      </w:r>
      <w:r w:rsidRPr="00023552">
        <w:rPr>
          <w:rFonts w:eastAsia="Aptos"/>
          <w:lang w:eastAsia="en-US"/>
        </w:rPr>
        <w:t>1</w:t>
      </w:r>
      <w:r w:rsidRPr="00023552">
        <w:rPr>
          <w:rFonts w:eastAsia="Aptos"/>
          <w:spacing w:val="40"/>
          <w:lang w:eastAsia="en-US"/>
        </w:rPr>
        <w:t xml:space="preserve"> </w:t>
      </w:r>
      <w:r w:rsidRPr="00023552">
        <w:rPr>
          <w:rFonts w:eastAsia="Aptos"/>
          <w:lang w:eastAsia="en-US"/>
        </w:rPr>
        <w:t>olarak</w:t>
      </w:r>
      <w:r w:rsidRPr="00023552">
        <w:rPr>
          <w:rFonts w:eastAsia="Aptos"/>
          <w:spacing w:val="40"/>
          <w:lang w:eastAsia="en-US"/>
        </w:rPr>
        <w:t xml:space="preserve"> </w:t>
      </w:r>
      <w:r w:rsidRPr="00023552">
        <w:rPr>
          <w:rFonts w:eastAsia="Aptos"/>
          <w:lang w:eastAsia="en-US"/>
        </w:rPr>
        <w:t>numaralandırılır</w:t>
      </w:r>
      <w:r w:rsidRPr="00023552">
        <w:rPr>
          <w:rFonts w:eastAsia="Aptos"/>
          <w:spacing w:val="40"/>
          <w:lang w:eastAsia="en-US"/>
        </w:rPr>
        <w:t xml:space="preserve"> </w:t>
      </w:r>
      <w:r w:rsidRPr="00023552">
        <w:rPr>
          <w:rFonts w:eastAsia="Aptos"/>
          <w:lang w:eastAsia="en-US"/>
        </w:rPr>
        <w:t>ve</w:t>
      </w:r>
      <w:r w:rsidRPr="00023552">
        <w:rPr>
          <w:rFonts w:eastAsia="Aptos"/>
          <w:spacing w:val="40"/>
          <w:lang w:eastAsia="en-US"/>
        </w:rPr>
        <w:t xml:space="preserve"> </w:t>
      </w:r>
      <w:r w:rsidRPr="00023552">
        <w:rPr>
          <w:rFonts w:eastAsia="Aptos"/>
          <w:lang w:eastAsia="en-US"/>
        </w:rPr>
        <w:t>prosedürün</w:t>
      </w:r>
      <w:r w:rsidRPr="00023552">
        <w:rPr>
          <w:rFonts w:eastAsia="Aptos"/>
          <w:spacing w:val="40"/>
          <w:lang w:eastAsia="en-US"/>
        </w:rPr>
        <w:t xml:space="preserve"> </w:t>
      </w:r>
      <w:r w:rsidRPr="00023552">
        <w:rPr>
          <w:rFonts w:eastAsia="Aptos"/>
          <w:lang w:eastAsia="en-US"/>
        </w:rPr>
        <w:t xml:space="preserve">ilk </w:t>
      </w:r>
      <w:r w:rsidRPr="00023552">
        <w:rPr>
          <w:rFonts w:eastAsia="Aptos"/>
          <w:spacing w:val="-2"/>
          <w:lang w:eastAsia="en-US"/>
        </w:rPr>
        <w:t>maddesidir.</w:t>
      </w:r>
    </w:p>
    <w:p w14:paraId="2EE6EE3D" w14:textId="77777777" w:rsidR="00EE4596" w:rsidRPr="00023552" w:rsidRDefault="00EE4596" w:rsidP="005444B2">
      <w:pPr>
        <w:pStyle w:val="Maddemi"/>
        <w:rPr>
          <w:rFonts w:eastAsia="Aptos"/>
          <w:lang w:eastAsia="en-US"/>
        </w:rPr>
      </w:pPr>
      <w:r w:rsidRPr="00023552">
        <w:rPr>
          <w:rFonts w:eastAsia="Aptos"/>
          <w:b/>
          <w:bCs/>
          <w:lang w:eastAsia="en-US"/>
        </w:rPr>
        <w:t>KAPSAM:</w:t>
      </w:r>
      <w:r w:rsidRPr="00023552">
        <w:rPr>
          <w:rFonts w:eastAsia="Aptos"/>
          <w:spacing w:val="1"/>
          <w:lang w:eastAsia="en-US"/>
        </w:rPr>
        <w:t xml:space="preserve"> </w:t>
      </w:r>
      <w:r w:rsidRPr="00023552">
        <w:rPr>
          <w:rFonts w:eastAsia="Aptos"/>
          <w:lang w:eastAsia="en-US"/>
        </w:rPr>
        <w:t>Prosedürün</w:t>
      </w:r>
      <w:r w:rsidRPr="00023552">
        <w:rPr>
          <w:rFonts w:eastAsia="Aptos"/>
          <w:spacing w:val="2"/>
          <w:lang w:eastAsia="en-US"/>
        </w:rPr>
        <w:t xml:space="preserve"> </w:t>
      </w:r>
      <w:r w:rsidRPr="00023552">
        <w:rPr>
          <w:rFonts w:eastAsia="Aptos"/>
          <w:lang w:eastAsia="en-US"/>
        </w:rPr>
        <w:t>uygulama</w:t>
      </w:r>
      <w:r w:rsidRPr="00023552">
        <w:rPr>
          <w:rFonts w:eastAsia="Aptos"/>
          <w:spacing w:val="4"/>
          <w:lang w:eastAsia="en-US"/>
        </w:rPr>
        <w:t xml:space="preserve"> </w:t>
      </w:r>
      <w:r w:rsidRPr="00023552">
        <w:rPr>
          <w:rFonts w:eastAsia="Aptos"/>
          <w:lang w:eastAsia="en-US"/>
        </w:rPr>
        <w:t>alanının</w:t>
      </w:r>
      <w:r w:rsidRPr="00023552">
        <w:rPr>
          <w:rFonts w:eastAsia="Aptos"/>
          <w:spacing w:val="5"/>
          <w:lang w:eastAsia="en-US"/>
        </w:rPr>
        <w:t xml:space="preserve"> </w:t>
      </w:r>
      <w:r w:rsidRPr="00023552">
        <w:rPr>
          <w:rFonts w:eastAsia="Aptos"/>
          <w:lang w:eastAsia="en-US"/>
        </w:rPr>
        <w:t>tanımlandığı</w:t>
      </w:r>
      <w:r w:rsidRPr="00023552">
        <w:rPr>
          <w:rFonts w:eastAsia="Aptos"/>
          <w:spacing w:val="2"/>
          <w:lang w:eastAsia="en-US"/>
        </w:rPr>
        <w:t xml:space="preserve"> </w:t>
      </w:r>
      <w:r w:rsidRPr="00023552">
        <w:rPr>
          <w:rFonts w:eastAsia="Aptos"/>
          <w:lang w:eastAsia="en-US"/>
        </w:rPr>
        <w:t>bölüm</w:t>
      </w:r>
      <w:r w:rsidRPr="00023552">
        <w:rPr>
          <w:rFonts w:eastAsia="Aptos"/>
          <w:spacing w:val="1"/>
          <w:lang w:eastAsia="en-US"/>
        </w:rPr>
        <w:t xml:space="preserve"> </w:t>
      </w:r>
      <w:r w:rsidRPr="00023552">
        <w:rPr>
          <w:rFonts w:eastAsia="Aptos"/>
          <w:lang w:eastAsia="en-US"/>
        </w:rPr>
        <w:t>2</w:t>
      </w:r>
      <w:r w:rsidRPr="00023552">
        <w:rPr>
          <w:rFonts w:eastAsia="Aptos"/>
          <w:spacing w:val="5"/>
          <w:lang w:eastAsia="en-US"/>
        </w:rPr>
        <w:t xml:space="preserve"> </w:t>
      </w:r>
      <w:r w:rsidRPr="00023552">
        <w:rPr>
          <w:rFonts w:eastAsia="Aptos"/>
          <w:lang w:eastAsia="en-US"/>
        </w:rPr>
        <w:t>olarak</w:t>
      </w:r>
      <w:r w:rsidRPr="00023552">
        <w:rPr>
          <w:rFonts w:eastAsia="Aptos"/>
          <w:spacing w:val="3"/>
          <w:lang w:eastAsia="en-US"/>
        </w:rPr>
        <w:t xml:space="preserve"> </w:t>
      </w:r>
      <w:r w:rsidRPr="00023552">
        <w:rPr>
          <w:rFonts w:eastAsia="Aptos"/>
          <w:spacing w:val="-2"/>
          <w:lang w:eastAsia="en-US"/>
        </w:rPr>
        <w:t>numaralandırılır.</w:t>
      </w:r>
    </w:p>
    <w:p w14:paraId="6C4E6037" w14:textId="77777777" w:rsidR="00EE4596" w:rsidRPr="00023552" w:rsidRDefault="00EE4596" w:rsidP="005444B2">
      <w:pPr>
        <w:pStyle w:val="Maddemi"/>
        <w:rPr>
          <w:rFonts w:eastAsia="Aptos"/>
          <w:lang w:eastAsia="en-US"/>
        </w:rPr>
      </w:pPr>
      <w:r w:rsidRPr="00023552">
        <w:rPr>
          <w:rFonts w:eastAsia="Aptos"/>
          <w:b/>
          <w:bCs/>
          <w:lang w:eastAsia="en-US"/>
        </w:rPr>
        <w:t>TANIMLAR:</w:t>
      </w:r>
      <w:r w:rsidRPr="00023552">
        <w:rPr>
          <w:rFonts w:eastAsia="Aptos"/>
          <w:spacing w:val="80"/>
          <w:w w:val="150"/>
          <w:lang w:eastAsia="en-US"/>
        </w:rPr>
        <w:t xml:space="preserve"> </w:t>
      </w:r>
      <w:r w:rsidRPr="00023552">
        <w:rPr>
          <w:rFonts w:eastAsia="Aptos"/>
          <w:lang w:eastAsia="en-US"/>
        </w:rPr>
        <w:t>Özgün</w:t>
      </w:r>
      <w:r w:rsidRPr="00023552">
        <w:rPr>
          <w:rFonts w:eastAsia="Aptos"/>
          <w:spacing w:val="80"/>
          <w:w w:val="150"/>
          <w:lang w:eastAsia="en-US"/>
        </w:rPr>
        <w:t xml:space="preserve"> </w:t>
      </w:r>
      <w:r w:rsidRPr="00023552">
        <w:rPr>
          <w:rFonts w:eastAsia="Aptos"/>
          <w:lang w:eastAsia="en-US"/>
        </w:rPr>
        <w:t>ya</w:t>
      </w:r>
      <w:r w:rsidRPr="00023552">
        <w:rPr>
          <w:rFonts w:eastAsia="Aptos"/>
          <w:spacing w:val="80"/>
          <w:w w:val="150"/>
          <w:lang w:eastAsia="en-US"/>
        </w:rPr>
        <w:t xml:space="preserve"> </w:t>
      </w:r>
      <w:r w:rsidRPr="00023552">
        <w:rPr>
          <w:rFonts w:eastAsia="Aptos"/>
          <w:lang w:eastAsia="en-US"/>
        </w:rPr>
        <w:t>da</w:t>
      </w:r>
      <w:r w:rsidRPr="00023552">
        <w:rPr>
          <w:rFonts w:eastAsia="Aptos"/>
          <w:spacing w:val="80"/>
          <w:w w:val="150"/>
          <w:lang w:eastAsia="en-US"/>
        </w:rPr>
        <w:t xml:space="preserve"> </w:t>
      </w:r>
      <w:r w:rsidRPr="00023552">
        <w:rPr>
          <w:rFonts w:eastAsia="Aptos"/>
          <w:lang w:eastAsia="en-US"/>
        </w:rPr>
        <w:t>özel</w:t>
      </w:r>
      <w:r w:rsidRPr="00023552">
        <w:rPr>
          <w:rFonts w:eastAsia="Aptos"/>
          <w:spacing w:val="80"/>
          <w:w w:val="150"/>
          <w:lang w:eastAsia="en-US"/>
        </w:rPr>
        <w:t xml:space="preserve"> </w:t>
      </w:r>
      <w:r w:rsidRPr="00023552">
        <w:rPr>
          <w:rFonts w:eastAsia="Aptos"/>
          <w:lang w:eastAsia="en-US"/>
        </w:rPr>
        <w:t>terim</w:t>
      </w:r>
      <w:r w:rsidRPr="00023552">
        <w:rPr>
          <w:rFonts w:eastAsia="Aptos"/>
          <w:spacing w:val="80"/>
          <w:w w:val="150"/>
          <w:lang w:eastAsia="en-US"/>
        </w:rPr>
        <w:t xml:space="preserve"> </w:t>
      </w:r>
      <w:r w:rsidRPr="00023552">
        <w:rPr>
          <w:rFonts w:eastAsia="Aptos"/>
          <w:lang w:eastAsia="en-US"/>
        </w:rPr>
        <w:t>veya</w:t>
      </w:r>
      <w:r w:rsidRPr="00023552">
        <w:rPr>
          <w:rFonts w:eastAsia="Aptos"/>
          <w:spacing w:val="80"/>
          <w:w w:val="150"/>
          <w:lang w:eastAsia="en-US"/>
        </w:rPr>
        <w:t xml:space="preserve"> </w:t>
      </w:r>
      <w:r w:rsidRPr="00023552">
        <w:rPr>
          <w:rFonts w:eastAsia="Aptos"/>
          <w:lang w:eastAsia="en-US"/>
        </w:rPr>
        <w:t>kelimelerin</w:t>
      </w:r>
      <w:r w:rsidRPr="00023552">
        <w:rPr>
          <w:rFonts w:eastAsia="Aptos"/>
          <w:spacing w:val="80"/>
          <w:w w:val="150"/>
          <w:lang w:eastAsia="en-US"/>
        </w:rPr>
        <w:t xml:space="preserve"> </w:t>
      </w:r>
      <w:r w:rsidRPr="00023552">
        <w:rPr>
          <w:rFonts w:eastAsia="Aptos"/>
          <w:lang w:eastAsia="en-US"/>
        </w:rPr>
        <w:t>açıklanmasıdır.</w:t>
      </w:r>
      <w:r w:rsidRPr="00023552">
        <w:rPr>
          <w:rFonts w:eastAsia="Aptos"/>
          <w:spacing w:val="80"/>
          <w:w w:val="150"/>
          <w:lang w:eastAsia="en-US"/>
        </w:rPr>
        <w:t xml:space="preserve"> </w:t>
      </w:r>
      <w:r w:rsidRPr="00023552">
        <w:rPr>
          <w:rFonts w:eastAsia="Aptos"/>
          <w:lang w:eastAsia="en-US"/>
        </w:rPr>
        <w:t xml:space="preserve">3 olarak </w:t>
      </w:r>
      <w:r w:rsidRPr="00023552">
        <w:rPr>
          <w:rFonts w:eastAsia="Aptos"/>
          <w:spacing w:val="-2"/>
          <w:lang w:eastAsia="en-US"/>
        </w:rPr>
        <w:t>numaralandırılır.</w:t>
      </w:r>
    </w:p>
    <w:p w14:paraId="15CE17D1" w14:textId="77777777" w:rsidR="00EE4596" w:rsidRPr="00023552" w:rsidRDefault="00EE4596" w:rsidP="005444B2">
      <w:pPr>
        <w:pStyle w:val="Maddemi"/>
        <w:rPr>
          <w:rFonts w:eastAsia="Aptos"/>
          <w:lang w:eastAsia="en-US"/>
        </w:rPr>
      </w:pPr>
      <w:r w:rsidRPr="00023552">
        <w:rPr>
          <w:rFonts w:eastAsia="Aptos"/>
          <w:b/>
          <w:bCs/>
          <w:lang w:eastAsia="en-US"/>
        </w:rPr>
        <w:t>UYGULAMA:</w:t>
      </w:r>
      <w:r w:rsidRPr="00023552">
        <w:rPr>
          <w:rFonts w:eastAsia="Aptos"/>
          <w:spacing w:val="80"/>
          <w:w w:val="150"/>
          <w:lang w:eastAsia="en-US"/>
        </w:rPr>
        <w:t xml:space="preserve"> </w:t>
      </w:r>
      <w:r w:rsidRPr="00023552">
        <w:rPr>
          <w:rFonts w:eastAsia="Aptos"/>
          <w:lang w:eastAsia="en-US"/>
        </w:rPr>
        <w:t>İş</w:t>
      </w:r>
      <w:r w:rsidRPr="00023552">
        <w:rPr>
          <w:rFonts w:eastAsia="Aptos"/>
          <w:spacing w:val="80"/>
          <w:w w:val="150"/>
          <w:lang w:eastAsia="en-US"/>
        </w:rPr>
        <w:t xml:space="preserve"> </w:t>
      </w:r>
      <w:r w:rsidRPr="00023552">
        <w:rPr>
          <w:rFonts w:eastAsia="Aptos"/>
          <w:lang w:eastAsia="en-US"/>
        </w:rPr>
        <w:t>adımlarını,</w:t>
      </w:r>
      <w:r w:rsidRPr="00023552">
        <w:rPr>
          <w:rFonts w:eastAsia="Aptos"/>
          <w:spacing w:val="80"/>
          <w:w w:val="150"/>
          <w:lang w:eastAsia="en-US"/>
        </w:rPr>
        <w:t xml:space="preserve"> </w:t>
      </w:r>
      <w:r w:rsidRPr="00023552">
        <w:rPr>
          <w:rFonts w:eastAsia="Aptos"/>
          <w:lang w:eastAsia="en-US"/>
        </w:rPr>
        <w:t>izlenecek</w:t>
      </w:r>
      <w:r w:rsidRPr="00023552">
        <w:rPr>
          <w:rFonts w:eastAsia="Aptos"/>
          <w:spacing w:val="80"/>
          <w:w w:val="150"/>
          <w:lang w:eastAsia="en-US"/>
        </w:rPr>
        <w:t xml:space="preserve"> </w:t>
      </w:r>
      <w:r w:rsidRPr="00023552">
        <w:rPr>
          <w:rFonts w:eastAsia="Aptos"/>
          <w:lang w:eastAsia="en-US"/>
        </w:rPr>
        <w:t>yol</w:t>
      </w:r>
      <w:r w:rsidRPr="00023552">
        <w:rPr>
          <w:rFonts w:eastAsia="Aptos"/>
          <w:spacing w:val="80"/>
          <w:w w:val="150"/>
          <w:lang w:eastAsia="en-US"/>
        </w:rPr>
        <w:t xml:space="preserve"> </w:t>
      </w:r>
      <w:r w:rsidRPr="00023552">
        <w:rPr>
          <w:rFonts w:eastAsia="Aptos"/>
          <w:lang w:eastAsia="en-US"/>
        </w:rPr>
        <w:t>ve</w:t>
      </w:r>
      <w:r w:rsidRPr="00023552">
        <w:rPr>
          <w:rFonts w:eastAsia="Aptos"/>
          <w:spacing w:val="80"/>
          <w:w w:val="150"/>
          <w:lang w:eastAsia="en-US"/>
        </w:rPr>
        <w:t xml:space="preserve"> </w:t>
      </w:r>
      <w:r w:rsidRPr="00023552">
        <w:rPr>
          <w:rFonts w:eastAsia="Aptos"/>
          <w:lang w:eastAsia="en-US"/>
        </w:rPr>
        <w:t>uygulamanın</w:t>
      </w:r>
      <w:r w:rsidRPr="00023552">
        <w:rPr>
          <w:rFonts w:eastAsia="Aptos"/>
          <w:spacing w:val="80"/>
          <w:w w:val="150"/>
          <w:lang w:eastAsia="en-US"/>
        </w:rPr>
        <w:t xml:space="preserve"> </w:t>
      </w:r>
      <w:r w:rsidRPr="00023552">
        <w:rPr>
          <w:rFonts w:eastAsia="Aptos"/>
          <w:lang w:eastAsia="en-US"/>
        </w:rPr>
        <w:t>anlatımıdır.</w:t>
      </w:r>
      <w:r w:rsidRPr="00023552">
        <w:rPr>
          <w:rFonts w:eastAsia="Aptos"/>
          <w:spacing w:val="80"/>
          <w:w w:val="150"/>
          <w:lang w:eastAsia="en-US"/>
        </w:rPr>
        <w:t xml:space="preserve"> </w:t>
      </w:r>
      <w:r w:rsidRPr="00023552">
        <w:rPr>
          <w:rFonts w:eastAsia="Aptos"/>
          <w:lang w:eastAsia="en-US"/>
        </w:rPr>
        <w:t>4</w:t>
      </w:r>
      <w:r w:rsidRPr="00023552">
        <w:rPr>
          <w:rFonts w:eastAsia="Aptos"/>
          <w:spacing w:val="80"/>
          <w:w w:val="150"/>
          <w:lang w:eastAsia="en-US"/>
        </w:rPr>
        <w:t xml:space="preserve"> </w:t>
      </w:r>
      <w:r w:rsidRPr="00023552">
        <w:rPr>
          <w:rFonts w:eastAsia="Aptos"/>
          <w:lang w:eastAsia="en-US"/>
        </w:rPr>
        <w:t>olarak</w:t>
      </w:r>
      <w:r w:rsidRPr="00023552">
        <w:rPr>
          <w:rFonts w:eastAsia="Aptos"/>
          <w:spacing w:val="80"/>
          <w:lang w:eastAsia="en-US"/>
        </w:rPr>
        <w:t xml:space="preserve"> </w:t>
      </w:r>
      <w:r w:rsidRPr="00023552">
        <w:rPr>
          <w:rFonts w:eastAsia="Aptos"/>
          <w:spacing w:val="-2"/>
          <w:lang w:eastAsia="en-US"/>
        </w:rPr>
        <w:t>numaralandırılır.</w:t>
      </w:r>
    </w:p>
    <w:p w14:paraId="1E746DE4" w14:textId="77777777" w:rsidR="00EE4596" w:rsidRPr="00023552" w:rsidRDefault="00EE4596" w:rsidP="005444B2">
      <w:pPr>
        <w:pStyle w:val="Maddemi"/>
        <w:rPr>
          <w:rFonts w:eastAsia="Aptos"/>
          <w:lang w:eastAsia="en-US"/>
        </w:rPr>
      </w:pPr>
      <w:r w:rsidRPr="00023552">
        <w:rPr>
          <w:rFonts w:eastAsia="Aptos"/>
          <w:b/>
          <w:bCs/>
          <w:lang w:eastAsia="en-US"/>
        </w:rPr>
        <w:t>SORUMLULUK:</w:t>
      </w:r>
      <w:r w:rsidRPr="00023552">
        <w:rPr>
          <w:rFonts w:eastAsia="Aptos"/>
          <w:spacing w:val="40"/>
          <w:lang w:eastAsia="en-US"/>
        </w:rPr>
        <w:t xml:space="preserve"> </w:t>
      </w:r>
      <w:r w:rsidRPr="00023552">
        <w:rPr>
          <w:rFonts w:eastAsia="Aptos"/>
          <w:lang w:eastAsia="en-US"/>
        </w:rPr>
        <w:t>Prosedür</w:t>
      </w:r>
      <w:r w:rsidRPr="00023552">
        <w:rPr>
          <w:rFonts w:eastAsia="Aptos"/>
          <w:spacing w:val="40"/>
          <w:lang w:eastAsia="en-US"/>
        </w:rPr>
        <w:t xml:space="preserve"> </w:t>
      </w:r>
      <w:r w:rsidRPr="00023552">
        <w:rPr>
          <w:rFonts w:eastAsia="Aptos"/>
          <w:lang w:eastAsia="en-US"/>
        </w:rPr>
        <w:t>de</w:t>
      </w:r>
      <w:r w:rsidRPr="00023552">
        <w:rPr>
          <w:rFonts w:eastAsia="Aptos"/>
          <w:spacing w:val="40"/>
          <w:lang w:eastAsia="en-US"/>
        </w:rPr>
        <w:t xml:space="preserve"> </w:t>
      </w:r>
      <w:r w:rsidRPr="00023552">
        <w:rPr>
          <w:rFonts w:eastAsia="Aptos"/>
          <w:lang w:eastAsia="en-US"/>
        </w:rPr>
        <w:t>belirtilen</w:t>
      </w:r>
      <w:r w:rsidRPr="00023552">
        <w:rPr>
          <w:rFonts w:eastAsia="Aptos"/>
          <w:spacing w:val="40"/>
          <w:lang w:eastAsia="en-US"/>
        </w:rPr>
        <w:t xml:space="preserve"> </w:t>
      </w:r>
      <w:r w:rsidRPr="00023552">
        <w:rPr>
          <w:rFonts w:eastAsia="Aptos"/>
          <w:lang w:eastAsia="en-US"/>
        </w:rPr>
        <w:t>işlerin</w:t>
      </w:r>
      <w:r w:rsidRPr="00023552">
        <w:rPr>
          <w:rFonts w:eastAsia="Aptos"/>
          <w:spacing w:val="40"/>
          <w:lang w:eastAsia="en-US"/>
        </w:rPr>
        <w:t xml:space="preserve"> </w:t>
      </w:r>
      <w:r w:rsidRPr="00023552">
        <w:rPr>
          <w:rFonts w:eastAsia="Aptos"/>
          <w:lang w:eastAsia="en-US"/>
        </w:rPr>
        <w:t>kimin</w:t>
      </w:r>
      <w:r w:rsidRPr="00023552">
        <w:rPr>
          <w:rFonts w:eastAsia="Aptos"/>
          <w:spacing w:val="40"/>
          <w:lang w:eastAsia="en-US"/>
        </w:rPr>
        <w:t xml:space="preserve"> </w:t>
      </w:r>
      <w:r w:rsidRPr="00023552">
        <w:rPr>
          <w:rFonts w:eastAsia="Aptos"/>
          <w:lang w:eastAsia="en-US"/>
        </w:rPr>
        <w:t>yapacağına</w:t>
      </w:r>
      <w:r w:rsidRPr="00023552">
        <w:rPr>
          <w:rFonts w:eastAsia="Aptos"/>
          <w:spacing w:val="40"/>
          <w:lang w:eastAsia="en-US"/>
        </w:rPr>
        <w:t xml:space="preserve"> </w:t>
      </w:r>
      <w:r w:rsidRPr="00023552">
        <w:rPr>
          <w:rFonts w:eastAsia="Aptos"/>
          <w:lang w:eastAsia="en-US"/>
        </w:rPr>
        <w:t>dair</w:t>
      </w:r>
      <w:r w:rsidRPr="00023552">
        <w:rPr>
          <w:rFonts w:eastAsia="Aptos"/>
          <w:spacing w:val="40"/>
          <w:lang w:eastAsia="en-US"/>
        </w:rPr>
        <w:t xml:space="preserve"> </w:t>
      </w:r>
      <w:r w:rsidRPr="00023552">
        <w:rPr>
          <w:rFonts w:eastAsia="Aptos"/>
          <w:lang w:eastAsia="en-US"/>
        </w:rPr>
        <w:t>anlatıldığı</w:t>
      </w:r>
      <w:r w:rsidRPr="00023552">
        <w:rPr>
          <w:rFonts w:eastAsia="Aptos"/>
          <w:spacing w:val="40"/>
          <w:lang w:eastAsia="en-US"/>
        </w:rPr>
        <w:t xml:space="preserve"> </w:t>
      </w:r>
      <w:r w:rsidRPr="00023552">
        <w:rPr>
          <w:rFonts w:eastAsia="Aptos"/>
          <w:lang w:eastAsia="en-US"/>
        </w:rPr>
        <w:t>bölüm.</w:t>
      </w:r>
      <w:r w:rsidRPr="00023552">
        <w:rPr>
          <w:rFonts w:eastAsia="Aptos"/>
          <w:spacing w:val="40"/>
          <w:lang w:eastAsia="en-US"/>
        </w:rPr>
        <w:t xml:space="preserve"> </w:t>
      </w:r>
      <w:r w:rsidRPr="00023552">
        <w:rPr>
          <w:rFonts w:eastAsia="Aptos"/>
          <w:lang w:eastAsia="en-US"/>
        </w:rPr>
        <w:t>Bölümler arası sorumluluklarda belirtilebilir 5 olarak numaralandırılır.</w:t>
      </w:r>
    </w:p>
    <w:p w14:paraId="73A889CF" w14:textId="77777777" w:rsidR="00EE4596" w:rsidRPr="00023552" w:rsidRDefault="00EE4596" w:rsidP="005444B2">
      <w:pPr>
        <w:pStyle w:val="Maddemi"/>
        <w:rPr>
          <w:rFonts w:eastAsia="Aptos"/>
          <w:lang w:eastAsia="en-US"/>
        </w:rPr>
      </w:pPr>
      <w:r w:rsidRPr="00023552">
        <w:rPr>
          <w:rFonts w:eastAsia="Aptos"/>
          <w:b/>
          <w:bCs/>
          <w:lang w:eastAsia="en-US"/>
        </w:rPr>
        <w:t>EKLER</w:t>
      </w:r>
      <w:r w:rsidRPr="00023552">
        <w:rPr>
          <w:rFonts w:eastAsia="Aptos"/>
          <w:lang w:eastAsia="en-US"/>
        </w:rPr>
        <w:t>: Prosedürde uygulamalarda kullanılan formlar, etiketler, iş akışı, teknik resim çizimi gibi 6 olarak numaralandırılır.</w:t>
      </w:r>
    </w:p>
    <w:p w14:paraId="23BBBD11" w14:textId="77777777" w:rsidR="00EE4596" w:rsidRPr="00023552" w:rsidRDefault="00EE4596" w:rsidP="005444B2">
      <w:pPr>
        <w:pStyle w:val="Maddemi"/>
        <w:rPr>
          <w:rFonts w:eastAsia="Microsoft Sans Serif"/>
          <w:lang w:eastAsia="en-US"/>
        </w:rPr>
      </w:pPr>
      <w:r w:rsidRPr="00023552">
        <w:rPr>
          <w:rFonts w:eastAsia="Microsoft Sans Serif"/>
          <w:lang w:eastAsia="en-US"/>
        </w:rPr>
        <w:t>Prosedürün</w:t>
      </w:r>
      <w:r w:rsidRPr="00023552">
        <w:rPr>
          <w:rFonts w:eastAsia="Microsoft Sans Serif"/>
          <w:spacing w:val="80"/>
          <w:lang w:eastAsia="en-US"/>
        </w:rPr>
        <w:t xml:space="preserve"> </w:t>
      </w:r>
      <w:r w:rsidRPr="00023552">
        <w:rPr>
          <w:rFonts w:eastAsia="Microsoft Sans Serif"/>
          <w:lang w:eastAsia="en-US"/>
        </w:rPr>
        <w:t>içeriğinde</w:t>
      </w:r>
      <w:r w:rsidRPr="00023552">
        <w:rPr>
          <w:rFonts w:eastAsia="Microsoft Sans Serif"/>
          <w:spacing w:val="80"/>
          <w:lang w:eastAsia="en-US"/>
        </w:rPr>
        <w:t xml:space="preserve"> </w:t>
      </w:r>
      <w:r w:rsidRPr="00023552">
        <w:rPr>
          <w:rFonts w:eastAsia="Microsoft Sans Serif"/>
          <w:lang w:eastAsia="en-US"/>
        </w:rPr>
        <w:t>yukarıda</w:t>
      </w:r>
      <w:r w:rsidRPr="00023552">
        <w:rPr>
          <w:rFonts w:eastAsia="Microsoft Sans Serif"/>
          <w:spacing w:val="80"/>
          <w:lang w:eastAsia="en-US"/>
        </w:rPr>
        <w:t xml:space="preserve"> </w:t>
      </w:r>
      <w:r w:rsidRPr="00023552">
        <w:rPr>
          <w:rFonts w:eastAsia="Microsoft Sans Serif"/>
          <w:lang w:eastAsia="en-US"/>
        </w:rPr>
        <w:t>belirtilen</w:t>
      </w:r>
      <w:r w:rsidRPr="00023552">
        <w:rPr>
          <w:rFonts w:eastAsia="Microsoft Sans Serif"/>
          <w:spacing w:val="80"/>
          <w:lang w:eastAsia="en-US"/>
        </w:rPr>
        <w:t xml:space="preserve"> </w:t>
      </w:r>
      <w:r w:rsidRPr="00023552">
        <w:rPr>
          <w:rFonts w:eastAsia="Microsoft Sans Serif"/>
          <w:lang w:eastAsia="en-US"/>
        </w:rPr>
        <w:t>numara</w:t>
      </w:r>
      <w:r w:rsidRPr="00023552">
        <w:rPr>
          <w:rFonts w:eastAsia="Microsoft Sans Serif"/>
          <w:spacing w:val="80"/>
          <w:lang w:eastAsia="en-US"/>
        </w:rPr>
        <w:t xml:space="preserve"> </w:t>
      </w:r>
      <w:r w:rsidRPr="00023552">
        <w:rPr>
          <w:rFonts w:eastAsia="Microsoft Sans Serif"/>
          <w:lang w:eastAsia="en-US"/>
        </w:rPr>
        <w:t>ve</w:t>
      </w:r>
      <w:r w:rsidRPr="00023552">
        <w:rPr>
          <w:rFonts w:eastAsia="Microsoft Sans Serif"/>
          <w:spacing w:val="80"/>
          <w:lang w:eastAsia="en-US"/>
        </w:rPr>
        <w:t xml:space="preserve"> </w:t>
      </w:r>
      <w:r w:rsidRPr="00023552">
        <w:rPr>
          <w:rFonts w:eastAsia="Microsoft Sans Serif"/>
          <w:lang w:eastAsia="en-US"/>
        </w:rPr>
        <w:t>konu</w:t>
      </w:r>
      <w:r w:rsidRPr="00023552">
        <w:rPr>
          <w:rFonts w:eastAsia="Microsoft Sans Serif"/>
          <w:spacing w:val="80"/>
          <w:lang w:eastAsia="en-US"/>
        </w:rPr>
        <w:t xml:space="preserve"> </w:t>
      </w:r>
      <w:r w:rsidRPr="00023552">
        <w:rPr>
          <w:rFonts w:eastAsia="Microsoft Sans Serif"/>
          <w:lang w:eastAsia="en-US"/>
        </w:rPr>
        <w:t>başlıklarında</w:t>
      </w:r>
      <w:r w:rsidRPr="00023552">
        <w:rPr>
          <w:rFonts w:eastAsia="Microsoft Sans Serif"/>
          <w:spacing w:val="80"/>
          <w:lang w:eastAsia="en-US"/>
        </w:rPr>
        <w:t xml:space="preserve"> </w:t>
      </w:r>
      <w:r w:rsidRPr="00023552">
        <w:rPr>
          <w:rFonts w:eastAsia="Microsoft Sans Serif"/>
          <w:lang w:eastAsia="en-US"/>
        </w:rPr>
        <w:t>herhangi</w:t>
      </w:r>
      <w:r w:rsidRPr="00023552">
        <w:rPr>
          <w:rFonts w:eastAsia="Microsoft Sans Serif"/>
          <w:spacing w:val="80"/>
          <w:lang w:eastAsia="en-US"/>
        </w:rPr>
        <w:t xml:space="preserve"> </w:t>
      </w:r>
      <w:r w:rsidRPr="00023552">
        <w:rPr>
          <w:rFonts w:eastAsia="Microsoft Sans Serif"/>
          <w:lang w:eastAsia="en-US"/>
        </w:rPr>
        <w:t>bir tanımlama yapılmadıysa numara ve konu başlığı yazılıp içeriği boş bırakılır.</w:t>
      </w:r>
    </w:p>
    <w:p w14:paraId="7450FA2F" w14:textId="13711919" w:rsidR="00EE4596" w:rsidRPr="00D1145C" w:rsidRDefault="00023552" w:rsidP="00023552">
      <w:pPr>
        <w:pStyle w:val="Balk3"/>
        <w:rPr>
          <w:lang w:eastAsia="en-US"/>
        </w:rPr>
      </w:pPr>
      <w:r w:rsidRPr="00187952">
        <w:t>Talimat</w:t>
      </w:r>
    </w:p>
    <w:p w14:paraId="619AC213" w14:textId="11207C4E" w:rsidR="00EE4596" w:rsidRPr="00D1145C" w:rsidRDefault="00EE4596" w:rsidP="00187952">
      <w:pPr>
        <w:rPr>
          <w:rFonts w:eastAsia="Aptos"/>
          <w:lang w:eastAsia="en-US"/>
        </w:rPr>
      </w:pPr>
      <w:r w:rsidRPr="00D1145C">
        <w:rPr>
          <w:rFonts w:eastAsia="Aptos"/>
          <w:lang w:eastAsia="en-US"/>
        </w:rPr>
        <w:t>Hazırlık aşamasında doküman, hazırlayan bölüm gerektiğinde ilgili diğer bölümlerin</w:t>
      </w:r>
      <w:r w:rsidRPr="00D1145C">
        <w:rPr>
          <w:rFonts w:eastAsia="Aptos"/>
          <w:spacing w:val="-2"/>
          <w:lang w:eastAsia="en-US"/>
        </w:rPr>
        <w:t xml:space="preserve"> </w:t>
      </w:r>
      <w:r w:rsidRPr="00D1145C">
        <w:rPr>
          <w:rFonts w:eastAsia="Aptos"/>
          <w:lang w:eastAsia="en-US"/>
        </w:rPr>
        <w:t>de</w:t>
      </w:r>
      <w:r w:rsidRPr="00D1145C">
        <w:rPr>
          <w:rFonts w:eastAsia="Aptos"/>
          <w:spacing w:val="-2"/>
          <w:lang w:eastAsia="en-US"/>
        </w:rPr>
        <w:t xml:space="preserve"> </w:t>
      </w:r>
      <w:r w:rsidRPr="00D1145C">
        <w:rPr>
          <w:rFonts w:eastAsia="Aptos"/>
          <w:lang w:eastAsia="en-US"/>
        </w:rPr>
        <w:t>görüşünü alır.</w:t>
      </w:r>
      <w:r w:rsidRPr="00D1145C">
        <w:rPr>
          <w:rFonts w:eastAsia="Aptos"/>
          <w:spacing w:val="-3"/>
          <w:lang w:eastAsia="en-US"/>
        </w:rPr>
        <w:t xml:space="preserve"> </w:t>
      </w:r>
      <w:r w:rsidRPr="00D1145C">
        <w:rPr>
          <w:rFonts w:eastAsia="Aptos"/>
          <w:lang w:eastAsia="en-US"/>
        </w:rPr>
        <w:t>Talimatlar</w:t>
      </w:r>
      <w:r w:rsidRPr="00D1145C">
        <w:rPr>
          <w:rFonts w:eastAsia="Aptos"/>
          <w:spacing w:val="-4"/>
          <w:lang w:eastAsia="en-US"/>
        </w:rPr>
        <w:t xml:space="preserve"> </w:t>
      </w:r>
      <w:r w:rsidRPr="00D1145C">
        <w:rPr>
          <w:rFonts w:eastAsia="Aptos"/>
          <w:lang w:eastAsia="en-US"/>
        </w:rPr>
        <w:t>ilgili</w:t>
      </w:r>
      <w:r w:rsidRPr="00D1145C">
        <w:rPr>
          <w:rFonts w:eastAsia="Aptos"/>
          <w:spacing w:val="-2"/>
          <w:lang w:eastAsia="en-US"/>
        </w:rPr>
        <w:t xml:space="preserve"> </w:t>
      </w:r>
      <w:r w:rsidRPr="00D1145C">
        <w:rPr>
          <w:rFonts w:eastAsia="Aptos"/>
          <w:lang w:eastAsia="en-US"/>
        </w:rPr>
        <w:t>bölümler</w:t>
      </w:r>
      <w:r w:rsidRPr="00D1145C">
        <w:rPr>
          <w:rFonts w:eastAsia="Aptos"/>
          <w:spacing w:val="-4"/>
          <w:lang w:eastAsia="en-US"/>
        </w:rPr>
        <w:t xml:space="preserve"> </w:t>
      </w:r>
      <w:r w:rsidRPr="00D1145C">
        <w:rPr>
          <w:rFonts w:eastAsia="Aptos"/>
          <w:lang w:eastAsia="en-US"/>
        </w:rPr>
        <w:t>tarafından</w:t>
      </w:r>
      <w:r w:rsidRPr="00D1145C">
        <w:rPr>
          <w:rFonts w:eastAsia="Aptos"/>
          <w:spacing w:val="-2"/>
          <w:lang w:eastAsia="en-US"/>
        </w:rPr>
        <w:t xml:space="preserve"> </w:t>
      </w:r>
      <w:r w:rsidRPr="00D1145C">
        <w:rPr>
          <w:rFonts w:eastAsia="Aptos"/>
          <w:lang w:eastAsia="en-US"/>
        </w:rPr>
        <w:t>konusunda</w:t>
      </w:r>
      <w:r w:rsidRPr="00D1145C">
        <w:rPr>
          <w:rFonts w:eastAsia="Aptos"/>
          <w:spacing w:val="-2"/>
          <w:lang w:eastAsia="en-US"/>
        </w:rPr>
        <w:t xml:space="preserve"> </w:t>
      </w:r>
      <w:r w:rsidRPr="00D1145C">
        <w:rPr>
          <w:rFonts w:eastAsia="Aptos"/>
          <w:lang w:eastAsia="en-US"/>
        </w:rPr>
        <w:t>uzman</w:t>
      </w:r>
      <w:r w:rsidRPr="00D1145C">
        <w:rPr>
          <w:rFonts w:eastAsia="Aptos"/>
          <w:spacing w:val="-2"/>
          <w:lang w:eastAsia="en-US"/>
        </w:rPr>
        <w:t xml:space="preserve"> </w:t>
      </w:r>
      <w:r w:rsidRPr="00D1145C">
        <w:rPr>
          <w:rFonts w:eastAsia="Aptos"/>
          <w:lang w:eastAsia="en-US"/>
        </w:rPr>
        <w:t xml:space="preserve">kişilerce hazırlanır ve </w:t>
      </w:r>
      <w:r w:rsidR="003C7F89">
        <w:rPr>
          <w:rFonts w:eastAsia="Aptos"/>
          <w:lang w:eastAsia="en-US"/>
        </w:rPr>
        <w:t xml:space="preserve">Rektör </w:t>
      </w:r>
      <w:r w:rsidR="002848B5">
        <w:rPr>
          <w:rFonts w:eastAsia="Aptos"/>
          <w:lang w:eastAsia="en-US"/>
        </w:rPr>
        <w:t>ya da</w:t>
      </w:r>
      <w:r w:rsidR="003C7F89">
        <w:rPr>
          <w:rFonts w:eastAsia="Aptos"/>
          <w:lang w:eastAsia="en-US"/>
        </w:rPr>
        <w:t xml:space="preserve"> Rektör yardımcıları tarafından</w:t>
      </w:r>
      <w:r w:rsidRPr="00D1145C">
        <w:rPr>
          <w:rFonts w:eastAsia="Aptos"/>
          <w:lang w:eastAsia="en-US"/>
        </w:rPr>
        <w:t xml:space="preserve"> onaylanır.</w:t>
      </w:r>
    </w:p>
    <w:p w14:paraId="09144D6A" w14:textId="7239490B" w:rsidR="00EE4596" w:rsidRPr="00D1145C" w:rsidRDefault="00EE4596" w:rsidP="00EE4596">
      <w:pPr>
        <w:widowControl w:val="0"/>
        <w:autoSpaceDE w:val="0"/>
        <w:autoSpaceDN w:val="0"/>
        <w:spacing w:before="116"/>
        <w:ind w:right="200"/>
        <w:rPr>
          <w:rFonts w:eastAsia="Microsoft Sans Serif"/>
          <w:szCs w:val="24"/>
          <w:lang w:eastAsia="en-US"/>
        </w:rPr>
      </w:pPr>
      <w:r w:rsidRPr="00D1145C">
        <w:rPr>
          <w:rFonts w:eastAsia="Microsoft Sans Serif"/>
          <w:szCs w:val="24"/>
          <w:lang w:eastAsia="en-US"/>
        </w:rPr>
        <w:t>Talimatta, sorumluluklar açık ve net olarak belirtilmelidir. Talimat konuları, yapılan işe ve gerek duyulan uygulamalara göre birimler tarafında</w:t>
      </w:r>
      <w:r w:rsidR="00977D30">
        <w:rPr>
          <w:rFonts w:eastAsia="Microsoft Sans Serif"/>
          <w:szCs w:val="24"/>
          <w:lang w:eastAsia="en-US"/>
        </w:rPr>
        <w:t>n</w:t>
      </w:r>
      <w:r w:rsidRPr="00D1145C">
        <w:rPr>
          <w:rFonts w:eastAsia="Microsoft Sans Serif"/>
          <w:szCs w:val="24"/>
          <w:lang w:eastAsia="en-US"/>
        </w:rPr>
        <w:t xml:space="preserve"> belirlenir.</w:t>
      </w:r>
    </w:p>
    <w:p w14:paraId="6AEA8E4F" w14:textId="77777777" w:rsidR="00EE4596" w:rsidRPr="00D1145C" w:rsidRDefault="00EE4596" w:rsidP="00EE4596">
      <w:pPr>
        <w:widowControl w:val="0"/>
        <w:autoSpaceDE w:val="0"/>
        <w:autoSpaceDN w:val="0"/>
        <w:spacing w:before="118"/>
        <w:ind w:right="200"/>
        <w:rPr>
          <w:rFonts w:eastAsia="Microsoft Sans Serif"/>
          <w:szCs w:val="24"/>
          <w:lang w:eastAsia="en-US"/>
        </w:rPr>
      </w:pPr>
      <w:r w:rsidRPr="00D1145C">
        <w:rPr>
          <w:rFonts w:eastAsia="Microsoft Sans Serif"/>
          <w:szCs w:val="24"/>
          <w:lang w:eastAsia="en-US"/>
        </w:rPr>
        <w:t>Talimatların; fotoğraf, şema, akış diyagramları gibi görsel malzemelerle desteklenmesinde yarar vardır.</w:t>
      </w:r>
    </w:p>
    <w:p w14:paraId="43624C62" w14:textId="0DE5EB41" w:rsidR="00EE4596" w:rsidRPr="00D1145C" w:rsidRDefault="00EE4596" w:rsidP="00EE4596">
      <w:pPr>
        <w:keepNext/>
        <w:keepLines/>
        <w:numPr>
          <w:ilvl w:val="3"/>
          <w:numId w:val="4"/>
        </w:numPr>
        <w:tabs>
          <w:tab w:val="left" w:pos="979"/>
        </w:tabs>
        <w:spacing w:before="114" w:after="80" w:line="259" w:lineRule="auto"/>
        <w:ind w:left="979" w:hanging="359"/>
        <w:jc w:val="left"/>
        <w:outlineLvl w:val="1"/>
        <w:rPr>
          <w:b/>
          <w:bCs/>
          <w:kern w:val="2"/>
          <w:szCs w:val="24"/>
          <w:lang w:eastAsia="en-US"/>
          <w14:ligatures w14:val="standardContextual"/>
        </w:rPr>
      </w:pPr>
      <w:r w:rsidRPr="00D1145C">
        <w:rPr>
          <w:b/>
          <w:bCs/>
          <w:kern w:val="2"/>
          <w:szCs w:val="24"/>
          <w:lang w:eastAsia="en-US"/>
          <w14:ligatures w14:val="standardContextual"/>
        </w:rPr>
        <w:t>Talimat</w:t>
      </w:r>
      <w:r w:rsidRPr="00D1145C">
        <w:rPr>
          <w:b/>
          <w:bCs/>
          <w:spacing w:val="-5"/>
          <w:kern w:val="2"/>
          <w:szCs w:val="24"/>
          <w:lang w:eastAsia="en-US"/>
          <w14:ligatures w14:val="standardContextual"/>
        </w:rPr>
        <w:t xml:space="preserve"> </w:t>
      </w:r>
      <w:r w:rsidRPr="00D1145C">
        <w:rPr>
          <w:b/>
          <w:bCs/>
          <w:kern w:val="2"/>
          <w:szCs w:val="24"/>
          <w:lang w:eastAsia="en-US"/>
          <w14:ligatures w14:val="standardContextual"/>
        </w:rPr>
        <w:t>formatın</w:t>
      </w:r>
      <w:r w:rsidR="00DB4110">
        <w:rPr>
          <w:b/>
          <w:bCs/>
          <w:kern w:val="2"/>
          <w:szCs w:val="24"/>
          <w:lang w:eastAsia="en-US"/>
          <w14:ligatures w14:val="standardContextual"/>
        </w:rPr>
        <w:t>ın</w:t>
      </w:r>
      <w:r w:rsidRPr="00D1145C">
        <w:rPr>
          <w:b/>
          <w:bCs/>
          <w:spacing w:val="-4"/>
          <w:kern w:val="2"/>
          <w:szCs w:val="24"/>
          <w:lang w:eastAsia="en-US"/>
          <w14:ligatures w14:val="standardContextual"/>
        </w:rPr>
        <w:t xml:space="preserve"> </w:t>
      </w:r>
      <w:r w:rsidRPr="00D1145C">
        <w:rPr>
          <w:b/>
          <w:bCs/>
          <w:kern w:val="2"/>
          <w:szCs w:val="24"/>
          <w:lang w:eastAsia="en-US"/>
          <w14:ligatures w14:val="standardContextual"/>
        </w:rPr>
        <w:t>içeriği</w:t>
      </w:r>
      <w:r w:rsidRPr="00D1145C">
        <w:rPr>
          <w:b/>
          <w:bCs/>
          <w:spacing w:val="-3"/>
          <w:kern w:val="2"/>
          <w:szCs w:val="24"/>
          <w:lang w:eastAsia="en-US"/>
          <w14:ligatures w14:val="standardContextual"/>
        </w:rPr>
        <w:t xml:space="preserve"> </w:t>
      </w:r>
      <w:r w:rsidRPr="00D1145C">
        <w:rPr>
          <w:b/>
          <w:bCs/>
          <w:kern w:val="2"/>
          <w:szCs w:val="24"/>
          <w:lang w:eastAsia="en-US"/>
          <w14:ligatures w14:val="standardContextual"/>
        </w:rPr>
        <w:t>aşağıdaki</w:t>
      </w:r>
      <w:r w:rsidRPr="00D1145C">
        <w:rPr>
          <w:b/>
          <w:bCs/>
          <w:spacing w:val="-6"/>
          <w:kern w:val="2"/>
          <w:szCs w:val="24"/>
          <w:lang w:eastAsia="en-US"/>
          <w14:ligatures w14:val="standardContextual"/>
        </w:rPr>
        <w:t xml:space="preserve"> </w:t>
      </w:r>
      <w:r w:rsidRPr="00D1145C">
        <w:rPr>
          <w:b/>
          <w:bCs/>
          <w:spacing w:val="-2"/>
          <w:kern w:val="2"/>
          <w:szCs w:val="24"/>
          <w:lang w:eastAsia="en-US"/>
          <w14:ligatures w14:val="standardContextual"/>
        </w:rPr>
        <w:t>şekildedir.</w:t>
      </w:r>
    </w:p>
    <w:p w14:paraId="2D1923CB" w14:textId="77777777" w:rsidR="00EE4596" w:rsidRPr="00D1145C" w:rsidRDefault="00EE4596" w:rsidP="005444B2">
      <w:pPr>
        <w:pStyle w:val="Maddemi"/>
        <w:rPr>
          <w:rFonts w:eastAsia="Aptos"/>
          <w:lang w:eastAsia="en-US"/>
        </w:rPr>
      </w:pPr>
      <w:r w:rsidRPr="00D1145C">
        <w:rPr>
          <w:rFonts w:eastAsia="Aptos"/>
          <w:b/>
          <w:lang w:eastAsia="en-US"/>
        </w:rPr>
        <w:t>Konu:</w:t>
      </w:r>
      <w:r w:rsidRPr="00D1145C">
        <w:rPr>
          <w:rFonts w:eastAsia="Aptos"/>
          <w:spacing w:val="8"/>
          <w:lang w:eastAsia="en-US"/>
        </w:rPr>
        <w:t xml:space="preserve"> </w:t>
      </w:r>
      <w:r w:rsidRPr="00D1145C">
        <w:rPr>
          <w:rFonts w:eastAsia="Aptos"/>
          <w:lang w:eastAsia="en-US"/>
        </w:rPr>
        <w:t>Talimatının</w:t>
      </w:r>
      <w:r w:rsidRPr="00D1145C">
        <w:rPr>
          <w:rFonts w:eastAsia="Aptos"/>
          <w:spacing w:val="8"/>
          <w:lang w:eastAsia="en-US"/>
        </w:rPr>
        <w:t xml:space="preserve"> </w:t>
      </w:r>
      <w:r w:rsidRPr="00D1145C">
        <w:rPr>
          <w:rFonts w:eastAsia="Aptos"/>
          <w:lang w:eastAsia="en-US"/>
        </w:rPr>
        <w:t>konu</w:t>
      </w:r>
      <w:r w:rsidRPr="00D1145C">
        <w:rPr>
          <w:rFonts w:eastAsia="Aptos"/>
          <w:spacing w:val="8"/>
          <w:lang w:eastAsia="en-US"/>
        </w:rPr>
        <w:t xml:space="preserve"> </w:t>
      </w:r>
      <w:r w:rsidRPr="00D1145C">
        <w:rPr>
          <w:rFonts w:eastAsia="Aptos"/>
          <w:lang w:eastAsia="en-US"/>
        </w:rPr>
        <w:t>başlığı</w:t>
      </w:r>
      <w:r w:rsidRPr="00D1145C">
        <w:rPr>
          <w:rFonts w:eastAsia="Aptos"/>
          <w:spacing w:val="7"/>
          <w:lang w:eastAsia="en-US"/>
        </w:rPr>
        <w:t xml:space="preserve"> </w:t>
      </w:r>
      <w:r w:rsidRPr="00D1145C">
        <w:rPr>
          <w:rFonts w:eastAsia="Aptos"/>
          <w:spacing w:val="-2"/>
          <w:lang w:eastAsia="en-US"/>
        </w:rPr>
        <w:t>yazılır.</w:t>
      </w:r>
    </w:p>
    <w:p w14:paraId="387EF492" w14:textId="3E0B2700" w:rsidR="00EE4596" w:rsidRPr="00D1145C" w:rsidRDefault="009E0711" w:rsidP="005444B2">
      <w:pPr>
        <w:pStyle w:val="Maddemi"/>
        <w:rPr>
          <w:rFonts w:eastAsia="Aptos"/>
          <w:b/>
          <w:lang w:eastAsia="en-US"/>
        </w:rPr>
      </w:pPr>
      <w:r>
        <w:rPr>
          <w:rFonts w:eastAsia="Aptos"/>
          <w:b/>
          <w:lang w:eastAsia="en-US"/>
        </w:rPr>
        <w:t>Doküman</w:t>
      </w:r>
      <w:r w:rsidR="00EE4596" w:rsidRPr="00D1145C">
        <w:rPr>
          <w:rFonts w:eastAsia="Aptos"/>
          <w:lang w:eastAsia="en-US"/>
        </w:rPr>
        <w:t xml:space="preserve"> </w:t>
      </w:r>
      <w:r w:rsidR="00EE4596" w:rsidRPr="00D1145C">
        <w:rPr>
          <w:rFonts w:eastAsia="Aptos"/>
          <w:b/>
          <w:lang w:eastAsia="en-US"/>
        </w:rPr>
        <w:t>No:</w:t>
      </w:r>
      <w:r w:rsidR="00EE4596" w:rsidRPr="00D1145C">
        <w:rPr>
          <w:rFonts w:eastAsia="Aptos"/>
          <w:lang w:eastAsia="en-US"/>
        </w:rPr>
        <w:t xml:space="preserve"> Talimatın numarası belirtilir.</w:t>
      </w:r>
      <w:r w:rsidR="00EE4596" w:rsidRPr="00D1145C">
        <w:rPr>
          <w:rFonts w:eastAsia="Aptos"/>
          <w:spacing w:val="2"/>
          <w:lang w:eastAsia="en-US"/>
        </w:rPr>
        <w:t xml:space="preserve"> </w:t>
      </w:r>
      <w:r w:rsidR="00EE4596" w:rsidRPr="00D1145C">
        <w:rPr>
          <w:rFonts w:eastAsia="Aptos"/>
          <w:lang w:eastAsia="en-US"/>
        </w:rPr>
        <w:t>Örnek:</w:t>
      </w:r>
      <w:r w:rsidR="00EE4596" w:rsidRPr="00D1145C">
        <w:rPr>
          <w:rFonts w:eastAsia="Aptos"/>
          <w:spacing w:val="63"/>
          <w:lang w:eastAsia="en-US"/>
        </w:rPr>
        <w:t xml:space="preserve"> </w:t>
      </w:r>
      <w:r w:rsidR="00EE4596">
        <w:rPr>
          <w:rFonts w:eastAsia="Aptos"/>
          <w:b/>
          <w:spacing w:val="-2"/>
          <w:lang w:eastAsia="en-US"/>
        </w:rPr>
        <w:t>TL-001</w:t>
      </w:r>
    </w:p>
    <w:p w14:paraId="79794600" w14:textId="7B0ABBD7" w:rsidR="00EE4596" w:rsidRPr="00D1145C" w:rsidRDefault="009E0711" w:rsidP="005444B2">
      <w:pPr>
        <w:pStyle w:val="Maddemi"/>
        <w:rPr>
          <w:rFonts w:eastAsia="Aptos"/>
          <w:lang w:eastAsia="en-US"/>
        </w:rPr>
      </w:pPr>
      <w:r>
        <w:rPr>
          <w:rFonts w:eastAsia="Aptos"/>
          <w:b/>
          <w:lang w:eastAsia="en-US"/>
        </w:rPr>
        <w:t>İlk Yayın</w:t>
      </w:r>
      <w:r w:rsidR="00EE4596" w:rsidRPr="00D1145C">
        <w:rPr>
          <w:rFonts w:eastAsia="Aptos"/>
          <w:spacing w:val="-3"/>
          <w:lang w:eastAsia="en-US"/>
        </w:rPr>
        <w:t xml:space="preserve"> </w:t>
      </w:r>
      <w:r w:rsidR="00EE4596" w:rsidRPr="00D1145C">
        <w:rPr>
          <w:rFonts w:eastAsia="Aptos"/>
          <w:b/>
          <w:lang w:eastAsia="en-US"/>
        </w:rPr>
        <w:t>Tarihi:</w:t>
      </w:r>
      <w:r w:rsidR="00EE4596" w:rsidRPr="00D1145C">
        <w:rPr>
          <w:rFonts w:eastAsia="Aptos"/>
          <w:spacing w:val="-6"/>
          <w:lang w:eastAsia="en-US"/>
        </w:rPr>
        <w:t xml:space="preserve"> </w:t>
      </w:r>
      <w:r w:rsidR="00EE4596" w:rsidRPr="00D1145C">
        <w:rPr>
          <w:rFonts w:eastAsia="Aptos"/>
          <w:lang w:eastAsia="en-US"/>
        </w:rPr>
        <w:t>Talimatın</w:t>
      </w:r>
      <w:r w:rsidR="00EE4596" w:rsidRPr="00D1145C">
        <w:rPr>
          <w:rFonts w:eastAsia="Aptos"/>
          <w:spacing w:val="-3"/>
          <w:lang w:eastAsia="en-US"/>
        </w:rPr>
        <w:t xml:space="preserve"> </w:t>
      </w:r>
      <w:r w:rsidR="00EE4596" w:rsidRPr="00D1145C">
        <w:rPr>
          <w:rFonts w:eastAsia="Aptos"/>
          <w:lang w:eastAsia="en-US"/>
        </w:rPr>
        <w:t>hangi</w:t>
      </w:r>
      <w:r w:rsidR="00EE4596" w:rsidRPr="00D1145C">
        <w:rPr>
          <w:rFonts w:eastAsia="Aptos"/>
          <w:spacing w:val="-4"/>
          <w:lang w:eastAsia="en-US"/>
        </w:rPr>
        <w:t xml:space="preserve"> </w:t>
      </w:r>
      <w:r w:rsidR="00EE4596" w:rsidRPr="00D1145C">
        <w:rPr>
          <w:rFonts w:eastAsia="Aptos"/>
          <w:lang w:eastAsia="en-US"/>
        </w:rPr>
        <w:t>tarihten</w:t>
      </w:r>
      <w:r w:rsidR="00EE4596" w:rsidRPr="00D1145C">
        <w:rPr>
          <w:rFonts w:eastAsia="Aptos"/>
          <w:spacing w:val="-5"/>
          <w:lang w:eastAsia="en-US"/>
        </w:rPr>
        <w:t xml:space="preserve"> </w:t>
      </w:r>
      <w:r w:rsidR="00EE4596" w:rsidRPr="00D1145C">
        <w:rPr>
          <w:rFonts w:eastAsia="Aptos"/>
          <w:lang w:eastAsia="en-US"/>
        </w:rPr>
        <w:t>itibaren</w:t>
      </w:r>
      <w:r w:rsidR="00EE4596" w:rsidRPr="00D1145C">
        <w:rPr>
          <w:rFonts w:eastAsia="Aptos"/>
          <w:spacing w:val="-3"/>
          <w:lang w:eastAsia="en-US"/>
        </w:rPr>
        <w:t xml:space="preserve"> </w:t>
      </w:r>
      <w:r w:rsidR="00EE4596" w:rsidRPr="00D1145C">
        <w:rPr>
          <w:rFonts w:eastAsia="Aptos"/>
          <w:lang w:eastAsia="en-US"/>
        </w:rPr>
        <w:t>yürürlüğe</w:t>
      </w:r>
      <w:r w:rsidR="00EE4596" w:rsidRPr="00D1145C">
        <w:rPr>
          <w:rFonts w:eastAsia="Aptos"/>
          <w:spacing w:val="-3"/>
          <w:lang w:eastAsia="en-US"/>
        </w:rPr>
        <w:t xml:space="preserve"> </w:t>
      </w:r>
      <w:r w:rsidR="00EE4596" w:rsidRPr="00D1145C">
        <w:rPr>
          <w:rFonts w:eastAsia="Aptos"/>
          <w:lang w:eastAsia="en-US"/>
        </w:rPr>
        <w:t>girdiği</w:t>
      </w:r>
      <w:r w:rsidR="00EE4596" w:rsidRPr="00D1145C">
        <w:rPr>
          <w:rFonts w:eastAsia="Aptos"/>
          <w:spacing w:val="-2"/>
          <w:lang w:eastAsia="en-US"/>
        </w:rPr>
        <w:t xml:space="preserve"> yazılır.</w:t>
      </w:r>
    </w:p>
    <w:p w14:paraId="3C7F5A59" w14:textId="77777777" w:rsidR="00EE4596" w:rsidRPr="00D1145C" w:rsidRDefault="00EE4596" w:rsidP="005444B2">
      <w:pPr>
        <w:pStyle w:val="Maddemi"/>
        <w:rPr>
          <w:rFonts w:eastAsia="Aptos"/>
          <w:lang w:eastAsia="en-US"/>
        </w:rPr>
      </w:pPr>
      <w:r w:rsidRPr="00D1145C">
        <w:rPr>
          <w:rFonts w:eastAsia="Aptos"/>
          <w:b/>
          <w:lang w:eastAsia="en-US"/>
        </w:rPr>
        <w:t>Revizyon</w:t>
      </w:r>
      <w:r w:rsidRPr="00D1145C">
        <w:rPr>
          <w:rFonts w:eastAsia="Aptos"/>
          <w:lang w:eastAsia="en-US"/>
        </w:rPr>
        <w:t xml:space="preserve"> </w:t>
      </w:r>
      <w:r w:rsidRPr="00D1145C">
        <w:rPr>
          <w:rFonts w:eastAsia="Aptos"/>
          <w:b/>
          <w:lang w:eastAsia="en-US"/>
        </w:rPr>
        <w:t>No:</w:t>
      </w:r>
      <w:r w:rsidRPr="00D1145C">
        <w:rPr>
          <w:rFonts w:eastAsia="Aptos"/>
          <w:lang w:eastAsia="en-US"/>
        </w:rPr>
        <w:t xml:space="preserve"> İlk kez yayınlanan talimatlar “00” olarak tanımlanır. Yapılan revizyona göre ‘’01’’ den başlayarak ardışık sayılar verilir.</w:t>
      </w:r>
    </w:p>
    <w:p w14:paraId="7CB9D4FB" w14:textId="0AEA6C4C" w:rsidR="00EE4596" w:rsidRPr="00D1145C" w:rsidRDefault="00EE4596" w:rsidP="005444B2">
      <w:pPr>
        <w:pStyle w:val="Maddemi"/>
        <w:rPr>
          <w:rFonts w:eastAsia="Aptos"/>
          <w:lang w:eastAsia="en-US"/>
        </w:rPr>
      </w:pPr>
      <w:r w:rsidRPr="00D1145C">
        <w:rPr>
          <w:rFonts w:eastAsia="Aptos"/>
          <w:b/>
          <w:lang w:eastAsia="en-US"/>
        </w:rPr>
        <w:t>Revizyon</w:t>
      </w:r>
      <w:r w:rsidRPr="00D1145C">
        <w:rPr>
          <w:rFonts w:eastAsia="Aptos"/>
          <w:spacing w:val="-4"/>
          <w:lang w:eastAsia="en-US"/>
        </w:rPr>
        <w:t xml:space="preserve"> </w:t>
      </w:r>
      <w:r w:rsidRPr="00D1145C">
        <w:rPr>
          <w:rFonts w:eastAsia="Aptos"/>
          <w:b/>
          <w:lang w:eastAsia="en-US"/>
        </w:rPr>
        <w:t>Tarihi:</w:t>
      </w:r>
      <w:r w:rsidRPr="00D1145C">
        <w:rPr>
          <w:rFonts w:eastAsia="Aptos"/>
          <w:spacing w:val="-5"/>
          <w:lang w:eastAsia="en-US"/>
        </w:rPr>
        <w:t xml:space="preserve"> </w:t>
      </w:r>
      <w:r w:rsidRPr="00D1145C">
        <w:rPr>
          <w:rFonts w:eastAsia="Aptos"/>
          <w:lang w:eastAsia="en-US"/>
        </w:rPr>
        <w:t>Talimatın</w:t>
      </w:r>
      <w:r w:rsidRPr="00D1145C">
        <w:rPr>
          <w:rFonts w:eastAsia="Aptos"/>
          <w:spacing w:val="-3"/>
          <w:lang w:eastAsia="en-US"/>
        </w:rPr>
        <w:t xml:space="preserve"> </w:t>
      </w:r>
      <w:r w:rsidRPr="00D1145C">
        <w:rPr>
          <w:rFonts w:eastAsia="Aptos"/>
          <w:lang w:eastAsia="en-US"/>
        </w:rPr>
        <w:t>hangi</w:t>
      </w:r>
      <w:r w:rsidRPr="00D1145C">
        <w:rPr>
          <w:rFonts w:eastAsia="Aptos"/>
          <w:spacing w:val="-4"/>
          <w:lang w:eastAsia="en-US"/>
        </w:rPr>
        <w:t xml:space="preserve"> </w:t>
      </w:r>
      <w:r w:rsidRPr="00D1145C">
        <w:rPr>
          <w:rFonts w:eastAsia="Aptos"/>
          <w:lang w:eastAsia="en-US"/>
        </w:rPr>
        <w:t>tarihte</w:t>
      </w:r>
      <w:r w:rsidRPr="00D1145C">
        <w:rPr>
          <w:rFonts w:eastAsia="Aptos"/>
          <w:spacing w:val="-3"/>
          <w:lang w:eastAsia="en-US"/>
        </w:rPr>
        <w:t xml:space="preserve"> </w:t>
      </w:r>
      <w:r w:rsidRPr="00D1145C">
        <w:rPr>
          <w:rFonts w:eastAsia="Aptos"/>
          <w:lang w:eastAsia="en-US"/>
        </w:rPr>
        <w:t>revize</w:t>
      </w:r>
      <w:r w:rsidRPr="00D1145C">
        <w:rPr>
          <w:rFonts w:eastAsia="Aptos"/>
          <w:spacing w:val="-3"/>
          <w:lang w:eastAsia="en-US"/>
        </w:rPr>
        <w:t xml:space="preserve"> </w:t>
      </w:r>
      <w:r w:rsidRPr="00D1145C">
        <w:rPr>
          <w:rFonts w:eastAsia="Aptos"/>
          <w:lang w:eastAsia="en-US"/>
        </w:rPr>
        <w:t>edildiğini</w:t>
      </w:r>
      <w:r w:rsidRPr="00D1145C">
        <w:rPr>
          <w:rFonts w:eastAsia="Aptos"/>
          <w:spacing w:val="-4"/>
          <w:lang w:eastAsia="en-US"/>
        </w:rPr>
        <w:t xml:space="preserve"> </w:t>
      </w:r>
      <w:r w:rsidRPr="00D1145C">
        <w:rPr>
          <w:rFonts w:eastAsia="Aptos"/>
          <w:spacing w:val="-2"/>
          <w:lang w:eastAsia="en-US"/>
        </w:rPr>
        <w:t>belirtir.</w:t>
      </w:r>
    </w:p>
    <w:p w14:paraId="4A2CD0D0" w14:textId="77777777" w:rsidR="00EE4596" w:rsidRPr="00D1145C" w:rsidRDefault="00EE4596" w:rsidP="005444B2">
      <w:pPr>
        <w:pStyle w:val="Maddemi"/>
        <w:rPr>
          <w:rFonts w:eastAsia="Aptos"/>
          <w:lang w:eastAsia="en-US"/>
        </w:rPr>
      </w:pPr>
      <w:r w:rsidRPr="00D1145C">
        <w:rPr>
          <w:rFonts w:eastAsia="Aptos"/>
          <w:b/>
          <w:lang w:eastAsia="en-US"/>
        </w:rPr>
        <w:t>Sayfa</w:t>
      </w:r>
      <w:r w:rsidRPr="00D1145C">
        <w:rPr>
          <w:rFonts w:eastAsia="Aptos"/>
          <w:spacing w:val="2"/>
          <w:lang w:eastAsia="en-US"/>
        </w:rPr>
        <w:t xml:space="preserve"> </w:t>
      </w:r>
      <w:r w:rsidRPr="00D1145C">
        <w:rPr>
          <w:rFonts w:eastAsia="Aptos"/>
          <w:b/>
          <w:lang w:eastAsia="en-US"/>
        </w:rPr>
        <w:t>No:</w:t>
      </w:r>
      <w:r w:rsidRPr="00D1145C">
        <w:rPr>
          <w:rFonts w:eastAsia="Aptos"/>
          <w:spacing w:val="3"/>
          <w:lang w:eastAsia="en-US"/>
        </w:rPr>
        <w:t xml:space="preserve"> </w:t>
      </w:r>
      <w:r w:rsidRPr="00D1145C">
        <w:rPr>
          <w:rFonts w:eastAsia="Aptos"/>
          <w:lang w:eastAsia="en-US"/>
        </w:rPr>
        <w:t>İlgili sayfa</w:t>
      </w:r>
      <w:r w:rsidRPr="00D1145C">
        <w:rPr>
          <w:rFonts w:eastAsia="Aptos"/>
          <w:spacing w:val="3"/>
          <w:lang w:eastAsia="en-US"/>
        </w:rPr>
        <w:t xml:space="preserve"> </w:t>
      </w:r>
      <w:r w:rsidRPr="00D1145C">
        <w:rPr>
          <w:rFonts w:eastAsia="Aptos"/>
          <w:lang w:eastAsia="en-US"/>
        </w:rPr>
        <w:t>numarası ve</w:t>
      </w:r>
      <w:r w:rsidRPr="00D1145C">
        <w:rPr>
          <w:rFonts w:eastAsia="Aptos"/>
          <w:spacing w:val="3"/>
          <w:lang w:eastAsia="en-US"/>
        </w:rPr>
        <w:t xml:space="preserve"> </w:t>
      </w:r>
      <w:r w:rsidRPr="00D1145C">
        <w:rPr>
          <w:rFonts w:eastAsia="Aptos"/>
          <w:lang w:eastAsia="en-US"/>
        </w:rPr>
        <w:t>toplam sayfa</w:t>
      </w:r>
      <w:r w:rsidRPr="00D1145C">
        <w:rPr>
          <w:rFonts w:eastAsia="Aptos"/>
          <w:spacing w:val="3"/>
          <w:lang w:eastAsia="en-US"/>
        </w:rPr>
        <w:t xml:space="preserve"> </w:t>
      </w:r>
      <w:r w:rsidRPr="00D1145C">
        <w:rPr>
          <w:rFonts w:eastAsia="Aptos"/>
          <w:lang w:eastAsia="en-US"/>
        </w:rPr>
        <w:t>adedi</w:t>
      </w:r>
      <w:r w:rsidRPr="00D1145C">
        <w:rPr>
          <w:rFonts w:eastAsia="Aptos"/>
          <w:spacing w:val="1"/>
          <w:lang w:eastAsia="en-US"/>
        </w:rPr>
        <w:t xml:space="preserve"> </w:t>
      </w:r>
      <w:r w:rsidRPr="00D1145C">
        <w:rPr>
          <w:rFonts w:eastAsia="Aptos"/>
          <w:lang w:eastAsia="en-US"/>
        </w:rPr>
        <w:t>yazılır.</w:t>
      </w:r>
      <w:r w:rsidRPr="00D1145C">
        <w:rPr>
          <w:rFonts w:eastAsia="Aptos"/>
          <w:spacing w:val="1"/>
          <w:lang w:eastAsia="en-US"/>
        </w:rPr>
        <w:t xml:space="preserve"> </w:t>
      </w:r>
      <w:r w:rsidRPr="00D1145C">
        <w:rPr>
          <w:rFonts w:eastAsia="Aptos"/>
          <w:lang w:eastAsia="en-US"/>
        </w:rPr>
        <w:t>Örnek</w:t>
      </w:r>
      <w:r w:rsidRPr="00D1145C">
        <w:rPr>
          <w:rFonts w:eastAsia="Aptos"/>
          <w:spacing w:val="2"/>
          <w:lang w:eastAsia="en-US"/>
        </w:rPr>
        <w:t xml:space="preserve"> </w:t>
      </w:r>
      <w:r w:rsidRPr="00D1145C">
        <w:rPr>
          <w:rFonts w:eastAsia="Aptos"/>
          <w:spacing w:val="-5"/>
          <w:lang w:eastAsia="en-US"/>
        </w:rPr>
        <w:t>2/3</w:t>
      </w:r>
    </w:p>
    <w:p w14:paraId="3453A284" w14:textId="77777777" w:rsidR="00EE4596" w:rsidRPr="00D1145C" w:rsidRDefault="00EE4596" w:rsidP="005444B2">
      <w:pPr>
        <w:pStyle w:val="Maddemi"/>
        <w:rPr>
          <w:rFonts w:eastAsia="Aptos"/>
          <w:lang w:eastAsia="en-US"/>
        </w:rPr>
      </w:pPr>
      <w:r w:rsidRPr="00D1145C">
        <w:rPr>
          <w:rFonts w:eastAsia="Aptos"/>
          <w:b/>
          <w:lang w:eastAsia="en-US"/>
        </w:rPr>
        <w:t>Hazırlayan:</w:t>
      </w:r>
      <w:r w:rsidRPr="00D1145C">
        <w:rPr>
          <w:rFonts w:eastAsia="Aptos"/>
          <w:lang w:eastAsia="en-US"/>
        </w:rPr>
        <w:t xml:space="preserve"> Talimatı hazırlayan</w:t>
      </w:r>
      <w:r w:rsidRPr="00D1145C">
        <w:rPr>
          <w:rFonts w:eastAsia="Aptos"/>
          <w:spacing w:val="3"/>
          <w:lang w:eastAsia="en-US"/>
        </w:rPr>
        <w:t xml:space="preserve"> </w:t>
      </w:r>
      <w:r w:rsidRPr="00D1145C">
        <w:rPr>
          <w:rFonts w:eastAsia="Aptos"/>
          <w:lang w:eastAsia="en-US"/>
        </w:rPr>
        <w:t>kişi tarafından</w:t>
      </w:r>
      <w:r w:rsidRPr="00D1145C">
        <w:rPr>
          <w:rFonts w:eastAsia="Aptos"/>
          <w:spacing w:val="3"/>
          <w:lang w:eastAsia="en-US"/>
        </w:rPr>
        <w:t xml:space="preserve"> </w:t>
      </w:r>
      <w:r w:rsidRPr="00D1145C">
        <w:rPr>
          <w:rFonts w:eastAsia="Aptos"/>
          <w:spacing w:val="-2"/>
          <w:lang w:eastAsia="en-US"/>
        </w:rPr>
        <w:t>imzalanır.</w:t>
      </w:r>
    </w:p>
    <w:p w14:paraId="7FE52FC7" w14:textId="7690CE0A" w:rsidR="00EE4596" w:rsidRPr="00D1145C" w:rsidRDefault="009E0711" w:rsidP="005444B2">
      <w:pPr>
        <w:pStyle w:val="Maddemi"/>
        <w:rPr>
          <w:rFonts w:eastAsia="Aptos"/>
          <w:lang w:eastAsia="en-US"/>
        </w:rPr>
      </w:pPr>
      <w:r>
        <w:rPr>
          <w:rFonts w:eastAsia="Aptos"/>
          <w:b/>
          <w:lang w:eastAsia="en-US"/>
        </w:rPr>
        <w:t xml:space="preserve">Kalite Sistem </w:t>
      </w:r>
      <w:r w:rsidR="00EE4596" w:rsidRPr="00D1145C">
        <w:rPr>
          <w:rFonts w:eastAsia="Aptos"/>
          <w:b/>
          <w:lang w:eastAsia="en-US"/>
        </w:rPr>
        <w:t>Onay</w:t>
      </w:r>
      <w:r>
        <w:rPr>
          <w:rFonts w:eastAsia="Aptos"/>
          <w:b/>
          <w:lang w:eastAsia="en-US"/>
        </w:rPr>
        <w:t>ı</w:t>
      </w:r>
      <w:r w:rsidR="00EE4596" w:rsidRPr="00D1145C">
        <w:rPr>
          <w:rFonts w:eastAsia="Aptos"/>
          <w:b/>
          <w:lang w:eastAsia="en-US"/>
        </w:rPr>
        <w:t>:</w:t>
      </w:r>
      <w:r w:rsidR="00EE4596" w:rsidRPr="00D1145C">
        <w:rPr>
          <w:rFonts w:eastAsia="Aptos"/>
          <w:spacing w:val="-40"/>
          <w:lang w:eastAsia="en-US"/>
        </w:rPr>
        <w:t xml:space="preserve"> </w:t>
      </w:r>
      <w:r w:rsidR="00EE4596" w:rsidRPr="00D1145C">
        <w:rPr>
          <w:rFonts w:eastAsia="Aptos"/>
          <w:lang w:eastAsia="en-US"/>
        </w:rPr>
        <w:t>Talimatı</w:t>
      </w:r>
      <w:r w:rsidR="00EE4596" w:rsidRPr="00D1145C">
        <w:rPr>
          <w:rFonts w:eastAsia="Aptos"/>
          <w:spacing w:val="-7"/>
          <w:lang w:eastAsia="en-US"/>
        </w:rPr>
        <w:t xml:space="preserve"> </w:t>
      </w:r>
      <w:r w:rsidR="00EE4596" w:rsidRPr="00D1145C">
        <w:rPr>
          <w:rFonts w:eastAsia="Aptos"/>
          <w:lang w:eastAsia="en-US"/>
        </w:rPr>
        <w:t>onaylayan</w:t>
      </w:r>
      <w:r w:rsidR="00EE4596" w:rsidRPr="00D1145C">
        <w:rPr>
          <w:rFonts w:eastAsia="Aptos"/>
          <w:spacing w:val="-2"/>
          <w:lang w:eastAsia="en-US"/>
        </w:rPr>
        <w:t xml:space="preserve"> </w:t>
      </w:r>
      <w:r w:rsidR="00EE4596" w:rsidRPr="00D1145C">
        <w:rPr>
          <w:rFonts w:eastAsia="Aptos"/>
          <w:lang w:eastAsia="en-US"/>
        </w:rPr>
        <w:t>kişi:</w:t>
      </w:r>
      <w:r w:rsidR="00EE4596" w:rsidRPr="00D1145C">
        <w:rPr>
          <w:rFonts w:eastAsia="Aptos"/>
          <w:spacing w:val="-2"/>
          <w:lang w:eastAsia="en-US"/>
        </w:rPr>
        <w:t xml:space="preserve"> </w:t>
      </w:r>
      <w:r w:rsidR="00EE4596" w:rsidRPr="00D1145C">
        <w:rPr>
          <w:rFonts w:eastAsia="Aptos"/>
          <w:lang w:eastAsia="en-US"/>
        </w:rPr>
        <w:t>Bölüm</w:t>
      </w:r>
      <w:r w:rsidR="00EE4596" w:rsidRPr="00D1145C">
        <w:rPr>
          <w:rFonts w:eastAsia="Aptos"/>
          <w:spacing w:val="-1"/>
          <w:lang w:eastAsia="en-US"/>
        </w:rPr>
        <w:t xml:space="preserve"> </w:t>
      </w:r>
      <w:r w:rsidR="00EE4596" w:rsidRPr="00D1145C">
        <w:rPr>
          <w:rFonts w:eastAsia="Aptos"/>
          <w:lang w:eastAsia="en-US"/>
        </w:rPr>
        <w:t>Müdürü</w:t>
      </w:r>
      <w:r w:rsidR="00EE4596" w:rsidRPr="00D1145C">
        <w:rPr>
          <w:rFonts w:eastAsia="Aptos"/>
          <w:spacing w:val="-4"/>
          <w:lang w:eastAsia="en-US"/>
        </w:rPr>
        <w:t xml:space="preserve"> </w:t>
      </w:r>
      <w:r w:rsidR="00EE4596" w:rsidRPr="00D1145C">
        <w:rPr>
          <w:rFonts w:eastAsia="Aptos"/>
          <w:lang w:eastAsia="en-US"/>
        </w:rPr>
        <w:t>onaylar</w:t>
      </w:r>
      <w:r w:rsidR="00EE4596" w:rsidRPr="00D1145C">
        <w:rPr>
          <w:rFonts w:eastAsia="Aptos"/>
          <w:spacing w:val="-3"/>
          <w:lang w:eastAsia="en-US"/>
        </w:rPr>
        <w:t xml:space="preserve"> </w:t>
      </w:r>
      <w:r w:rsidR="00EE4596" w:rsidRPr="00D1145C">
        <w:rPr>
          <w:rFonts w:eastAsia="Aptos"/>
          <w:lang w:eastAsia="en-US"/>
        </w:rPr>
        <w:t>ve</w:t>
      </w:r>
      <w:r w:rsidR="00EE4596" w:rsidRPr="00D1145C">
        <w:rPr>
          <w:rFonts w:eastAsia="Aptos"/>
          <w:spacing w:val="-2"/>
          <w:lang w:eastAsia="en-US"/>
        </w:rPr>
        <w:t xml:space="preserve"> imzalar.</w:t>
      </w:r>
    </w:p>
    <w:p w14:paraId="033D195F" w14:textId="77777777" w:rsidR="00EE4596" w:rsidRPr="00D1145C" w:rsidRDefault="00EE4596" w:rsidP="00EE4596">
      <w:pPr>
        <w:widowControl w:val="0"/>
        <w:numPr>
          <w:ilvl w:val="3"/>
          <w:numId w:val="4"/>
        </w:numPr>
        <w:tabs>
          <w:tab w:val="left" w:pos="977"/>
        </w:tabs>
        <w:autoSpaceDE w:val="0"/>
        <w:autoSpaceDN w:val="0"/>
        <w:spacing w:after="160"/>
        <w:ind w:left="977" w:hanging="358"/>
        <w:rPr>
          <w:rFonts w:eastAsia="Aptos"/>
          <w:kern w:val="2"/>
          <w:lang w:eastAsia="en-US"/>
          <w14:ligatures w14:val="standardContextual"/>
        </w:rPr>
      </w:pPr>
      <w:r w:rsidRPr="00D1145C">
        <w:rPr>
          <w:rFonts w:eastAsia="Aptos"/>
          <w:kern w:val="2"/>
          <w:lang w:eastAsia="en-US"/>
          <w14:ligatures w14:val="standardContextual"/>
        </w:rPr>
        <w:t>Talimatlar,</w:t>
      </w:r>
      <w:r w:rsidRPr="00D1145C">
        <w:rPr>
          <w:rFonts w:eastAsia="Aptos"/>
          <w:spacing w:val="-2"/>
          <w:kern w:val="2"/>
          <w:lang w:eastAsia="en-US"/>
          <w14:ligatures w14:val="standardContextual"/>
        </w:rPr>
        <w:t xml:space="preserve"> </w:t>
      </w:r>
      <w:r w:rsidRPr="00D1145C">
        <w:rPr>
          <w:rFonts w:eastAsia="Aptos"/>
          <w:kern w:val="2"/>
          <w:lang w:eastAsia="en-US"/>
          <w14:ligatures w14:val="standardContextual"/>
        </w:rPr>
        <w:t>çalışanların</w:t>
      </w:r>
      <w:r w:rsidRPr="00D1145C">
        <w:rPr>
          <w:rFonts w:eastAsia="Aptos"/>
          <w:spacing w:val="-1"/>
          <w:kern w:val="2"/>
          <w:lang w:eastAsia="en-US"/>
          <w14:ligatures w14:val="standardContextual"/>
        </w:rPr>
        <w:t xml:space="preserve"> </w:t>
      </w:r>
      <w:r w:rsidRPr="00D1145C">
        <w:rPr>
          <w:rFonts w:eastAsia="Aptos"/>
          <w:kern w:val="2"/>
          <w:lang w:eastAsia="en-US"/>
          <w14:ligatures w14:val="standardContextual"/>
        </w:rPr>
        <w:t>her</w:t>
      </w:r>
      <w:r w:rsidRPr="00D1145C">
        <w:rPr>
          <w:rFonts w:eastAsia="Aptos"/>
          <w:spacing w:val="-2"/>
          <w:kern w:val="2"/>
          <w:lang w:eastAsia="en-US"/>
          <w14:ligatures w14:val="standardContextual"/>
        </w:rPr>
        <w:t xml:space="preserve"> </w:t>
      </w:r>
      <w:r w:rsidRPr="00D1145C">
        <w:rPr>
          <w:rFonts w:eastAsia="Aptos"/>
          <w:kern w:val="2"/>
          <w:lang w:eastAsia="en-US"/>
          <w14:ligatures w14:val="standardContextual"/>
        </w:rPr>
        <w:t>an</w:t>
      </w:r>
      <w:r w:rsidRPr="00D1145C">
        <w:rPr>
          <w:rFonts w:eastAsia="Aptos"/>
          <w:spacing w:val="-1"/>
          <w:kern w:val="2"/>
          <w:lang w:eastAsia="en-US"/>
          <w14:ligatures w14:val="standardContextual"/>
        </w:rPr>
        <w:t xml:space="preserve"> </w:t>
      </w:r>
      <w:r w:rsidRPr="00D1145C">
        <w:rPr>
          <w:rFonts w:eastAsia="Aptos"/>
          <w:kern w:val="2"/>
          <w:lang w:eastAsia="en-US"/>
          <w14:ligatures w14:val="standardContextual"/>
        </w:rPr>
        <w:t>kolaylıkla ulaşabilecekleri</w:t>
      </w:r>
      <w:r w:rsidRPr="00D1145C">
        <w:rPr>
          <w:rFonts w:eastAsia="Aptos"/>
          <w:spacing w:val="-2"/>
          <w:kern w:val="2"/>
          <w:lang w:eastAsia="en-US"/>
          <w14:ligatures w14:val="standardContextual"/>
        </w:rPr>
        <w:t xml:space="preserve"> </w:t>
      </w:r>
      <w:r w:rsidRPr="00D1145C">
        <w:rPr>
          <w:rFonts w:eastAsia="Aptos"/>
          <w:kern w:val="2"/>
          <w:lang w:eastAsia="en-US"/>
          <w14:ligatures w14:val="standardContextual"/>
        </w:rPr>
        <w:t>yerlerde</w:t>
      </w:r>
      <w:r w:rsidRPr="00D1145C">
        <w:rPr>
          <w:rFonts w:eastAsia="Aptos"/>
          <w:spacing w:val="-1"/>
          <w:kern w:val="2"/>
          <w:lang w:eastAsia="en-US"/>
          <w14:ligatures w14:val="standardContextual"/>
        </w:rPr>
        <w:t xml:space="preserve"> </w:t>
      </w:r>
      <w:r w:rsidRPr="00D1145C">
        <w:rPr>
          <w:rFonts w:eastAsia="Aptos"/>
          <w:spacing w:val="-2"/>
          <w:kern w:val="2"/>
          <w:lang w:eastAsia="en-US"/>
          <w14:ligatures w14:val="standardContextual"/>
        </w:rPr>
        <w:t>bulundurulmalıdır.</w:t>
      </w:r>
    </w:p>
    <w:p w14:paraId="5A030CB4" w14:textId="77777777" w:rsidR="00EE4596" w:rsidRPr="00D1145C" w:rsidRDefault="00EE4596" w:rsidP="00EE4596">
      <w:pPr>
        <w:widowControl w:val="0"/>
        <w:numPr>
          <w:ilvl w:val="3"/>
          <w:numId w:val="4"/>
        </w:numPr>
        <w:tabs>
          <w:tab w:val="left" w:pos="978"/>
        </w:tabs>
        <w:autoSpaceDE w:val="0"/>
        <w:autoSpaceDN w:val="0"/>
        <w:spacing w:before="120" w:after="160"/>
        <w:ind w:left="978" w:hanging="359"/>
        <w:rPr>
          <w:rFonts w:eastAsia="Aptos"/>
          <w:kern w:val="2"/>
          <w:lang w:eastAsia="en-US"/>
          <w14:ligatures w14:val="standardContextual"/>
        </w:rPr>
      </w:pPr>
      <w:r w:rsidRPr="00D1145C">
        <w:rPr>
          <w:rFonts w:eastAsia="Aptos"/>
          <w:spacing w:val="-2"/>
          <w:kern w:val="2"/>
          <w:lang w:eastAsia="en-US"/>
          <w14:ligatures w14:val="standardContextual"/>
        </w:rPr>
        <w:lastRenderedPageBreak/>
        <w:t>Bu</w:t>
      </w:r>
      <w:r w:rsidRPr="00D1145C">
        <w:rPr>
          <w:rFonts w:eastAsia="Aptos"/>
          <w:spacing w:val="-6"/>
          <w:kern w:val="2"/>
          <w:lang w:eastAsia="en-US"/>
          <w14:ligatures w14:val="standardContextual"/>
        </w:rPr>
        <w:t xml:space="preserve"> </w:t>
      </w:r>
      <w:r w:rsidRPr="00D1145C">
        <w:rPr>
          <w:rFonts w:eastAsia="Aptos"/>
          <w:spacing w:val="-2"/>
          <w:kern w:val="2"/>
          <w:lang w:eastAsia="en-US"/>
          <w14:ligatures w14:val="standardContextual"/>
        </w:rPr>
        <w:t>talimatlar</w:t>
      </w:r>
      <w:r w:rsidRPr="00D1145C">
        <w:rPr>
          <w:rFonts w:eastAsia="Aptos"/>
          <w:spacing w:val="-8"/>
          <w:kern w:val="2"/>
          <w:lang w:eastAsia="en-US"/>
          <w14:ligatures w14:val="standardContextual"/>
        </w:rPr>
        <w:t xml:space="preserve"> </w:t>
      </w:r>
      <w:r w:rsidRPr="00D1145C">
        <w:rPr>
          <w:rFonts w:eastAsia="Aptos"/>
          <w:spacing w:val="-2"/>
          <w:kern w:val="2"/>
          <w:lang w:eastAsia="en-US"/>
          <w14:ligatures w14:val="standardContextual"/>
        </w:rPr>
        <w:t>dosyalarda</w:t>
      </w:r>
      <w:r w:rsidRPr="00D1145C">
        <w:rPr>
          <w:rFonts w:eastAsia="Aptos"/>
          <w:spacing w:val="-6"/>
          <w:kern w:val="2"/>
          <w:lang w:eastAsia="en-US"/>
          <w14:ligatures w14:val="standardContextual"/>
        </w:rPr>
        <w:t xml:space="preserve"> </w:t>
      </w:r>
      <w:r w:rsidRPr="00D1145C">
        <w:rPr>
          <w:rFonts w:eastAsia="Aptos"/>
          <w:spacing w:val="-2"/>
          <w:kern w:val="2"/>
          <w:lang w:eastAsia="en-US"/>
          <w14:ligatures w14:val="standardContextual"/>
        </w:rPr>
        <w:t>olabileceği</w:t>
      </w:r>
      <w:r w:rsidRPr="00D1145C">
        <w:rPr>
          <w:rFonts w:eastAsia="Aptos"/>
          <w:spacing w:val="-8"/>
          <w:kern w:val="2"/>
          <w:lang w:eastAsia="en-US"/>
          <w14:ligatures w14:val="standardContextual"/>
        </w:rPr>
        <w:t xml:space="preserve"> </w:t>
      </w:r>
      <w:r w:rsidRPr="00D1145C">
        <w:rPr>
          <w:rFonts w:eastAsia="Aptos"/>
          <w:spacing w:val="-2"/>
          <w:kern w:val="2"/>
          <w:lang w:eastAsia="en-US"/>
          <w14:ligatures w14:val="standardContextual"/>
        </w:rPr>
        <w:t>gibi,</w:t>
      </w:r>
      <w:r w:rsidRPr="00D1145C">
        <w:rPr>
          <w:rFonts w:eastAsia="Aptos"/>
          <w:spacing w:val="-7"/>
          <w:kern w:val="2"/>
          <w:lang w:eastAsia="en-US"/>
          <w14:ligatures w14:val="standardContextual"/>
        </w:rPr>
        <w:t xml:space="preserve"> </w:t>
      </w:r>
      <w:r w:rsidRPr="00D1145C">
        <w:rPr>
          <w:rFonts w:eastAsia="Aptos"/>
          <w:spacing w:val="-2"/>
          <w:kern w:val="2"/>
          <w:lang w:eastAsia="en-US"/>
          <w14:ligatures w14:val="standardContextual"/>
        </w:rPr>
        <w:t>ofis</w:t>
      </w:r>
      <w:r w:rsidRPr="00D1145C">
        <w:rPr>
          <w:rFonts w:eastAsia="Aptos"/>
          <w:spacing w:val="-7"/>
          <w:kern w:val="2"/>
          <w:lang w:eastAsia="en-US"/>
          <w14:ligatures w14:val="standardContextual"/>
        </w:rPr>
        <w:t xml:space="preserve"> </w:t>
      </w:r>
      <w:r w:rsidRPr="00D1145C">
        <w:rPr>
          <w:rFonts w:eastAsia="Aptos"/>
          <w:spacing w:val="-2"/>
          <w:kern w:val="2"/>
          <w:lang w:eastAsia="en-US"/>
          <w14:ligatures w14:val="standardContextual"/>
        </w:rPr>
        <w:t>ve</w:t>
      </w:r>
      <w:r w:rsidRPr="00D1145C">
        <w:rPr>
          <w:rFonts w:eastAsia="Aptos"/>
          <w:spacing w:val="-6"/>
          <w:kern w:val="2"/>
          <w:lang w:eastAsia="en-US"/>
          <w14:ligatures w14:val="standardContextual"/>
        </w:rPr>
        <w:t xml:space="preserve"> </w:t>
      </w:r>
      <w:r w:rsidRPr="00D1145C">
        <w:rPr>
          <w:rFonts w:eastAsia="Aptos"/>
          <w:spacing w:val="-2"/>
          <w:kern w:val="2"/>
          <w:lang w:eastAsia="en-US"/>
          <w14:ligatures w14:val="standardContextual"/>
        </w:rPr>
        <w:t>sahalarda</w:t>
      </w:r>
      <w:r w:rsidRPr="00D1145C">
        <w:rPr>
          <w:rFonts w:eastAsia="Aptos"/>
          <w:spacing w:val="-8"/>
          <w:kern w:val="2"/>
          <w:lang w:eastAsia="en-US"/>
          <w14:ligatures w14:val="standardContextual"/>
        </w:rPr>
        <w:t xml:space="preserve"> </w:t>
      </w:r>
      <w:r w:rsidRPr="00D1145C">
        <w:rPr>
          <w:rFonts w:eastAsia="Aptos"/>
          <w:spacing w:val="-2"/>
          <w:kern w:val="2"/>
          <w:lang w:eastAsia="en-US"/>
          <w14:ligatures w14:val="standardContextual"/>
        </w:rPr>
        <w:t>bulunan</w:t>
      </w:r>
      <w:r w:rsidRPr="00D1145C">
        <w:rPr>
          <w:rFonts w:eastAsia="Aptos"/>
          <w:spacing w:val="-8"/>
          <w:kern w:val="2"/>
          <w:lang w:eastAsia="en-US"/>
          <w14:ligatures w14:val="standardContextual"/>
        </w:rPr>
        <w:t xml:space="preserve"> </w:t>
      </w:r>
      <w:r w:rsidRPr="00D1145C">
        <w:rPr>
          <w:rFonts w:eastAsia="Aptos"/>
          <w:spacing w:val="-2"/>
          <w:kern w:val="2"/>
          <w:lang w:eastAsia="en-US"/>
          <w14:ligatures w14:val="standardContextual"/>
        </w:rPr>
        <w:t>panolarda</w:t>
      </w:r>
      <w:r w:rsidRPr="00D1145C">
        <w:rPr>
          <w:rFonts w:eastAsia="Aptos"/>
          <w:spacing w:val="-6"/>
          <w:kern w:val="2"/>
          <w:lang w:eastAsia="en-US"/>
          <w14:ligatures w14:val="standardContextual"/>
        </w:rPr>
        <w:t xml:space="preserve"> </w:t>
      </w:r>
      <w:r w:rsidRPr="00D1145C">
        <w:rPr>
          <w:rFonts w:eastAsia="Aptos"/>
          <w:spacing w:val="-2"/>
          <w:kern w:val="2"/>
          <w:lang w:eastAsia="en-US"/>
          <w14:ligatures w14:val="standardContextual"/>
        </w:rPr>
        <w:t>da</w:t>
      </w:r>
      <w:r w:rsidRPr="00D1145C">
        <w:rPr>
          <w:rFonts w:eastAsia="Aptos"/>
          <w:spacing w:val="-6"/>
          <w:kern w:val="2"/>
          <w:lang w:eastAsia="en-US"/>
          <w14:ligatures w14:val="standardContextual"/>
        </w:rPr>
        <w:t xml:space="preserve"> </w:t>
      </w:r>
      <w:r w:rsidRPr="00D1145C">
        <w:rPr>
          <w:rFonts w:eastAsia="Aptos"/>
          <w:spacing w:val="-2"/>
          <w:kern w:val="2"/>
          <w:lang w:eastAsia="en-US"/>
          <w14:ligatures w14:val="standardContextual"/>
        </w:rPr>
        <w:t>bulunabilir.</w:t>
      </w:r>
    </w:p>
    <w:p w14:paraId="420B4244" w14:textId="4E21F9D6" w:rsidR="00EE4596" w:rsidRPr="00187952" w:rsidRDefault="00023552" w:rsidP="00023552">
      <w:pPr>
        <w:pStyle w:val="Balk3"/>
      </w:pPr>
      <w:r w:rsidRPr="00F413FF">
        <w:t>Form</w:t>
      </w:r>
    </w:p>
    <w:p w14:paraId="44F9F242" w14:textId="77777777" w:rsidR="00EE4596" w:rsidRPr="00D1145C" w:rsidRDefault="00EE4596" w:rsidP="00187952">
      <w:pPr>
        <w:rPr>
          <w:rFonts w:eastAsia="Microsoft Sans Serif"/>
          <w:lang w:eastAsia="en-US"/>
        </w:rPr>
      </w:pPr>
      <w:r w:rsidRPr="00D1145C">
        <w:rPr>
          <w:rFonts w:eastAsia="Microsoft Sans Serif"/>
          <w:lang w:eastAsia="en-US"/>
        </w:rPr>
        <w:t>Formlar ilgili bölümler tarafından konusunda uzman kişilerce hazırlanır. Hazırlanan formlar bölüm müdürü ve/veya bilgi güvenliği yöneticisi tarafından incelendikten sonra kullanıma girer. Dokümanın uygun bir bölümüne form numarası verilir.</w:t>
      </w:r>
    </w:p>
    <w:p w14:paraId="43CFB9B9" w14:textId="79140833" w:rsidR="00EE4596" w:rsidRPr="00D1145C" w:rsidRDefault="00EE4596" w:rsidP="003C7F89">
      <w:pPr>
        <w:rPr>
          <w:rFonts w:eastAsia="Microsoft Sans Serif"/>
          <w:lang w:eastAsia="en-US"/>
        </w:rPr>
      </w:pPr>
      <w:r w:rsidRPr="00D1145C">
        <w:rPr>
          <w:rFonts w:eastAsia="Microsoft Sans Serif"/>
          <w:lang w:eastAsia="en-US"/>
        </w:rPr>
        <w:t>Form</w:t>
      </w:r>
      <w:r w:rsidRPr="00D1145C">
        <w:rPr>
          <w:rFonts w:eastAsia="Microsoft Sans Serif"/>
          <w:spacing w:val="2"/>
          <w:lang w:eastAsia="en-US"/>
        </w:rPr>
        <w:t xml:space="preserve"> </w:t>
      </w:r>
      <w:r w:rsidRPr="00D1145C">
        <w:rPr>
          <w:rFonts w:eastAsia="Microsoft Sans Serif"/>
          <w:lang w:eastAsia="en-US"/>
        </w:rPr>
        <w:t>numarası</w:t>
      </w:r>
      <w:r w:rsidRPr="00D1145C">
        <w:rPr>
          <w:rFonts w:eastAsia="Microsoft Sans Serif"/>
          <w:spacing w:val="-1"/>
          <w:lang w:eastAsia="en-US"/>
        </w:rPr>
        <w:t xml:space="preserve"> </w:t>
      </w:r>
      <w:r w:rsidR="003C7F89">
        <w:rPr>
          <w:rFonts w:eastAsia="Microsoft Sans Serif"/>
          <w:lang w:eastAsia="en-US"/>
        </w:rPr>
        <w:t>üç</w:t>
      </w:r>
      <w:r w:rsidRPr="00D1145C">
        <w:rPr>
          <w:rFonts w:eastAsia="Microsoft Sans Serif"/>
          <w:spacing w:val="1"/>
          <w:lang w:eastAsia="en-US"/>
        </w:rPr>
        <w:t xml:space="preserve"> </w:t>
      </w:r>
      <w:r w:rsidRPr="00D1145C">
        <w:rPr>
          <w:rFonts w:eastAsia="Microsoft Sans Serif"/>
          <w:lang w:eastAsia="en-US"/>
        </w:rPr>
        <w:t>bölümden</w:t>
      </w:r>
      <w:r w:rsidRPr="00D1145C">
        <w:rPr>
          <w:rFonts w:eastAsia="Microsoft Sans Serif"/>
          <w:spacing w:val="-1"/>
          <w:lang w:eastAsia="en-US"/>
        </w:rPr>
        <w:t xml:space="preserve"> </w:t>
      </w:r>
      <w:r w:rsidRPr="00D1145C">
        <w:rPr>
          <w:rFonts w:eastAsia="Microsoft Sans Serif"/>
          <w:spacing w:val="-2"/>
          <w:lang w:eastAsia="en-US"/>
        </w:rPr>
        <w:t>oluşur;</w:t>
      </w:r>
    </w:p>
    <w:p w14:paraId="1314CFB1" w14:textId="47BF9078" w:rsidR="00EE4596" w:rsidRPr="00D1145C" w:rsidRDefault="00EE4596" w:rsidP="005444B2">
      <w:pPr>
        <w:pStyle w:val="Maddemi"/>
        <w:rPr>
          <w:rFonts w:eastAsia="Aptos"/>
          <w:lang w:eastAsia="en-US"/>
        </w:rPr>
      </w:pPr>
      <w:r w:rsidRPr="00D1145C">
        <w:rPr>
          <w:rFonts w:eastAsia="Aptos"/>
          <w:lang w:eastAsia="en-US"/>
        </w:rPr>
        <w:t>İlk</w:t>
      </w:r>
      <w:r w:rsidRPr="00D1145C">
        <w:rPr>
          <w:rFonts w:eastAsia="Aptos"/>
          <w:spacing w:val="-4"/>
          <w:lang w:eastAsia="en-US"/>
        </w:rPr>
        <w:t xml:space="preserve"> </w:t>
      </w:r>
      <w:r w:rsidRPr="00D1145C">
        <w:rPr>
          <w:rFonts w:eastAsia="Aptos"/>
          <w:lang w:eastAsia="en-US"/>
        </w:rPr>
        <w:t>bölüm</w:t>
      </w:r>
      <w:r w:rsidRPr="00D1145C">
        <w:rPr>
          <w:rFonts w:eastAsia="Aptos"/>
          <w:spacing w:val="1"/>
          <w:lang w:eastAsia="en-US"/>
        </w:rPr>
        <w:t xml:space="preserve"> </w:t>
      </w:r>
      <w:r w:rsidR="003C7F89">
        <w:rPr>
          <w:rFonts w:eastAsia="Aptos"/>
          <w:spacing w:val="1"/>
          <w:lang w:eastAsia="en-US"/>
        </w:rPr>
        <w:t>f</w:t>
      </w:r>
      <w:r w:rsidR="003C7F89">
        <w:rPr>
          <w:rFonts w:eastAsia="Aptos"/>
          <w:lang w:eastAsia="en-US"/>
        </w:rPr>
        <w:t>orm</w:t>
      </w:r>
      <w:r w:rsidRPr="00D1145C">
        <w:rPr>
          <w:rFonts w:eastAsia="Aptos"/>
          <w:spacing w:val="-1"/>
          <w:lang w:eastAsia="en-US"/>
        </w:rPr>
        <w:t xml:space="preserve"> </w:t>
      </w:r>
      <w:r w:rsidRPr="00D1145C">
        <w:rPr>
          <w:rFonts w:eastAsia="Aptos"/>
          <w:lang w:eastAsia="en-US"/>
        </w:rPr>
        <w:t xml:space="preserve">kodunu ifade </w:t>
      </w:r>
      <w:r w:rsidRPr="00D1145C">
        <w:rPr>
          <w:rFonts w:eastAsia="Aptos"/>
          <w:spacing w:val="-4"/>
          <w:lang w:eastAsia="en-US"/>
        </w:rPr>
        <w:t>eder.</w:t>
      </w:r>
    </w:p>
    <w:p w14:paraId="207078D8" w14:textId="2AD2A353" w:rsidR="00EE4596" w:rsidRPr="00D1145C" w:rsidRDefault="00EE4596" w:rsidP="005444B2">
      <w:pPr>
        <w:pStyle w:val="Maddemi"/>
        <w:rPr>
          <w:rFonts w:eastAsia="Aptos"/>
          <w:lang w:eastAsia="en-US"/>
        </w:rPr>
      </w:pPr>
      <w:r w:rsidRPr="00D1145C">
        <w:rPr>
          <w:rFonts w:eastAsia="Aptos"/>
          <w:lang w:eastAsia="en-US"/>
        </w:rPr>
        <w:t>İkinci</w:t>
      </w:r>
      <w:r w:rsidRPr="00D1145C">
        <w:rPr>
          <w:rFonts w:eastAsia="Aptos"/>
          <w:spacing w:val="-3"/>
          <w:lang w:eastAsia="en-US"/>
        </w:rPr>
        <w:t xml:space="preserve"> </w:t>
      </w:r>
      <w:r w:rsidRPr="00D1145C">
        <w:rPr>
          <w:rFonts w:eastAsia="Aptos"/>
          <w:lang w:eastAsia="en-US"/>
        </w:rPr>
        <w:t>bölüm</w:t>
      </w:r>
      <w:r w:rsidRPr="00D1145C">
        <w:rPr>
          <w:rFonts w:eastAsia="Aptos"/>
          <w:spacing w:val="-3"/>
          <w:lang w:eastAsia="en-US"/>
        </w:rPr>
        <w:t xml:space="preserve"> </w:t>
      </w:r>
      <w:r w:rsidR="003C7F89" w:rsidRPr="00D1145C">
        <w:rPr>
          <w:rFonts w:eastAsia="Aptos"/>
          <w:lang w:eastAsia="en-US"/>
        </w:rPr>
        <w:t>formun</w:t>
      </w:r>
      <w:r w:rsidR="003C7F89" w:rsidRPr="00D1145C">
        <w:rPr>
          <w:rFonts w:eastAsia="Aptos"/>
          <w:spacing w:val="4"/>
          <w:lang w:eastAsia="en-US"/>
        </w:rPr>
        <w:t xml:space="preserve"> </w:t>
      </w:r>
      <w:r w:rsidR="003C7F89" w:rsidRPr="00D1145C">
        <w:rPr>
          <w:rFonts w:eastAsia="Aptos"/>
          <w:lang w:eastAsia="en-US"/>
        </w:rPr>
        <w:t>sıra</w:t>
      </w:r>
      <w:r w:rsidR="003C7F89" w:rsidRPr="00D1145C">
        <w:rPr>
          <w:rFonts w:eastAsia="Aptos"/>
          <w:spacing w:val="7"/>
          <w:lang w:eastAsia="en-US"/>
        </w:rPr>
        <w:t xml:space="preserve"> </w:t>
      </w:r>
      <w:r w:rsidR="003C7F89" w:rsidRPr="00D1145C">
        <w:rPr>
          <w:rFonts w:eastAsia="Aptos"/>
          <w:lang w:eastAsia="en-US"/>
        </w:rPr>
        <w:t>numarasını</w:t>
      </w:r>
      <w:r w:rsidR="003C7F89" w:rsidRPr="00D1145C">
        <w:rPr>
          <w:rFonts w:eastAsia="Aptos"/>
          <w:spacing w:val="4"/>
          <w:lang w:eastAsia="en-US"/>
        </w:rPr>
        <w:t xml:space="preserve"> </w:t>
      </w:r>
      <w:r w:rsidRPr="00D1145C">
        <w:rPr>
          <w:rFonts w:eastAsia="Aptos"/>
          <w:lang w:eastAsia="en-US"/>
        </w:rPr>
        <w:t>ifade</w:t>
      </w:r>
      <w:r w:rsidRPr="00D1145C">
        <w:rPr>
          <w:rFonts w:eastAsia="Aptos"/>
          <w:spacing w:val="-1"/>
          <w:lang w:eastAsia="en-US"/>
        </w:rPr>
        <w:t xml:space="preserve"> </w:t>
      </w:r>
      <w:r w:rsidRPr="00D1145C">
        <w:rPr>
          <w:rFonts w:eastAsia="Aptos"/>
          <w:spacing w:val="-4"/>
          <w:lang w:eastAsia="en-US"/>
        </w:rPr>
        <w:t>eder</w:t>
      </w:r>
    </w:p>
    <w:p w14:paraId="15D8AB25" w14:textId="6D1D4360" w:rsidR="00EE4596" w:rsidRPr="00D1145C" w:rsidRDefault="00EE4596" w:rsidP="005444B2">
      <w:pPr>
        <w:pStyle w:val="Maddemi"/>
        <w:rPr>
          <w:rFonts w:eastAsia="Aptos"/>
          <w:lang w:eastAsia="en-US"/>
        </w:rPr>
      </w:pPr>
      <w:r w:rsidRPr="00D1145C">
        <w:rPr>
          <w:rFonts w:eastAsia="Aptos"/>
          <w:lang w:eastAsia="en-US"/>
        </w:rPr>
        <w:t>Üçüncü</w:t>
      </w:r>
      <w:r w:rsidRPr="00D1145C">
        <w:rPr>
          <w:rFonts w:eastAsia="Aptos"/>
          <w:spacing w:val="4"/>
          <w:lang w:eastAsia="en-US"/>
        </w:rPr>
        <w:t xml:space="preserve"> </w:t>
      </w:r>
      <w:r w:rsidRPr="00D1145C">
        <w:rPr>
          <w:rFonts w:eastAsia="Aptos"/>
          <w:lang w:eastAsia="en-US"/>
        </w:rPr>
        <w:t>bölüm,</w:t>
      </w:r>
      <w:r w:rsidRPr="00D1145C">
        <w:rPr>
          <w:rFonts w:eastAsia="Aptos"/>
          <w:spacing w:val="4"/>
          <w:lang w:eastAsia="en-US"/>
        </w:rPr>
        <w:t xml:space="preserve"> </w:t>
      </w:r>
      <w:r w:rsidR="003C7F89">
        <w:rPr>
          <w:rFonts w:eastAsia="Aptos"/>
          <w:lang w:eastAsia="en-US"/>
        </w:rPr>
        <w:t>BGYS form konusunu</w:t>
      </w:r>
      <w:r w:rsidRPr="00D1145C">
        <w:rPr>
          <w:rFonts w:eastAsia="Aptos"/>
          <w:spacing w:val="4"/>
          <w:lang w:eastAsia="en-US"/>
        </w:rPr>
        <w:t xml:space="preserve"> </w:t>
      </w:r>
      <w:r w:rsidRPr="00D1145C">
        <w:rPr>
          <w:rFonts w:eastAsia="Aptos"/>
          <w:spacing w:val="-2"/>
          <w:lang w:eastAsia="en-US"/>
        </w:rPr>
        <w:t>gösterir.</w:t>
      </w:r>
    </w:p>
    <w:p w14:paraId="342A7885" w14:textId="77777777" w:rsidR="00EE4596" w:rsidRPr="00D1145C" w:rsidRDefault="00EE4596" w:rsidP="00023552">
      <w:pPr>
        <w:pStyle w:val="Balk2"/>
      </w:pPr>
      <w:r w:rsidRPr="00D1145C">
        <w:t xml:space="preserve">Dokümanların Dağıtımı ve </w:t>
      </w:r>
      <w:r w:rsidRPr="00F413FF">
        <w:t>Yayımlanması</w:t>
      </w:r>
    </w:p>
    <w:p w14:paraId="5C5E4421" w14:textId="0109B474" w:rsidR="00EE4596" w:rsidRPr="003C7F89" w:rsidRDefault="00187952" w:rsidP="005444B2">
      <w:pPr>
        <w:pStyle w:val="Maddemi"/>
      </w:pPr>
      <w:r w:rsidRPr="003C7F89">
        <w:t>Kalite Sistem O</w:t>
      </w:r>
      <w:r w:rsidR="00EE4596" w:rsidRPr="003C7F89">
        <w:t xml:space="preserve">nayı alan dokümanlar yayınlanma tarihinden itibaren geçerli olurlar. Onaylanmamış hiçbir doküman geçerli değildir. Dokümanlar kontrolsüz olarak çoğaltılamaz ve </w:t>
      </w:r>
      <w:r w:rsidR="007B3ABE">
        <w:t>KMÜ</w:t>
      </w:r>
      <w:r w:rsidR="00EE4596" w:rsidRPr="003C7F89">
        <w:t xml:space="preserve"> dışına çıkarılamaz.</w:t>
      </w:r>
    </w:p>
    <w:p w14:paraId="2768A093" w14:textId="30226B9A" w:rsidR="00EE4596" w:rsidRPr="003C7F89" w:rsidRDefault="00EE4596" w:rsidP="005444B2">
      <w:pPr>
        <w:pStyle w:val="Maddemi"/>
      </w:pPr>
      <w:r w:rsidRPr="003C7F89">
        <w:t xml:space="preserve">Orijinal dokümanların kontrollü kopyalarının dağıtımı mail yoluyla ilgili yönetici ve çalışanlara yapılır. Orijinal dokümanlar </w:t>
      </w:r>
      <w:r w:rsidR="007B3ABE">
        <w:t>KMÜ</w:t>
      </w:r>
      <w:r w:rsidRPr="003C7F89">
        <w:t xml:space="preserve"> bilgi sistemlerinde tanımlanan ve tüm yönetici ve çalışanlarının kendilerine tanımlanan yetkiler çerçevesinde (Okuma ve Yazma) ortak olarak ulaşabileceği depolama alanlarında saklanır ve buradan erişim sağlanır.</w:t>
      </w:r>
    </w:p>
    <w:p w14:paraId="73E4E12B" w14:textId="66224AB1" w:rsidR="00EE4596" w:rsidRDefault="00EE4596" w:rsidP="005444B2">
      <w:pPr>
        <w:pStyle w:val="Maddemi"/>
      </w:pPr>
      <w:r w:rsidRPr="003C7F89">
        <w:t xml:space="preserve">Orijinal dokümanlara </w:t>
      </w:r>
      <w:r w:rsidRPr="003C7F89">
        <w:rPr>
          <w:b/>
          <w:bCs/>
        </w:rPr>
        <w:t>“ORJİNAL KOPYA”</w:t>
      </w:r>
      <w:r w:rsidRPr="003C7F89">
        <w:t xml:space="preserve"> kaşesi vurularak ilgili klasörde saklanır. Onaylanıp yayınlanan dokümanlar </w:t>
      </w:r>
      <w:r w:rsidR="00651E42">
        <w:t>FR-648</w:t>
      </w:r>
      <w:r w:rsidRPr="003C7F89">
        <w:t xml:space="preserve"> Doküman Kayıt Listesi Formu ile takip edilir.</w:t>
      </w:r>
    </w:p>
    <w:p w14:paraId="70336BCC" w14:textId="77777777" w:rsidR="003C52CE" w:rsidRDefault="003C52CE" w:rsidP="005444B2">
      <w:pPr>
        <w:pStyle w:val="Maddemi"/>
        <w:numPr>
          <w:ilvl w:val="0"/>
          <w:numId w:val="0"/>
        </w:numPr>
        <w:ind w:left="1134"/>
      </w:pPr>
    </w:p>
    <w:p w14:paraId="2E9F308C" w14:textId="77777777" w:rsidR="00EE4596" w:rsidRPr="00D1145C" w:rsidRDefault="00EE4596" w:rsidP="00023552">
      <w:pPr>
        <w:pStyle w:val="Balk2"/>
      </w:pPr>
      <w:r w:rsidRPr="00D1145C">
        <w:t xml:space="preserve">Dokümanların </w:t>
      </w:r>
      <w:r w:rsidRPr="003C7F89">
        <w:t>Güncellenmesi</w:t>
      </w:r>
      <w:r w:rsidRPr="00D1145C">
        <w:t xml:space="preserve"> </w:t>
      </w:r>
      <w:r w:rsidRPr="00F413FF">
        <w:t>ve</w:t>
      </w:r>
      <w:r w:rsidRPr="00D1145C">
        <w:t xml:space="preserve"> İptali</w:t>
      </w:r>
    </w:p>
    <w:p w14:paraId="2C164380" w14:textId="0C978CB9" w:rsidR="00EE4596" w:rsidRPr="003C7F89" w:rsidRDefault="00EE4596" w:rsidP="005444B2">
      <w:pPr>
        <w:pStyle w:val="Maddemi"/>
      </w:pPr>
      <w:r w:rsidRPr="003C7F89">
        <w:t xml:space="preserve">Dokümanlarda değişiklik ihtiyacı doğduğunda bölümlerde çalışan konusunda uzmanlar kişiler, süreç/bölüm yöneticileri ya da Bilgi güvenliği yöneticisi tarafından yapılan gerekli değişiklik sonrası </w:t>
      </w:r>
      <w:r w:rsidR="003C7F89">
        <w:t>Rektör yada Rektör Yardımcıları</w:t>
      </w:r>
      <w:r w:rsidRPr="003C7F89">
        <w:t xml:space="preserve"> onayı ile yürürlüğe girer. Revize edilen dokümanlarda revizyon numarası “bir” artar.</w:t>
      </w:r>
    </w:p>
    <w:p w14:paraId="6D285AC4" w14:textId="77777777" w:rsidR="00EE4596" w:rsidRPr="003C7F89" w:rsidRDefault="00EE4596" w:rsidP="005444B2">
      <w:pPr>
        <w:pStyle w:val="Maddemi"/>
      </w:pPr>
      <w:r w:rsidRPr="003C7F89">
        <w:t>İlgili dokümanın bir önceki revizyonuna ait dokümanlar bölüm müdürleri ve/veya bilgi güvenliği yöneticisi tarafından toplanarak kullanılmaları engellenir ve yerlerine değişikliklerin yapılmış olduğu (revize edilmiş) dokümanların konulması sağlanır.</w:t>
      </w:r>
    </w:p>
    <w:p w14:paraId="402F062B" w14:textId="77777777" w:rsidR="00EE4596" w:rsidRPr="003C7F89" w:rsidRDefault="00EE4596" w:rsidP="005444B2">
      <w:pPr>
        <w:pStyle w:val="Maddemi"/>
      </w:pPr>
      <w:r w:rsidRPr="003C7F89">
        <w:t xml:space="preserve">Yapılan revizyon, ilgili dokümanın bir önceki halinin yürürlükten kalkmasını sağladığı gibi yürürlükte olan bir dokümanın kullanımından tamamen vazgeçilmesi de dokümanın yürürlükten kalkmasını sağlar. Yürürlükten kalkan dokümanların </w:t>
      </w:r>
      <w:r w:rsidRPr="003C7F89">
        <w:lastRenderedPageBreak/>
        <w:t xml:space="preserve">orijinallerine kırmızı renkli </w:t>
      </w:r>
      <w:r w:rsidRPr="003C7F89">
        <w:rPr>
          <w:b/>
          <w:bCs/>
        </w:rPr>
        <w:t xml:space="preserve">“İPTAL” </w:t>
      </w:r>
      <w:r w:rsidRPr="003C7F89">
        <w:t>kaşesi basılarak ilgili yönetim sistemine ait ARŞİV klasörlerinde (Elektronik ortamda ya da kâğıt/klasör) saklanır.</w:t>
      </w:r>
    </w:p>
    <w:p w14:paraId="670C67ED" w14:textId="77777777" w:rsidR="00EE4596" w:rsidRPr="00D1145C" w:rsidRDefault="00EE4596" w:rsidP="00023552">
      <w:pPr>
        <w:pStyle w:val="Balk2"/>
      </w:pPr>
      <w:r w:rsidRPr="00D1145C">
        <w:t xml:space="preserve">Dış Kaynaklı </w:t>
      </w:r>
      <w:r w:rsidRPr="00F413FF">
        <w:t>Dokümanlar</w:t>
      </w:r>
    </w:p>
    <w:p w14:paraId="61FBD3CD" w14:textId="0CDFBAB2" w:rsidR="00EE4596" w:rsidRPr="00F413FF" w:rsidRDefault="00EE4596" w:rsidP="005444B2">
      <w:pPr>
        <w:pStyle w:val="Maddemi"/>
      </w:pPr>
      <w:r w:rsidRPr="00F413FF">
        <w:t xml:space="preserve">Yönetim sistemlerinin etkinliği için gerekli olan Dış Kaynaklı dokümanlar süreç/birim yöneticileri ve bilgi güvenliği yöneticisi tarafından tespit edilir. Dış kaynaklı dokümanlar </w:t>
      </w:r>
      <w:r w:rsidR="00651E42">
        <w:t>FR-648</w:t>
      </w:r>
      <w:r w:rsidRPr="00F413FF">
        <w:t xml:space="preserve"> Doküman Kayıt Listesi Formu ile takip edilir.</w:t>
      </w:r>
    </w:p>
    <w:p w14:paraId="14F93E1C" w14:textId="77777777" w:rsidR="00EE4596" w:rsidRPr="00F413FF" w:rsidRDefault="00EE4596" w:rsidP="005444B2">
      <w:pPr>
        <w:pStyle w:val="Maddemi"/>
      </w:pPr>
      <w:r w:rsidRPr="00F413FF">
        <w:t>Dış kaynaklı dokümanların güncel versiyonlarının (revizyon) takip ve güncelleme sorumluluğu ilgili süreç/birim yöneticilerine aittir.</w:t>
      </w:r>
    </w:p>
    <w:p w14:paraId="38D07B75" w14:textId="77777777" w:rsidR="00EE4596" w:rsidRPr="00D1145C" w:rsidRDefault="00EE4596" w:rsidP="00023552">
      <w:pPr>
        <w:pStyle w:val="Balk2"/>
      </w:pPr>
      <w:r w:rsidRPr="00D1145C">
        <w:t xml:space="preserve">Dokümanların, </w:t>
      </w:r>
      <w:r w:rsidRPr="00F413FF">
        <w:t>Kayıtların</w:t>
      </w:r>
      <w:r w:rsidRPr="00D1145C">
        <w:t xml:space="preserve"> Korunması ve Gözden Geçirilmesi</w:t>
      </w:r>
    </w:p>
    <w:p w14:paraId="311D15B1" w14:textId="77777777" w:rsidR="00EE4596" w:rsidRPr="00F413FF" w:rsidRDefault="00EE4596" w:rsidP="005444B2">
      <w:pPr>
        <w:pStyle w:val="Maddemi"/>
      </w:pPr>
      <w:r w:rsidRPr="00F413FF">
        <w:t>Doküman ve kayıtların kaybedilmeye, yok edilmeye, sahteciliğe, yetkisiz erişime ve yetkisiz yayımlanmaya karşı yasal, sözleşmeden doğan gereksinimlere ve iş şartlarına uygun olarak korunması için yetkisel kontroller uygulanmaktadır. Elektronik ortamda bulunan doküman ve kayıtlara sadece yetkili personel erişebilir.</w:t>
      </w:r>
    </w:p>
    <w:p w14:paraId="43D5E724" w14:textId="77777777" w:rsidR="00EE4596" w:rsidRPr="00F413FF" w:rsidRDefault="00EE4596" w:rsidP="005444B2">
      <w:pPr>
        <w:pStyle w:val="Maddemi"/>
      </w:pPr>
      <w:r w:rsidRPr="00F413FF">
        <w:t>Elektronik ortamdaki doküman ve kayıtlara ilişkin erişimler takip edilmekte ve kayıt altına alınmaktadır.</w:t>
      </w:r>
    </w:p>
    <w:p w14:paraId="001120A1" w14:textId="77777777" w:rsidR="00EE4596" w:rsidRPr="00F413FF" w:rsidRDefault="00EE4596" w:rsidP="005444B2">
      <w:pPr>
        <w:pStyle w:val="Maddemi"/>
      </w:pPr>
      <w:r w:rsidRPr="00F413FF">
        <w:t>Kâğıt ortamında bulunan dokümanlar gizlilik derecesine/sınıflandırmasına göre kilitli dolaplarda klasör içinde ya da çekmecelerde kilitli olarak tutulur.</w:t>
      </w:r>
    </w:p>
    <w:p w14:paraId="2C1D7E15" w14:textId="77777777" w:rsidR="00EE4596" w:rsidRPr="00F413FF" w:rsidRDefault="00EE4596" w:rsidP="005444B2">
      <w:pPr>
        <w:pStyle w:val="Maddemi"/>
      </w:pPr>
      <w:r w:rsidRPr="00F413FF">
        <w:t>Denetim ve işlem kayıtlarına ait log dosyaları kaydedilmekte ve uygun kontrollerle korunmaktadır.</w:t>
      </w:r>
    </w:p>
    <w:p w14:paraId="027AAAF3" w14:textId="77777777" w:rsidR="00EE4596" w:rsidRPr="00F413FF" w:rsidRDefault="00EE4596" w:rsidP="005444B2">
      <w:pPr>
        <w:pStyle w:val="Maddemi"/>
      </w:pPr>
      <w:r w:rsidRPr="00F413FF">
        <w:t>Veri tabanlarında yapılan değişikliklere ait kayıtlar kaydedilmekte ve uygun kontrollerle korunmaktadır.</w:t>
      </w:r>
    </w:p>
    <w:p w14:paraId="36FCD9AF" w14:textId="77777777" w:rsidR="00EE4596" w:rsidRPr="00F413FF" w:rsidRDefault="00EE4596" w:rsidP="005444B2">
      <w:pPr>
        <w:pStyle w:val="Maddemi"/>
      </w:pPr>
      <w:r w:rsidRPr="00F413FF">
        <w:t>Bilgi güvenliği yönetim sistemine ait dokümanlar ilgili süreç/birim yöneticileri ve bilgi güvenliği yöneticisi tarafından yılda en az bir kez gözden geçirilir.</w:t>
      </w:r>
    </w:p>
    <w:p w14:paraId="1D37EB44" w14:textId="77777777" w:rsidR="00EE4596" w:rsidRPr="00F413FF" w:rsidRDefault="00EE4596" w:rsidP="005444B2">
      <w:pPr>
        <w:pStyle w:val="Maddemi"/>
      </w:pPr>
      <w:r w:rsidRPr="00F413FF">
        <w:t>Bilgi güvenliği yönetim sisteminde meydana gelen önemli değişikliklerde (versiyon güncellenmesi) ilgili bölüm yöneticileri ve bilgi güvenliği yöneticisi değişiklikler ile ilgili dokümanları gözden geçirir ve gerekli güncellemeleri tespit eder.</w:t>
      </w:r>
    </w:p>
    <w:p w14:paraId="05494E46" w14:textId="77777777" w:rsidR="00EE4596" w:rsidRPr="00D1145C" w:rsidRDefault="00EE4596" w:rsidP="00023552">
      <w:pPr>
        <w:pStyle w:val="Balk2"/>
      </w:pPr>
      <w:r w:rsidRPr="00D1145C">
        <w:t xml:space="preserve">Doküman ve Kayıtlara </w:t>
      </w:r>
      <w:r w:rsidRPr="00F413FF">
        <w:t>Erişim</w:t>
      </w:r>
    </w:p>
    <w:p w14:paraId="684C7A3E" w14:textId="77777777" w:rsidR="00EE4596" w:rsidRPr="00F413FF" w:rsidRDefault="00EE4596" w:rsidP="005444B2">
      <w:pPr>
        <w:pStyle w:val="Maddemi"/>
      </w:pPr>
      <w:r w:rsidRPr="00F413FF">
        <w:t>Elektronik ortamdaki dokümanlara erişim KMÜ bilgi sistemlerinde tanımlanan depolama alanları içerisinde tüm birimler için çalışanlara verilen yetkiler (okuma-yazma) çerçevesinde oluşturulmuş klasörlerde tutulur ve yetki bazlı erişim sağlanır. Erişimler takip edilmekte ve kayıt altına alınmaktadır.</w:t>
      </w:r>
    </w:p>
    <w:p w14:paraId="58FA79CF" w14:textId="77777777" w:rsidR="00EE4596" w:rsidRPr="00F413FF" w:rsidRDefault="00EE4596" w:rsidP="005444B2">
      <w:pPr>
        <w:pStyle w:val="Maddemi"/>
      </w:pPr>
      <w:r w:rsidRPr="00F413FF">
        <w:t>Arşiv odasında bulunan kâğıt ortamındaki dokümanlara erişim sınırlandırılmış ve yetkilendirilmiştir. Arşiv odalarına giriş ve çıkışlar takip edilmekte ve kayıt altına alınmaktadır.</w:t>
      </w:r>
    </w:p>
    <w:p w14:paraId="1C1FD983" w14:textId="77777777" w:rsidR="00EE4596" w:rsidRPr="00F413FF" w:rsidRDefault="00EE4596" w:rsidP="005444B2">
      <w:pPr>
        <w:pStyle w:val="Maddemi"/>
      </w:pPr>
      <w:r w:rsidRPr="00F413FF">
        <w:t xml:space="preserve">Veri tabanlarındaki kayıtlara erişim yetkilendirilmiştir. Kullanıcılar kendilerine </w:t>
      </w:r>
      <w:r w:rsidRPr="00F413FF">
        <w:lastRenderedPageBreak/>
        <w:t>tanımlanan yetkiler çerçevesinde kayıtlara erişim sağlar. Erişimler takip edilmekte ve kayıt altına alınmaktadır.</w:t>
      </w:r>
    </w:p>
    <w:p w14:paraId="0CE82BDE" w14:textId="77777777" w:rsidR="00EE4596" w:rsidRPr="00F413FF" w:rsidRDefault="00EE4596" w:rsidP="005444B2">
      <w:pPr>
        <w:pStyle w:val="Maddemi"/>
      </w:pPr>
      <w:r w:rsidRPr="00F413FF">
        <w:t>Tüm doküman ve kayıtların gereken yerde ve zamanda kullanım için erişilebilirliği ve kullanılabilirliği yetkisel kontrollerle sağlanmıştır.</w:t>
      </w:r>
    </w:p>
    <w:p w14:paraId="41E79CBE" w14:textId="77777777" w:rsidR="00EE4596" w:rsidRPr="00D1145C" w:rsidRDefault="00EE4596" w:rsidP="00023552">
      <w:pPr>
        <w:pStyle w:val="Balk2"/>
      </w:pPr>
      <w:r w:rsidRPr="00D1145C">
        <w:t xml:space="preserve">Doküman, </w:t>
      </w:r>
      <w:r w:rsidRPr="00F413FF">
        <w:t>Katıların</w:t>
      </w:r>
      <w:r w:rsidRPr="00D1145C">
        <w:t xml:space="preserve"> Saklanması ve Arşivlenmesi</w:t>
      </w:r>
    </w:p>
    <w:p w14:paraId="6D750E98" w14:textId="77777777" w:rsidR="00EE4596" w:rsidRPr="00F413FF" w:rsidRDefault="00EE4596" w:rsidP="005444B2">
      <w:pPr>
        <w:pStyle w:val="Maddemi"/>
      </w:pPr>
      <w:r w:rsidRPr="00F413FF">
        <w:t>Doküman ve kayıtların saklama süreleri; yasalar, hizmet/ürün ömrü, hizmetin geçerlilik süresi, sözleşmeden doğan yükümlülükler, iş gereksinimleri gibi kriterler göz önüne alınarak belirlenir.</w:t>
      </w:r>
    </w:p>
    <w:p w14:paraId="3EBDDACD" w14:textId="77FDF4D4" w:rsidR="00EE4596" w:rsidRPr="00F413FF" w:rsidRDefault="00EE4596" w:rsidP="005444B2">
      <w:pPr>
        <w:pStyle w:val="Maddemi"/>
      </w:pPr>
      <w:r w:rsidRPr="00F413FF">
        <w:t xml:space="preserve">Doküman ve kayıtların tamamı kayıt tiplerine göre kategorilere ayrılmış, her bir kayıt türünün saklanma süresi, saklanma şekli, saklama ortamı, arşiv süresi ve imhası ile ilgili bilgiler </w:t>
      </w:r>
      <w:r w:rsidR="00651E42">
        <w:t>FR-650</w:t>
      </w:r>
      <w:r w:rsidRPr="00F413FF">
        <w:t xml:space="preserve"> İmha Formunda tanımlanmıştır.</w:t>
      </w:r>
    </w:p>
    <w:p w14:paraId="147FAE70" w14:textId="77777777" w:rsidR="00EE4596" w:rsidRPr="00F413FF" w:rsidRDefault="00EE4596" w:rsidP="005444B2">
      <w:pPr>
        <w:pStyle w:val="Maddemi"/>
      </w:pPr>
      <w:r w:rsidRPr="00F413FF">
        <w:t>Elektronik ortamdaki doküman ve kayıtların saklama ortamları teknolojik değişimler ön görülerek belli bir zaman içinde bu kayıtlara erişimi sağlayacak şekilde seçilmiştir.</w:t>
      </w:r>
    </w:p>
    <w:p w14:paraId="0153A880" w14:textId="392DA6EF" w:rsidR="00EE4596" w:rsidRPr="00F413FF" w:rsidRDefault="00EE4596" w:rsidP="005444B2">
      <w:pPr>
        <w:pStyle w:val="Maddemi"/>
      </w:pPr>
      <w:r w:rsidRPr="00F413FF">
        <w:t>Elektronik ortamdaki doküman ve kayıtlar PR-075 Yedekleme Planı Prosedürüne göre yedeklenir.</w:t>
      </w:r>
    </w:p>
    <w:p w14:paraId="0173F79E" w14:textId="77777777" w:rsidR="00EE4596" w:rsidRPr="00F413FF" w:rsidRDefault="00EE4596" w:rsidP="005444B2">
      <w:pPr>
        <w:pStyle w:val="Maddemi"/>
      </w:pPr>
      <w:r w:rsidRPr="00F413FF">
        <w:t>Şifreli arşivler ve sayısal imzalar ile ilişkili tüm kriptografik anahtar materyali ve ilgili programlar da kayıtlar saklandığı sürece kayıtların şifresini çözmek için saklanmaktadır.</w:t>
      </w:r>
    </w:p>
    <w:p w14:paraId="58EF15F4" w14:textId="77777777" w:rsidR="00EE4596" w:rsidRPr="00F413FF" w:rsidRDefault="00EE4596" w:rsidP="005444B2">
      <w:pPr>
        <w:pStyle w:val="Maddemi"/>
      </w:pPr>
      <w:r w:rsidRPr="00F413FF">
        <w:t>Kâğıt ortamındaki doküman ve kayıtlar yıpranmaya, yırtılmaya, silinmeye vb. durumlara karşı uygun şartlarda dosyalanır ve saklanırlar.</w:t>
      </w:r>
    </w:p>
    <w:p w14:paraId="672A27C3" w14:textId="5DB52B62" w:rsidR="00EE4596" w:rsidRPr="00F413FF" w:rsidRDefault="00EE4596" w:rsidP="005444B2">
      <w:pPr>
        <w:pStyle w:val="Maddemi"/>
      </w:pPr>
      <w:r w:rsidRPr="00F413FF">
        <w:t xml:space="preserve">  Saklama süresi dolan doküman ve kayıtlar “</w:t>
      </w:r>
      <w:r w:rsidR="00651E42">
        <w:t>FR-649</w:t>
      </w:r>
      <w:r w:rsidRPr="00F413FF">
        <w:t xml:space="preserve"> Arşiv Kayıt ve Takip Formuna” kaydedilerek arşive kaldırılır ve (Elektronik ortam ve/veya Dosya klasör) </w:t>
      </w:r>
      <w:r w:rsidR="00651E42">
        <w:t>FR-650</w:t>
      </w:r>
      <w:r w:rsidRPr="00F413FF">
        <w:t xml:space="preserve"> İmha Formunda belirtilen sürelerde arşivde saklanır.</w:t>
      </w:r>
    </w:p>
    <w:p w14:paraId="57444791" w14:textId="77777777" w:rsidR="00EE4596" w:rsidRPr="00D1145C" w:rsidRDefault="00EE4596" w:rsidP="00023552">
      <w:pPr>
        <w:pStyle w:val="Balk2"/>
      </w:pPr>
      <w:r w:rsidRPr="00D1145C">
        <w:t xml:space="preserve">Doküman ve </w:t>
      </w:r>
      <w:r w:rsidRPr="00F413FF">
        <w:t>Kayıtların</w:t>
      </w:r>
      <w:r w:rsidRPr="00D1145C">
        <w:t xml:space="preserve"> İmhası</w:t>
      </w:r>
    </w:p>
    <w:p w14:paraId="03040E27" w14:textId="77777777" w:rsidR="001C7E9D" w:rsidRDefault="00EE4596" w:rsidP="005444B2">
      <w:pPr>
        <w:pStyle w:val="Maddemi"/>
      </w:pPr>
      <w:r w:rsidRPr="00F413FF">
        <w:t xml:space="preserve">Arşivde saklama süresi dolan doküman ve kayıtlar </w:t>
      </w:r>
      <w:r w:rsidR="00651E42">
        <w:t>FR-650</w:t>
      </w:r>
      <w:r w:rsidRPr="00F413FF">
        <w:t xml:space="preserve"> İmha Formunda belirtilen imha metoduna göre imha edilir. İmha işlemi </w:t>
      </w:r>
      <w:r w:rsidR="00651E42">
        <w:t>FR-650</w:t>
      </w:r>
      <w:r w:rsidRPr="00F413FF">
        <w:t xml:space="preserve"> İmha Formu ile kayıt altına alınır ve saklanır.</w:t>
      </w:r>
    </w:p>
    <w:p w14:paraId="03130A10" w14:textId="433C7FEA" w:rsidR="00EE4596" w:rsidRDefault="00EE4596" w:rsidP="005444B2">
      <w:pPr>
        <w:pStyle w:val="Maddemi"/>
      </w:pPr>
      <w:r w:rsidRPr="00F413FF">
        <w:t>Arşivdeki doküman ve kayıtların imhası, çift göz prensibine göre ilgili süreç yöneticilerinin, varlık sahiplerinin ve ilgili yönetim sistemi temsilcilerinin sorumluluğundadır.</w:t>
      </w:r>
    </w:p>
    <w:p w14:paraId="34BAC90B" w14:textId="77777777" w:rsidR="002848B5" w:rsidRDefault="002848B5" w:rsidP="002848B5">
      <w:pPr>
        <w:pStyle w:val="Maddemi"/>
        <w:numPr>
          <w:ilvl w:val="0"/>
          <w:numId w:val="0"/>
        </w:numPr>
        <w:ind w:left="1134" w:hanging="567"/>
      </w:pPr>
    </w:p>
    <w:p w14:paraId="5A047B2A" w14:textId="77777777" w:rsidR="002848B5" w:rsidRDefault="002848B5" w:rsidP="002848B5">
      <w:pPr>
        <w:pStyle w:val="Maddemi"/>
        <w:numPr>
          <w:ilvl w:val="0"/>
          <w:numId w:val="0"/>
        </w:numPr>
        <w:ind w:left="1134" w:hanging="567"/>
      </w:pPr>
    </w:p>
    <w:p w14:paraId="0A71CDC6" w14:textId="77777777" w:rsidR="002848B5" w:rsidRDefault="002848B5" w:rsidP="002848B5">
      <w:pPr>
        <w:pStyle w:val="Maddemi"/>
        <w:numPr>
          <w:ilvl w:val="0"/>
          <w:numId w:val="0"/>
        </w:numPr>
        <w:ind w:left="1134" w:hanging="567"/>
      </w:pPr>
    </w:p>
    <w:p w14:paraId="6F61D309" w14:textId="77777777" w:rsidR="002848B5" w:rsidRDefault="002848B5" w:rsidP="002848B5">
      <w:pPr>
        <w:pStyle w:val="Maddemi"/>
        <w:numPr>
          <w:ilvl w:val="0"/>
          <w:numId w:val="0"/>
        </w:numPr>
        <w:ind w:left="1134" w:hanging="567"/>
      </w:pPr>
    </w:p>
    <w:p w14:paraId="0E3E19F7" w14:textId="77777777" w:rsidR="005444B2" w:rsidRDefault="005444B2" w:rsidP="005444B2">
      <w:pPr>
        <w:pStyle w:val="Maddemi"/>
        <w:numPr>
          <w:ilvl w:val="0"/>
          <w:numId w:val="0"/>
        </w:numPr>
        <w:ind w:left="1134" w:hanging="567"/>
      </w:pPr>
    </w:p>
    <w:p w14:paraId="0C75BAD8" w14:textId="77777777" w:rsidR="00EE4596" w:rsidRPr="00D1145C" w:rsidRDefault="00EE4596" w:rsidP="00023552">
      <w:pPr>
        <w:pStyle w:val="Balk1"/>
      </w:pPr>
      <w:r w:rsidRPr="00F413FF">
        <w:t>SORUMLULUK</w:t>
      </w:r>
    </w:p>
    <w:p w14:paraId="1B8D9856" w14:textId="77777777" w:rsidR="00EE4596" w:rsidRDefault="00EE4596" w:rsidP="00F413FF">
      <w:pPr>
        <w:rPr>
          <w:rFonts w:eastAsia="Microsoft Sans Serif"/>
          <w:lang w:eastAsia="en-US"/>
        </w:rPr>
      </w:pPr>
      <w:r w:rsidRPr="00D1145C">
        <w:rPr>
          <w:rFonts w:eastAsia="Microsoft Sans Serif"/>
          <w:lang w:eastAsia="en-US"/>
        </w:rPr>
        <w:lastRenderedPageBreak/>
        <w:t>Bu</w:t>
      </w:r>
      <w:r w:rsidRPr="00D1145C">
        <w:rPr>
          <w:rFonts w:eastAsia="Microsoft Sans Serif"/>
          <w:spacing w:val="-2"/>
          <w:lang w:eastAsia="en-US"/>
        </w:rPr>
        <w:t xml:space="preserve"> </w:t>
      </w:r>
      <w:r w:rsidRPr="00D1145C">
        <w:rPr>
          <w:rFonts w:eastAsia="Microsoft Sans Serif"/>
          <w:lang w:eastAsia="en-US"/>
        </w:rPr>
        <w:t>prosedürün</w:t>
      </w:r>
      <w:r w:rsidRPr="00D1145C">
        <w:rPr>
          <w:rFonts w:eastAsia="Microsoft Sans Serif"/>
          <w:spacing w:val="-5"/>
          <w:lang w:eastAsia="en-US"/>
        </w:rPr>
        <w:t xml:space="preserve"> </w:t>
      </w:r>
      <w:r w:rsidRPr="00D1145C">
        <w:rPr>
          <w:rFonts w:eastAsia="Microsoft Sans Serif"/>
          <w:lang w:eastAsia="en-US"/>
        </w:rPr>
        <w:t>uygulanmasından</w:t>
      </w:r>
      <w:r w:rsidRPr="00D1145C">
        <w:rPr>
          <w:rFonts w:eastAsia="Microsoft Sans Serif"/>
          <w:spacing w:val="-5"/>
          <w:lang w:eastAsia="en-US"/>
        </w:rPr>
        <w:t xml:space="preserve"> </w:t>
      </w:r>
      <w:r>
        <w:rPr>
          <w:rFonts w:eastAsia="Microsoft Sans Serif"/>
          <w:lang w:eastAsia="en-US"/>
        </w:rPr>
        <w:t>KMÜ</w:t>
      </w:r>
      <w:r w:rsidRPr="00D1145C">
        <w:rPr>
          <w:rFonts w:eastAsia="Microsoft Sans Serif"/>
          <w:lang w:eastAsia="en-US"/>
        </w:rPr>
        <w:t xml:space="preserve"> Bilgi</w:t>
      </w:r>
      <w:r w:rsidRPr="00D1145C">
        <w:rPr>
          <w:rFonts w:eastAsia="Microsoft Sans Serif"/>
          <w:spacing w:val="-4"/>
          <w:lang w:eastAsia="en-US"/>
        </w:rPr>
        <w:t xml:space="preserve"> </w:t>
      </w:r>
      <w:r w:rsidRPr="00D1145C">
        <w:rPr>
          <w:rFonts w:eastAsia="Microsoft Sans Serif"/>
          <w:lang w:eastAsia="en-US"/>
        </w:rPr>
        <w:t>Güvenliği</w:t>
      </w:r>
      <w:r w:rsidRPr="00D1145C">
        <w:rPr>
          <w:rFonts w:eastAsia="Microsoft Sans Serif"/>
          <w:spacing w:val="-4"/>
          <w:lang w:eastAsia="en-US"/>
        </w:rPr>
        <w:t xml:space="preserve"> </w:t>
      </w:r>
      <w:r w:rsidRPr="00D1145C">
        <w:rPr>
          <w:rFonts w:eastAsia="Microsoft Sans Serif"/>
          <w:lang w:eastAsia="en-US"/>
        </w:rPr>
        <w:t>Yönetim</w:t>
      </w:r>
      <w:r w:rsidRPr="00D1145C">
        <w:rPr>
          <w:rFonts w:eastAsia="Microsoft Sans Serif"/>
          <w:spacing w:val="-2"/>
          <w:lang w:eastAsia="en-US"/>
        </w:rPr>
        <w:t xml:space="preserve"> </w:t>
      </w:r>
      <w:r w:rsidRPr="00D1145C">
        <w:rPr>
          <w:rFonts w:eastAsia="Microsoft Sans Serif"/>
          <w:lang w:eastAsia="en-US"/>
        </w:rPr>
        <w:t>Sistemi kapsamı dâhilindeki tüm personel sorumludur. Gerekli olan yazılı bilgilerin oluşturulması, onaylatılması, güncellenmesi ve gözden geçirilmesi sorumluluğu öncelikli olarak bilgi güvenliği yöneticisi olmak üzere tüm süreç yöneticilerinindir.</w:t>
      </w:r>
    </w:p>
    <w:p w14:paraId="037D233C" w14:textId="77777777" w:rsidR="00023552" w:rsidRPr="00D1145C" w:rsidRDefault="00023552" w:rsidP="00F413FF">
      <w:pPr>
        <w:rPr>
          <w:rFonts w:eastAsia="Microsoft Sans Serif"/>
          <w:lang w:eastAsia="en-US"/>
        </w:rPr>
      </w:pPr>
    </w:p>
    <w:p w14:paraId="31F07B15" w14:textId="77777777" w:rsidR="00EE4596" w:rsidRPr="00D1145C" w:rsidRDefault="00EE4596" w:rsidP="00023552">
      <w:pPr>
        <w:pStyle w:val="Balk1"/>
      </w:pPr>
      <w:r w:rsidRPr="00D1145C">
        <w:t>EK:</w:t>
      </w:r>
    </w:p>
    <w:p w14:paraId="329316CB" w14:textId="2769E1D0" w:rsidR="00EE4596" w:rsidRDefault="00EE4596" w:rsidP="00023552">
      <w:pPr>
        <w:widowControl w:val="0"/>
        <w:tabs>
          <w:tab w:val="left" w:pos="967"/>
        </w:tabs>
        <w:autoSpaceDE w:val="0"/>
        <w:autoSpaceDN w:val="0"/>
        <w:spacing w:before="120"/>
        <w:ind w:left="708"/>
        <w:rPr>
          <w:rFonts w:eastAsia="Microsoft Sans Serif"/>
          <w:szCs w:val="24"/>
          <w:lang w:eastAsia="en-US"/>
        </w:rPr>
      </w:pPr>
      <w:r>
        <w:rPr>
          <w:rFonts w:eastAsia="Microsoft Sans Serif"/>
          <w:szCs w:val="24"/>
          <w:lang w:eastAsia="en-US"/>
        </w:rPr>
        <w:t xml:space="preserve">PR-075 </w:t>
      </w:r>
      <w:r w:rsidRPr="00D1145C">
        <w:rPr>
          <w:rFonts w:eastAsia="Microsoft Sans Serif"/>
          <w:szCs w:val="24"/>
          <w:lang w:eastAsia="en-US"/>
        </w:rPr>
        <w:t>Yedekleme Planı Prosedürü</w:t>
      </w:r>
    </w:p>
    <w:p w14:paraId="08B05613" w14:textId="77777777" w:rsidR="00B340F2" w:rsidRPr="00D1145C" w:rsidRDefault="00B340F2" w:rsidP="00023552">
      <w:pPr>
        <w:widowControl w:val="0"/>
        <w:tabs>
          <w:tab w:val="left" w:pos="967"/>
        </w:tabs>
        <w:autoSpaceDE w:val="0"/>
        <w:autoSpaceDN w:val="0"/>
        <w:spacing w:before="120"/>
        <w:ind w:left="708"/>
        <w:rPr>
          <w:rFonts w:eastAsia="Microsoft Sans Serif"/>
          <w:szCs w:val="24"/>
          <w:lang w:eastAsia="en-US"/>
        </w:rPr>
      </w:pPr>
      <w:r>
        <w:rPr>
          <w:rFonts w:eastAsia="Microsoft Sans Serif"/>
          <w:szCs w:val="24"/>
          <w:lang w:eastAsia="en-US"/>
        </w:rPr>
        <w:t xml:space="preserve">FR-648 </w:t>
      </w:r>
      <w:r w:rsidRPr="00D1145C">
        <w:rPr>
          <w:rFonts w:eastAsia="Microsoft Sans Serif"/>
          <w:szCs w:val="24"/>
          <w:lang w:eastAsia="en-US"/>
        </w:rPr>
        <w:t>Doküman Kayıt Listesi Formu</w:t>
      </w:r>
    </w:p>
    <w:p w14:paraId="4FDE42E9" w14:textId="0B0D705E" w:rsidR="00EE4596" w:rsidRPr="00D1145C" w:rsidRDefault="00651E42" w:rsidP="00023552">
      <w:pPr>
        <w:widowControl w:val="0"/>
        <w:tabs>
          <w:tab w:val="left" w:pos="967"/>
        </w:tabs>
        <w:autoSpaceDE w:val="0"/>
        <w:autoSpaceDN w:val="0"/>
        <w:spacing w:before="120"/>
        <w:ind w:left="708"/>
        <w:rPr>
          <w:rFonts w:eastAsia="Microsoft Sans Serif"/>
          <w:szCs w:val="24"/>
          <w:lang w:eastAsia="en-US"/>
        </w:rPr>
      </w:pPr>
      <w:r>
        <w:rPr>
          <w:rFonts w:eastAsia="Microsoft Sans Serif"/>
          <w:szCs w:val="24"/>
          <w:lang w:eastAsia="en-US"/>
        </w:rPr>
        <w:t>FR-649</w:t>
      </w:r>
      <w:r w:rsidR="00EE4596">
        <w:rPr>
          <w:rFonts w:eastAsia="Microsoft Sans Serif"/>
          <w:szCs w:val="24"/>
          <w:lang w:eastAsia="en-US"/>
        </w:rPr>
        <w:t xml:space="preserve"> </w:t>
      </w:r>
      <w:r w:rsidR="00EE4596" w:rsidRPr="00D1145C">
        <w:rPr>
          <w:rFonts w:eastAsia="Microsoft Sans Serif"/>
          <w:szCs w:val="24"/>
          <w:lang w:eastAsia="en-US"/>
        </w:rPr>
        <w:t>Arşiv Kayıt ve Takip Formu</w:t>
      </w:r>
    </w:p>
    <w:p w14:paraId="7754AAD6" w14:textId="16910532" w:rsidR="003B32FF" w:rsidRPr="008A5EB2" w:rsidRDefault="00651E42" w:rsidP="00023552">
      <w:pPr>
        <w:widowControl w:val="0"/>
        <w:tabs>
          <w:tab w:val="left" w:pos="967"/>
        </w:tabs>
        <w:autoSpaceDE w:val="0"/>
        <w:autoSpaceDN w:val="0"/>
        <w:spacing w:before="120"/>
        <w:ind w:left="708"/>
        <w:rPr>
          <w:rFonts w:eastAsia="Calibri"/>
        </w:rPr>
      </w:pPr>
      <w:r>
        <w:rPr>
          <w:rFonts w:eastAsia="Microsoft Sans Serif"/>
          <w:szCs w:val="24"/>
          <w:lang w:eastAsia="en-US"/>
        </w:rPr>
        <w:t>FR-650</w:t>
      </w:r>
      <w:r w:rsidR="00EE4596">
        <w:rPr>
          <w:rFonts w:eastAsia="Microsoft Sans Serif"/>
          <w:szCs w:val="24"/>
          <w:lang w:eastAsia="en-US"/>
        </w:rPr>
        <w:t xml:space="preserve"> </w:t>
      </w:r>
      <w:r w:rsidR="00EE4596" w:rsidRPr="00D1145C">
        <w:rPr>
          <w:rFonts w:eastAsia="Microsoft Sans Serif"/>
          <w:szCs w:val="24"/>
          <w:lang w:eastAsia="en-US"/>
        </w:rPr>
        <w:t>İmha Formu</w:t>
      </w:r>
    </w:p>
    <w:sectPr w:rsidR="003B32FF" w:rsidRPr="008A5EB2" w:rsidSect="003C52CE">
      <w:headerReference w:type="even" r:id="rId8"/>
      <w:headerReference w:type="default" r:id="rId9"/>
      <w:footerReference w:type="even" r:id="rId10"/>
      <w:footerReference w:type="default" r:id="rId11"/>
      <w:headerReference w:type="first" r:id="rId12"/>
      <w:footerReference w:type="first" r:id="rId13"/>
      <w:pgSz w:w="11906" w:h="16838"/>
      <w:pgMar w:top="709"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DBAB" w14:textId="77777777" w:rsidR="00C415C1" w:rsidRPr="00726C5B" w:rsidRDefault="00C415C1" w:rsidP="00151E02">
      <w:r w:rsidRPr="00726C5B">
        <w:separator/>
      </w:r>
    </w:p>
  </w:endnote>
  <w:endnote w:type="continuationSeparator" w:id="0">
    <w:p w14:paraId="576169B9" w14:textId="77777777" w:rsidR="00C415C1" w:rsidRPr="00726C5B" w:rsidRDefault="00C415C1"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C4B2" w14:textId="77777777" w:rsidR="00877780" w:rsidRDefault="008777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543701DD"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0E080CA9"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5CC" w14:textId="77777777" w:rsidR="00877780" w:rsidRDefault="008777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87CB" w14:textId="77777777" w:rsidR="00C415C1" w:rsidRPr="00726C5B" w:rsidRDefault="00C415C1" w:rsidP="00151E02">
      <w:r w:rsidRPr="00726C5B">
        <w:separator/>
      </w:r>
    </w:p>
  </w:footnote>
  <w:footnote w:type="continuationSeparator" w:id="0">
    <w:p w14:paraId="38A40831" w14:textId="77777777" w:rsidR="00C415C1" w:rsidRPr="00726C5B" w:rsidRDefault="00C415C1"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46E2" w14:textId="77777777" w:rsidR="00877780" w:rsidRDefault="008777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1247459972"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65E8CAE1" w:rsidR="00D27557" w:rsidRPr="006A36E7" w:rsidRDefault="00EE4596" w:rsidP="006A36E7">
          <w:pPr>
            <w:pStyle w:val="a"/>
            <w:jc w:val="center"/>
            <w:rPr>
              <w:rFonts w:ascii="Times New Roman" w:hAnsi="Times New Roman"/>
              <w:b/>
              <w:bCs/>
              <w:sz w:val="24"/>
              <w:szCs w:val="24"/>
            </w:rPr>
          </w:pPr>
          <w:r>
            <w:rPr>
              <w:rFonts w:ascii="Times New Roman" w:hAnsi="Times New Roman"/>
              <w:b/>
              <w:bCs/>
              <w:sz w:val="24"/>
              <w:szCs w:val="24"/>
            </w:rPr>
            <w:t xml:space="preserve">DOKÜMAN VE KAYITLARIN KONTROLÜ </w:t>
          </w:r>
          <w:r w:rsidR="00D27557" w:rsidRPr="003B0305">
            <w:rPr>
              <w:rFonts w:ascii="Times New Roman" w:hAnsi="Times New Roman"/>
              <w:b/>
              <w:bCs/>
              <w:sz w:val="24"/>
              <w:szCs w:val="24"/>
            </w:rPr>
            <w:t>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15454E9F" w:rsidR="006A36E7" w:rsidRPr="006A36E7" w:rsidRDefault="00D27557" w:rsidP="006A36E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PR-05</w:t>
          </w:r>
          <w:r w:rsidR="00EE4596">
            <w:rPr>
              <w:rFonts w:ascii="Times New Roman" w:eastAsia="Times New Roman" w:hAnsi="Times New Roman"/>
              <w:snapToGrid w:val="0"/>
              <w:szCs w:val="22"/>
            </w:rPr>
            <w:t>8</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1C440D2A" w:rsidR="00D27557" w:rsidRPr="00D27557" w:rsidRDefault="005444B2"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rsidP="003C52CE">
    <w:pPr>
      <w:pStyle w:val="stBilgi"/>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E822" w14:textId="77777777" w:rsidR="00877780" w:rsidRDefault="008777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920"/>
    <w:multiLevelType w:val="hybridMultilevel"/>
    <w:tmpl w:val="48D481D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5E20AB"/>
    <w:multiLevelType w:val="hybridMultilevel"/>
    <w:tmpl w:val="15A6F2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875DA4"/>
    <w:multiLevelType w:val="hybridMultilevel"/>
    <w:tmpl w:val="A9C69A74"/>
    <w:lvl w:ilvl="0" w:tplc="041F0001">
      <w:start w:val="1"/>
      <w:numFmt w:val="bullet"/>
      <w:lvlText w:val=""/>
      <w:lvlJc w:val="left"/>
      <w:pPr>
        <w:ind w:left="980" w:hanging="361"/>
      </w:pPr>
      <w:rPr>
        <w:rFonts w:ascii="Symbol" w:hAnsi="Symbol" w:hint="default"/>
        <w:b w:val="0"/>
        <w:bCs w:val="0"/>
        <w:i w:val="0"/>
        <w:iCs w:val="0"/>
        <w:spacing w:val="0"/>
        <w:w w:val="99"/>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BE50C5"/>
    <w:multiLevelType w:val="multilevel"/>
    <w:tmpl w:val="0BA29BDC"/>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976646"/>
    <w:multiLevelType w:val="multilevel"/>
    <w:tmpl w:val="C00AB184"/>
    <w:lvl w:ilvl="0">
      <w:start w:val="1"/>
      <w:numFmt w:val="decimal"/>
      <w:lvlText w:val="%1.0"/>
      <w:lvlJc w:val="left"/>
      <w:pPr>
        <w:ind w:left="963" w:hanging="704"/>
      </w:pPr>
      <w:rPr>
        <w:rFonts w:ascii="Arial" w:eastAsia="Arial" w:hAnsi="Arial" w:cs="Arial" w:hint="default"/>
        <w:b/>
        <w:bCs/>
        <w:i w:val="0"/>
        <w:iCs w:val="0"/>
        <w:spacing w:val="0"/>
        <w:w w:val="99"/>
        <w:sz w:val="24"/>
        <w:szCs w:val="24"/>
        <w:lang w:val="tr-TR" w:eastAsia="en-US" w:bidi="ar-SA"/>
      </w:rPr>
    </w:lvl>
    <w:lvl w:ilvl="1">
      <w:start w:val="1"/>
      <w:numFmt w:val="decimal"/>
      <w:lvlText w:val="%1.%2"/>
      <w:lvlJc w:val="left"/>
      <w:pPr>
        <w:ind w:left="965" w:hanging="706"/>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968" w:hanging="709"/>
      </w:pPr>
      <w:rPr>
        <w:rFonts w:ascii="Arial" w:eastAsia="Arial" w:hAnsi="Arial" w:cs="Arial" w:hint="default"/>
        <w:b/>
        <w:bCs/>
        <w:i w:val="0"/>
        <w:iCs w:val="0"/>
        <w:spacing w:val="-2"/>
        <w:w w:val="99"/>
        <w:sz w:val="24"/>
        <w:szCs w:val="24"/>
        <w:lang w:val="tr-TR" w:eastAsia="en-US" w:bidi="ar-SA"/>
      </w:rPr>
    </w:lvl>
    <w:lvl w:ilvl="3">
      <w:start w:val="1"/>
      <w:numFmt w:val="lowerLetter"/>
      <w:lvlText w:val="%4)"/>
      <w:lvlJc w:val="left"/>
      <w:pPr>
        <w:ind w:left="1212" w:hanging="361"/>
      </w:pPr>
      <w:rPr>
        <w:rFonts w:ascii="Arial" w:eastAsia="Arial" w:hAnsi="Arial" w:cs="Arial" w:hint="default"/>
        <w:b/>
        <w:bCs/>
        <w:i w:val="0"/>
        <w:iCs w:val="0"/>
        <w:spacing w:val="0"/>
        <w:w w:val="99"/>
        <w:sz w:val="24"/>
        <w:szCs w:val="24"/>
        <w:lang w:val="tr-TR" w:eastAsia="en-US" w:bidi="ar-SA"/>
      </w:rPr>
    </w:lvl>
    <w:lvl w:ilvl="4">
      <w:numFmt w:val="bullet"/>
      <w:lvlText w:val="•"/>
      <w:lvlJc w:val="left"/>
      <w:pPr>
        <w:ind w:left="3686" w:hanging="361"/>
      </w:pPr>
      <w:rPr>
        <w:rFonts w:hint="default"/>
        <w:lang w:val="tr-TR" w:eastAsia="en-US" w:bidi="ar-SA"/>
      </w:rPr>
    </w:lvl>
    <w:lvl w:ilvl="5">
      <w:numFmt w:val="bullet"/>
      <w:lvlText w:val="•"/>
      <w:lvlJc w:val="left"/>
      <w:pPr>
        <w:ind w:left="4869" w:hanging="361"/>
      </w:pPr>
      <w:rPr>
        <w:rFonts w:hint="default"/>
        <w:lang w:val="tr-TR" w:eastAsia="en-US" w:bidi="ar-SA"/>
      </w:rPr>
    </w:lvl>
    <w:lvl w:ilvl="6">
      <w:numFmt w:val="bullet"/>
      <w:lvlText w:val="•"/>
      <w:lvlJc w:val="left"/>
      <w:pPr>
        <w:ind w:left="6052" w:hanging="361"/>
      </w:pPr>
      <w:rPr>
        <w:rFonts w:hint="default"/>
        <w:lang w:val="tr-TR" w:eastAsia="en-US" w:bidi="ar-SA"/>
      </w:rPr>
    </w:lvl>
    <w:lvl w:ilvl="7">
      <w:numFmt w:val="bullet"/>
      <w:lvlText w:val="•"/>
      <w:lvlJc w:val="left"/>
      <w:pPr>
        <w:ind w:left="7235" w:hanging="361"/>
      </w:pPr>
      <w:rPr>
        <w:rFonts w:hint="default"/>
        <w:lang w:val="tr-TR" w:eastAsia="en-US" w:bidi="ar-SA"/>
      </w:rPr>
    </w:lvl>
    <w:lvl w:ilvl="8">
      <w:numFmt w:val="bullet"/>
      <w:lvlText w:val="•"/>
      <w:lvlJc w:val="left"/>
      <w:pPr>
        <w:ind w:left="8418" w:hanging="361"/>
      </w:pPr>
      <w:rPr>
        <w:rFonts w:hint="default"/>
        <w:lang w:val="tr-TR" w:eastAsia="en-US" w:bidi="ar-SA"/>
      </w:rPr>
    </w:lvl>
  </w:abstractNum>
  <w:abstractNum w:abstractNumId="5" w15:restartNumberingAfterBreak="0">
    <w:nsid w:val="7A236CA8"/>
    <w:multiLevelType w:val="hybridMultilevel"/>
    <w:tmpl w:val="63E85646"/>
    <w:lvl w:ilvl="0" w:tplc="166692A2">
      <w:numFmt w:val="bullet"/>
      <w:lvlText w:val=""/>
      <w:lvlJc w:val="left"/>
      <w:pPr>
        <w:ind w:left="980" w:hanging="361"/>
      </w:pPr>
      <w:rPr>
        <w:rFonts w:ascii="Symbol" w:eastAsia="Symbol" w:hAnsi="Symbol" w:cs="Symbol" w:hint="default"/>
        <w:b w:val="0"/>
        <w:bCs w:val="0"/>
        <w:i w:val="0"/>
        <w:iCs w:val="0"/>
        <w:spacing w:val="0"/>
        <w:w w:val="99"/>
        <w:sz w:val="24"/>
        <w:szCs w:val="24"/>
        <w:lang w:val="tr-TR" w:eastAsia="en-US" w:bidi="ar-SA"/>
      </w:rPr>
    </w:lvl>
    <w:lvl w:ilvl="1" w:tplc="C3006D10">
      <w:numFmt w:val="bullet"/>
      <w:lvlText w:val="•"/>
      <w:lvlJc w:val="left"/>
      <w:pPr>
        <w:ind w:left="1960" w:hanging="361"/>
      </w:pPr>
      <w:rPr>
        <w:rFonts w:hint="default"/>
        <w:lang w:val="tr-TR" w:eastAsia="en-US" w:bidi="ar-SA"/>
      </w:rPr>
    </w:lvl>
    <w:lvl w:ilvl="2" w:tplc="7484845E">
      <w:numFmt w:val="bullet"/>
      <w:lvlText w:val="•"/>
      <w:lvlJc w:val="left"/>
      <w:pPr>
        <w:ind w:left="2940" w:hanging="361"/>
      </w:pPr>
      <w:rPr>
        <w:rFonts w:hint="default"/>
        <w:lang w:val="tr-TR" w:eastAsia="en-US" w:bidi="ar-SA"/>
      </w:rPr>
    </w:lvl>
    <w:lvl w:ilvl="3" w:tplc="9C2E098A">
      <w:numFmt w:val="bullet"/>
      <w:lvlText w:val="•"/>
      <w:lvlJc w:val="left"/>
      <w:pPr>
        <w:ind w:left="3921" w:hanging="361"/>
      </w:pPr>
      <w:rPr>
        <w:rFonts w:hint="default"/>
        <w:lang w:val="tr-TR" w:eastAsia="en-US" w:bidi="ar-SA"/>
      </w:rPr>
    </w:lvl>
    <w:lvl w:ilvl="4" w:tplc="389298B4">
      <w:numFmt w:val="bullet"/>
      <w:lvlText w:val="•"/>
      <w:lvlJc w:val="left"/>
      <w:pPr>
        <w:ind w:left="4901" w:hanging="361"/>
      </w:pPr>
      <w:rPr>
        <w:rFonts w:hint="default"/>
        <w:lang w:val="tr-TR" w:eastAsia="en-US" w:bidi="ar-SA"/>
      </w:rPr>
    </w:lvl>
    <w:lvl w:ilvl="5" w:tplc="C18EEA98">
      <w:numFmt w:val="bullet"/>
      <w:lvlText w:val="•"/>
      <w:lvlJc w:val="left"/>
      <w:pPr>
        <w:ind w:left="5882" w:hanging="361"/>
      </w:pPr>
      <w:rPr>
        <w:rFonts w:hint="default"/>
        <w:lang w:val="tr-TR" w:eastAsia="en-US" w:bidi="ar-SA"/>
      </w:rPr>
    </w:lvl>
    <w:lvl w:ilvl="6" w:tplc="9252EF9A">
      <w:numFmt w:val="bullet"/>
      <w:lvlText w:val="•"/>
      <w:lvlJc w:val="left"/>
      <w:pPr>
        <w:ind w:left="6862" w:hanging="361"/>
      </w:pPr>
      <w:rPr>
        <w:rFonts w:hint="default"/>
        <w:lang w:val="tr-TR" w:eastAsia="en-US" w:bidi="ar-SA"/>
      </w:rPr>
    </w:lvl>
    <w:lvl w:ilvl="7" w:tplc="732843F4">
      <w:numFmt w:val="bullet"/>
      <w:lvlText w:val="•"/>
      <w:lvlJc w:val="left"/>
      <w:pPr>
        <w:ind w:left="7843" w:hanging="361"/>
      </w:pPr>
      <w:rPr>
        <w:rFonts w:hint="default"/>
        <w:lang w:val="tr-TR" w:eastAsia="en-US" w:bidi="ar-SA"/>
      </w:rPr>
    </w:lvl>
    <w:lvl w:ilvl="8" w:tplc="52C47C90">
      <w:numFmt w:val="bullet"/>
      <w:lvlText w:val="•"/>
      <w:lvlJc w:val="left"/>
      <w:pPr>
        <w:ind w:left="8823" w:hanging="361"/>
      </w:pPr>
      <w:rPr>
        <w:rFonts w:hint="default"/>
        <w:lang w:val="tr-TR" w:eastAsia="en-US" w:bidi="ar-SA"/>
      </w:rPr>
    </w:lvl>
  </w:abstractNum>
  <w:abstractNum w:abstractNumId="6" w15:restartNumberingAfterBreak="0">
    <w:nsid w:val="7DBB3A9A"/>
    <w:multiLevelType w:val="multilevel"/>
    <w:tmpl w:val="CE286C24"/>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7" w15:restartNumberingAfterBreak="0">
    <w:nsid w:val="7E4A3393"/>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281063291">
    <w:abstractNumId w:val="7"/>
  </w:num>
  <w:num w:numId="2" w16cid:durableId="750389301">
    <w:abstractNumId w:val="6"/>
  </w:num>
  <w:num w:numId="3" w16cid:durableId="794757662">
    <w:abstractNumId w:val="5"/>
  </w:num>
  <w:num w:numId="4" w16cid:durableId="361710012">
    <w:abstractNumId w:val="4"/>
  </w:num>
  <w:num w:numId="5" w16cid:durableId="427819281">
    <w:abstractNumId w:val="0"/>
  </w:num>
  <w:num w:numId="6" w16cid:durableId="709959096">
    <w:abstractNumId w:val="2"/>
  </w:num>
  <w:num w:numId="7" w16cid:durableId="697127742">
    <w:abstractNumId w:val="3"/>
  </w:num>
  <w:num w:numId="8" w16cid:durableId="4881313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23552"/>
    <w:rsid w:val="00025874"/>
    <w:rsid w:val="00026470"/>
    <w:rsid w:val="00027DEC"/>
    <w:rsid w:val="00030CAE"/>
    <w:rsid w:val="00032A57"/>
    <w:rsid w:val="00033E6C"/>
    <w:rsid w:val="00051170"/>
    <w:rsid w:val="00051B6C"/>
    <w:rsid w:val="00063DBF"/>
    <w:rsid w:val="00064306"/>
    <w:rsid w:val="000645B2"/>
    <w:rsid w:val="00074C21"/>
    <w:rsid w:val="000808A7"/>
    <w:rsid w:val="00082A56"/>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666D"/>
    <w:rsid w:val="00107AD9"/>
    <w:rsid w:val="001154DA"/>
    <w:rsid w:val="00115CC7"/>
    <w:rsid w:val="00120AC4"/>
    <w:rsid w:val="00121AAA"/>
    <w:rsid w:val="001409AA"/>
    <w:rsid w:val="00140F37"/>
    <w:rsid w:val="00144F16"/>
    <w:rsid w:val="00146ED1"/>
    <w:rsid w:val="00151AC1"/>
    <w:rsid w:val="00151E02"/>
    <w:rsid w:val="00167CC3"/>
    <w:rsid w:val="0017048E"/>
    <w:rsid w:val="0017200F"/>
    <w:rsid w:val="00181C47"/>
    <w:rsid w:val="00183585"/>
    <w:rsid w:val="00184E6A"/>
    <w:rsid w:val="00187952"/>
    <w:rsid w:val="00190357"/>
    <w:rsid w:val="001907B2"/>
    <w:rsid w:val="001919AE"/>
    <w:rsid w:val="00195EEB"/>
    <w:rsid w:val="001A2F29"/>
    <w:rsid w:val="001A4943"/>
    <w:rsid w:val="001B6873"/>
    <w:rsid w:val="001B6BA1"/>
    <w:rsid w:val="001B6C9B"/>
    <w:rsid w:val="001B6D61"/>
    <w:rsid w:val="001C757E"/>
    <w:rsid w:val="001C7BEE"/>
    <w:rsid w:val="001C7E9D"/>
    <w:rsid w:val="001D2DA3"/>
    <w:rsid w:val="001D3D06"/>
    <w:rsid w:val="001D5385"/>
    <w:rsid w:val="001E4A98"/>
    <w:rsid w:val="001F2CAD"/>
    <w:rsid w:val="001F3FED"/>
    <w:rsid w:val="0021056A"/>
    <w:rsid w:val="002107E6"/>
    <w:rsid w:val="00224BB4"/>
    <w:rsid w:val="002278A2"/>
    <w:rsid w:val="00231028"/>
    <w:rsid w:val="00234D19"/>
    <w:rsid w:val="002406FB"/>
    <w:rsid w:val="002408CA"/>
    <w:rsid w:val="002416E7"/>
    <w:rsid w:val="002427CF"/>
    <w:rsid w:val="00244A33"/>
    <w:rsid w:val="0025175A"/>
    <w:rsid w:val="002518C0"/>
    <w:rsid w:val="00251FB0"/>
    <w:rsid w:val="00256D23"/>
    <w:rsid w:val="00261C76"/>
    <w:rsid w:val="002650DC"/>
    <w:rsid w:val="00265130"/>
    <w:rsid w:val="002714E7"/>
    <w:rsid w:val="00272A74"/>
    <w:rsid w:val="00274927"/>
    <w:rsid w:val="002810EA"/>
    <w:rsid w:val="00281AE2"/>
    <w:rsid w:val="002831B4"/>
    <w:rsid w:val="00283930"/>
    <w:rsid w:val="002848B5"/>
    <w:rsid w:val="00287867"/>
    <w:rsid w:val="002915D5"/>
    <w:rsid w:val="00293FE8"/>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46F0"/>
    <w:rsid w:val="0033226C"/>
    <w:rsid w:val="00332837"/>
    <w:rsid w:val="00335A8D"/>
    <w:rsid w:val="00335B28"/>
    <w:rsid w:val="00340E43"/>
    <w:rsid w:val="00341DC7"/>
    <w:rsid w:val="00357952"/>
    <w:rsid w:val="003876B5"/>
    <w:rsid w:val="00387713"/>
    <w:rsid w:val="00390D9F"/>
    <w:rsid w:val="00391739"/>
    <w:rsid w:val="00394D5D"/>
    <w:rsid w:val="00397909"/>
    <w:rsid w:val="003B0305"/>
    <w:rsid w:val="003B1E80"/>
    <w:rsid w:val="003B2933"/>
    <w:rsid w:val="003B32FF"/>
    <w:rsid w:val="003C071B"/>
    <w:rsid w:val="003C2330"/>
    <w:rsid w:val="003C4249"/>
    <w:rsid w:val="003C4B2A"/>
    <w:rsid w:val="003C52CE"/>
    <w:rsid w:val="003C7341"/>
    <w:rsid w:val="003C7F89"/>
    <w:rsid w:val="003D4F98"/>
    <w:rsid w:val="003E70A0"/>
    <w:rsid w:val="003F07DC"/>
    <w:rsid w:val="003F1AB4"/>
    <w:rsid w:val="0040000C"/>
    <w:rsid w:val="004031B6"/>
    <w:rsid w:val="0040388F"/>
    <w:rsid w:val="00414D60"/>
    <w:rsid w:val="004214F6"/>
    <w:rsid w:val="004401A0"/>
    <w:rsid w:val="0044085D"/>
    <w:rsid w:val="00441FC6"/>
    <w:rsid w:val="004440A0"/>
    <w:rsid w:val="00446723"/>
    <w:rsid w:val="00453A3A"/>
    <w:rsid w:val="00460D18"/>
    <w:rsid w:val="0046148B"/>
    <w:rsid w:val="00461E91"/>
    <w:rsid w:val="004673DC"/>
    <w:rsid w:val="00473927"/>
    <w:rsid w:val="00475113"/>
    <w:rsid w:val="004819B3"/>
    <w:rsid w:val="00487E56"/>
    <w:rsid w:val="004A087E"/>
    <w:rsid w:val="004A125B"/>
    <w:rsid w:val="004A3FAF"/>
    <w:rsid w:val="004A4193"/>
    <w:rsid w:val="004A7969"/>
    <w:rsid w:val="004B29C4"/>
    <w:rsid w:val="004B4E9D"/>
    <w:rsid w:val="004B62D6"/>
    <w:rsid w:val="004B6474"/>
    <w:rsid w:val="004B69B0"/>
    <w:rsid w:val="004D08F2"/>
    <w:rsid w:val="004D55AB"/>
    <w:rsid w:val="004E3FC3"/>
    <w:rsid w:val="004F5DB7"/>
    <w:rsid w:val="005025F4"/>
    <w:rsid w:val="0051628C"/>
    <w:rsid w:val="00525256"/>
    <w:rsid w:val="00525A21"/>
    <w:rsid w:val="0052610C"/>
    <w:rsid w:val="005310AE"/>
    <w:rsid w:val="00531C26"/>
    <w:rsid w:val="005325A3"/>
    <w:rsid w:val="0053574F"/>
    <w:rsid w:val="00537F3A"/>
    <w:rsid w:val="005426F7"/>
    <w:rsid w:val="005444B2"/>
    <w:rsid w:val="0055008E"/>
    <w:rsid w:val="00554C1B"/>
    <w:rsid w:val="00556102"/>
    <w:rsid w:val="00561ABE"/>
    <w:rsid w:val="005705BD"/>
    <w:rsid w:val="0057220C"/>
    <w:rsid w:val="005726D1"/>
    <w:rsid w:val="0058289A"/>
    <w:rsid w:val="00584957"/>
    <w:rsid w:val="00586220"/>
    <w:rsid w:val="005865FA"/>
    <w:rsid w:val="00587194"/>
    <w:rsid w:val="005962E7"/>
    <w:rsid w:val="005B545B"/>
    <w:rsid w:val="005C1AD4"/>
    <w:rsid w:val="005C302C"/>
    <w:rsid w:val="005C4C2F"/>
    <w:rsid w:val="005C60E8"/>
    <w:rsid w:val="005D440F"/>
    <w:rsid w:val="005D47B0"/>
    <w:rsid w:val="005E0E2C"/>
    <w:rsid w:val="005F181C"/>
    <w:rsid w:val="005F46EF"/>
    <w:rsid w:val="005F75E3"/>
    <w:rsid w:val="00601ED4"/>
    <w:rsid w:val="00607BDA"/>
    <w:rsid w:val="006114AD"/>
    <w:rsid w:val="00612A35"/>
    <w:rsid w:val="00621FAC"/>
    <w:rsid w:val="00623F76"/>
    <w:rsid w:val="006257F8"/>
    <w:rsid w:val="00631177"/>
    <w:rsid w:val="0063195E"/>
    <w:rsid w:val="006353B2"/>
    <w:rsid w:val="00640B44"/>
    <w:rsid w:val="00647813"/>
    <w:rsid w:val="00651783"/>
    <w:rsid w:val="00651E42"/>
    <w:rsid w:val="006561BC"/>
    <w:rsid w:val="00663CFC"/>
    <w:rsid w:val="00664A0E"/>
    <w:rsid w:val="006657D9"/>
    <w:rsid w:val="00666341"/>
    <w:rsid w:val="00671C47"/>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D211A"/>
    <w:rsid w:val="006D4D18"/>
    <w:rsid w:val="006D5FE9"/>
    <w:rsid w:val="006D6497"/>
    <w:rsid w:val="006D70DE"/>
    <w:rsid w:val="006E6916"/>
    <w:rsid w:val="006E7C97"/>
    <w:rsid w:val="006F3EE5"/>
    <w:rsid w:val="006F48C1"/>
    <w:rsid w:val="006F7BAD"/>
    <w:rsid w:val="007018D4"/>
    <w:rsid w:val="00705F0C"/>
    <w:rsid w:val="00711382"/>
    <w:rsid w:val="00712C48"/>
    <w:rsid w:val="0071667E"/>
    <w:rsid w:val="00726C5B"/>
    <w:rsid w:val="00743F27"/>
    <w:rsid w:val="00751041"/>
    <w:rsid w:val="00753951"/>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B3ABE"/>
    <w:rsid w:val="007C493C"/>
    <w:rsid w:val="007D2903"/>
    <w:rsid w:val="007D4A1F"/>
    <w:rsid w:val="007D6E8E"/>
    <w:rsid w:val="007E0031"/>
    <w:rsid w:val="007E0A10"/>
    <w:rsid w:val="007E59FA"/>
    <w:rsid w:val="007E784D"/>
    <w:rsid w:val="007E7F7A"/>
    <w:rsid w:val="007F15B3"/>
    <w:rsid w:val="0080294F"/>
    <w:rsid w:val="00810FA5"/>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77780"/>
    <w:rsid w:val="00887EDB"/>
    <w:rsid w:val="008922EE"/>
    <w:rsid w:val="008A30FE"/>
    <w:rsid w:val="008A3C41"/>
    <w:rsid w:val="008A5EB2"/>
    <w:rsid w:val="008B04EE"/>
    <w:rsid w:val="008B0BD6"/>
    <w:rsid w:val="008D2000"/>
    <w:rsid w:val="008E2B67"/>
    <w:rsid w:val="008F2D5F"/>
    <w:rsid w:val="0090717E"/>
    <w:rsid w:val="0091023D"/>
    <w:rsid w:val="00914A8E"/>
    <w:rsid w:val="00914BFA"/>
    <w:rsid w:val="00917063"/>
    <w:rsid w:val="009247F3"/>
    <w:rsid w:val="00924E3A"/>
    <w:rsid w:val="00926567"/>
    <w:rsid w:val="00935B2B"/>
    <w:rsid w:val="00947E01"/>
    <w:rsid w:val="00956C8F"/>
    <w:rsid w:val="0095718E"/>
    <w:rsid w:val="0095760D"/>
    <w:rsid w:val="009641F0"/>
    <w:rsid w:val="00967405"/>
    <w:rsid w:val="00970039"/>
    <w:rsid w:val="00970511"/>
    <w:rsid w:val="00970BF5"/>
    <w:rsid w:val="00977D30"/>
    <w:rsid w:val="009822A2"/>
    <w:rsid w:val="00985863"/>
    <w:rsid w:val="00990E20"/>
    <w:rsid w:val="00991329"/>
    <w:rsid w:val="00991F1D"/>
    <w:rsid w:val="009A09E4"/>
    <w:rsid w:val="009A2DEA"/>
    <w:rsid w:val="009A6826"/>
    <w:rsid w:val="009A6E01"/>
    <w:rsid w:val="009A708B"/>
    <w:rsid w:val="009B1A4F"/>
    <w:rsid w:val="009B1AF8"/>
    <w:rsid w:val="009B27DA"/>
    <w:rsid w:val="009D07F4"/>
    <w:rsid w:val="009D411D"/>
    <w:rsid w:val="009D4DB9"/>
    <w:rsid w:val="009E0711"/>
    <w:rsid w:val="009E1C75"/>
    <w:rsid w:val="009E28EE"/>
    <w:rsid w:val="009E330C"/>
    <w:rsid w:val="009E39FF"/>
    <w:rsid w:val="009E3D26"/>
    <w:rsid w:val="009E4C12"/>
    <w:rsid w:val="009E6439"/>
    <w:rsid w:val="009F4CDE"/>
    <w:rsid w:val="009F64E6"/>
    <w:rsid w:val="00A02B3D"/>
    <w:rsid w:val="00A0719D"/>
    <w:rsid w:val="00A15EB2"/>
    <w:rsid w:val="00A22E0A"/>
    <w:rsid w:val="00A34F74"/>
    <w:rsid w:val="00A35029"/>
    <w:rsid w:val="00A40164"/>
    <w:rsid w:val="00A43DFF"/>
    <w:rsid w:val="00A4547A"/>
    <w:rsid w:val="00A51B1C"/>
    <w:rsid w:val="00A53A80"/>
    <w:rsid w:val="00A53EAD"/>
    <w:rsid w:val="00A60652"/>
    <w:rsid w:val="00A60AE3"/>
    <w:rsid w:val="00A6252B"/>
    <w:rsid w:val="00A632E7"/>
    <w:rsid w:val="00A64A15"/>
    <w:rsid w:val="00A670AA"/>
    <w:rsid w:val="00A76C32"/>
    <w:rsid w:val="00A82BEF"/>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165B"/>
    <w:rsid w:val="00AF50ED"/>
    <w:rsid w:val="00AF7848"/>
    <w:rsid w:val="00B0010A"/>
    <w:rsid w:val="00B14EB6"/>
    <w:rsid w:val="00B22AEA"/>
    <w:rsid w:val="00B27C64"/>
    <w:rsid w:val="00B33F61"/>
    <w:rsid w:val="00B340F2"/>
    <w:rsid w:val="00B353B0"/>
    <w:rsid w:val="00B47199"/>
    <w:rsid w:val="00B506F5"/>
    <w:rsid w:val="00B514B8"/>
    <w:rsid w:val="00B531A1"/>
    <w:rsid w:val="00B6597F"/>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21072"/>
    <w:rsid w:val="00C349A7"/>
    <w:rsid w:val="00C34E1C"/>
    <w:rsid w:val="00C36E18"/>
    <w:rsid w:val="00C415C1"/>
    <w:rsid w:val="00C52706"/>
    <w:rsid w:val="00C551C8"/>
    <w:rsid w:val="00C60FB3"/>
    <w:rsid w:val="00C61201"/>
    <w:rsid w:val="00C67263"/>
    <w:rsid w:val="00C821F5"/>
    <w:rsid w:val="00C86505"/>
    <w:rsid w:val="00C86BF0"/>
    <w:rsid w:val="00C91AE5"/>
    <w:rsid w:val="00C92683"/>
    <w:rsid w:val="00CA14BC"/>
    <w:rsid w:val="00CB2C1C"/>
    <w:rsid w:val="00CB2E4D"/>
    <w:rsid w:val="00CB47AB"/>
    <w:rsid w:val="00CB5418"/>
    <w:rsid w:val="00CC11F1"/>
    <w:rsid w:val="00CC184C"/>
    <w:rsid w:val="00CE1808"/>
    <w:rsid w:val="00D0345A"/>
    <w:rsid w:val="00D04360"/>
    <w:rsid w:val="00D07FF8"/>
    <w:rsid w:val="00D11326"/>
    <w:rsid w:val="00D14240"/>
    <w:rsid w:val="00D25651"/>
    <w:rsid w:val="00D27557"/>
    <w:rsid w:val="00D320AB"/>
    <w:rsid w:val="00D340B7"/>
    <w:rsid w:val="00D35CF7"/>
    <w:rsid w:val="00D41519"/>
    <w:rsid w:val="00D429CB"/>
    <w:rsid w:val="00D477E0"/>
    <w:rsid w:val="00D6080C"/>
    <w:rsid w:val="00D60E1B"/>
    <w:rsid w:val="00D62BB4"/>
    <w:rsid w:val="00D62D18"/>
    <w:rsid w:val="00D62E12"/>
    <w:rsid w:val="00D63423"/>
    <w:rsid w:val="00D67017"/>
    <w:rsid w:val="00D73ED3"/>
    <w:rsid w:val="00D779E1"/>
    <w:rsid w:val="00D84D89"/>
    <w:rsid w:val="00DA1C25"/>
    <w:rsid w:val="00DB15B8"/>
    <w:rsid w:val="00DB181E"/>
    <w:rsid w:val="00DB4110"/>
    <w:rsid w:val="00DB5492"/>
    <w:rsid w:val="00DB7EF9"/>
    <w:rsid w:val="00DC5F25"/>
    <w:rsid w:val="00DE687A"/>
    <w:rsid w:val="00DF5632"/>
    <w:rsid w:val="00E04BEC"/>
    <w:rsid w:val="00E16F21"/>
    <w:rsid w:val="00E33DAA"/>
    <w:rsid w:val="00E35F63"/>
    <w:rsid w:val="00E41F99"/>
    <w:rsid w:val="00E43C98"/>
    <w:rsid w:val="00E51E2D"/>
    <w:rsid w:val="00E56B2F"/>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404"/>
    <w:rsid w:val="00ED015A"/>
    <w:rsid w:val="00ED1EC4"/>
    <w:rsid w:val="00EE4596"/>
    <w:rsid w:val="00EE6110"/>
    <w:rsid w:val="00EF0029"/>
    <w:rsid w:val="00EF69BE"/>
    <w:rsid w:val="00EF78FB"/>
    <w:rsid w:val="00F00CFA"/>
    <w:rsid w:val="00F01A8B"/>
    <w:rsid w:val="00F01B7D"/>
    <w:rsid w:val="00F0426B"/>
    <w:rsid w:val="00F043CA"/>
    <w:rsid w:val="00F125D9"/>
    <w:rsid w:val="00F246C8"/>
    <w:rsid w:val="00F24778"/>
    <w:rsid w:val="00F24FDF"/>
    <w:rsid w:val="00F36DDB"/>
    <w:rsid w:val="00F4037A"/>
    <w:rsid w:val="00F413FF"/>
    <w:rsid w:val="00F4720F"/>
    <w:rsid w:val="00F51E26"/>
    <w:rsid w:val="00F628B1"/>
    <w:rsid w:val="00F7061B"/>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uiPriority w:val="9"/>
    <w:qFormat/>
    <w:rsid w:val="00023552"/>
    <w:pPr>
      <w:numPr>
        <w:numId w:val="7"/>
      </w:numPr>
      <w:spacing w:before="120"/>
      <w:outlineLvl w:val="0"/>
    </w:pPr>
    <w:rPr>
      <w:rFonts w:eastAsia="Calibri"/>
      <w:b/>
      <w:bCs/>
      <w:color w:val="000000" w:themeColor="text1"/>
      <w:szCs w:val="24"/>
    </w:rPr>
  </w:style>
  <w:style w:type="paragraph" w:styleId="Balk2">
    <w:name w:val="heading 2"/>
    <w:basedOn w:val="Balk1"/>
    <w:next w:val="Normal"/>
    <w:link w:val="Balk2Char"/>
    <w:autoRedefine/>
    <w:uiPriority w:val="9"/>
    <w:unhideWhenUsed/>
    <w:qFormat/>
    <w:rsid w:val="00023552"/>
    <w:pPr>
      <w:numPr>
        <w:ilvl w:val="1"/>
      </w:numPr>
      <w:outlineLvl w:val="1"/>
    </w:pPr>
  </w:style>
  <w:style w:type="paragraph" w:styleId="Balk3">
    <w:name w:val="heading 3"/>
    <w:basedOn w:val="Normal"/>
    <w:next w:val="Normal"/>
    <w:link w:val="Balk3Char"/>
    <w:uiPriority w:val="9"/>
    <w:unhideWhenUsed/>
    <w:qFormat/>
    <w:rsid w:val="00023552"/>
    <w:pPr>
      <w:numPr>
        <w:ilvl w:val="2"/>
        <w:numId w:val="7"/>
      </w:numPr>
      <w:spacing w:before="120"/>
      <w:outlineLvl w:val="2"/>
    </w:pPr>
    <w:rPr>
      <w:b/>
      <w:bCs/>
      <w:color w:val="000000" w:themeColor="text1"/>
      <w:szCs w:val="24"/>
    </w:rPr>
  </w:style>
  <w:style w:type="paragraph" w:styleId="Balk4">
    <w:name w:val="heading 4"/>
    <w:basedOn w:val="Normal"/>
    <w:next w:val="Normal"/>
    <w:link w:val="Balk4Char"/>
    <w:uiPriority w:val="9"/>
    <w:unhideWhenUsed/>
    <w:qFormat/>
    <w:rsid w:val="00EF78FB"/>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023552"/>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023552"/>
    <w:rPr>
      <w:rFonts w:ascii="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023552"/>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EF78FB"/>
    <w:rPr>
      <w:rFonts w:asciiTheme="majorHAnsi" w:eastAsiaTheme="majorEastAsia" w:hAnsiTheme="majorHAnsi" w:cstheme="majorBidi"/>
      <w:i/>
      <w:iCs/>
      <w:snapToGrid w:val="0"/>
      <w:color w:val="0F4761" w:themeColor="accent1" w:themeShade="BF"/>
      <w:sz w:val="22"/>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5444B2"/>
    <w:pPr>
      <w:widowControl w:val="0"/>
      <w:numPr>
        <w:ilvl w:val="4"/>
        <w:numId w:val="2"/>
      </w:numPr>
      <w:tabs>
        <w:tab w:val="left" w:pos="1134"/>
        <w:tab w:val="left" w:pos="1566"/>
      </w:tabs>
      <w:autoSpaceDE w:val="0"/>
      <w:autoSpaceDN w:val="0"/>
      <w:spacing w:after="0"/>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5444B2"/>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1925</Words>
  <Characters>10975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29</cp:revision>
  <cp:lastPrinted>2025-03-11T10:48:00Z</cp:lastPrinted>
  <dcterms:created xsi:type="dcterms:W3CDTF">2025-04-21T11:50:00Z</dcterms:created>
  <dcterms:modified xsi:type="dcterms:W3CDTF">2025-11-07T08:10:00Z</dcterms:modified>
</cp:coreProperties>
</file>