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Pr="00C81499" w:rsidRDefault="00B65670" w:rsidP="00CC22F7">
      <w:pPr>
        <w:pStyle w:val="stbilgi"/>
        <w:tabs>
          <w:tab w:val="clear" w:pos="4536"/>
        </w:tabs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499">
        <w:rPr>
          <w:rFonts w:ascii="Times New Roman" w:hAnsi="Times New Roman"/>
          <w:b/>
          <w:bCs/>
          <w:sz w:val="24"/>
          <w:szCs w:val="24"/>
        </w:rPr>
        <w:t>T.C.</w:t>
      </w:r>
    </w:p>
    <w:p w:rsidR="00B65670" w:rsidRPr="00A05684" w:rsidRDefault="00B65670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684">
        <w:rPr>
          <w:rFonts w:ascii="Times New Roman" w:hAnsi="Times New Roman"/>
          <w:b/>
          <w:bCs/>
          <w:sz w:val="24"/>
          <w:szCs w:val="24"/>
        </w:rPr>
        <w:t>KARAMANOĞLU MEHMETBEY ÜNİVERSİTESİ REKTÖRLÜĞÜ</w:t>
      </w:r>
    </w:p>
    <w:p w:rsidR="00901EA0" w:rsidRPr="00A05684" w:rsidRDefault="00826682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EĞİTİM ÖĞRETİM</w:t>
      </w:r>
      <w:r w:rsidR="00374E8B" w:rsidRPr="00AD3E1E">
        <w:rPr>
          <w:b/>
          <w:sz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ALT</w:t>
      </w:r>
      <w:r w:rsidR="00BF4EFB" w:rsidRPr="00A0568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KOMİSYONU</w:t>
      </w:r>
      <w:r w:rsidR="00BF4EFB" w:rsidRPr="00A05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EA0" w:rsidRPr="00A05684">
        <w:rPr>
          <w:rFonts w:ascii="Times New Roman" w:hAnsi="Times New Roman"/>
          <w:b/>
          <w:bCs/>
          <w:sz w:val="24"/>
          <w:szCs w:val="24"/>
        </w:rPr>
        <w:t>KARARLARI</w:t>
      </w:r>
    </w:p>
    <w:p w:rsidR="0000642B" w:rsidRPr="00C81499" w:rsidRDefault="0000642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498" w:type="dxa"/>
        <w:tblInd w:w="675" w:type="dxa"/>
        <w:tblLook w:val="04A0"/>
      </w:tblPr>
      <w:tblGrid>
        <w:gridCol w:w="3166"/>
        <w:gridCol w:w="3166"/>
        <w:gridCol w:w="3166"/>
      </w:tblGrid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Sayısı</w:t>
            </w:r>
          </w:p>
        </w:tc>
      </w:tr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826682" w:rsidP="00374E8B">
            <w:pPr>
              <w:pStyle w:val="stbilgi"/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F4EFB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CC22F7">
            <w:pPr>
              <w:pStyle w:val="stbilgi"/>
              <w:spacing w:before="40" w:after="40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072345">
            <w:pPr>
              <w:pStyle w:val="stbilgi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</w:t>
            </w:r>
            <w:r w:rsidR="00072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65670" w:rsidRPr="00C81499" w:rsidRDefault="00B65670" w:rsidP="00CC22F7">
      <w:pPr>
        <w:pStyle w:val="stbilgi"/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A0E" w:rsidRPr="005179A2" w:rsidRDefault="00524A0E" w:rsidP="00055EE8">
      <w:pPr>
        <w:pStyle w:val="TableParagraph"/>
        <w:spacing w:before="60" w:after="60"/>
        <w:ind w:left="567" w:right="57" w:firstLine="709"/>
        <w:jc w:val="both"/>
        <w:rPr>
          <w:sz w:val="24"/>
        </w:rPr>
      </w:pPr>
      <w:r w:rsidRPr="00C81499">
        <w:rPr>
          <w:sz w:val="24"/>
          <w:szCs w:val="24"/>
        </w:rPr>
        <w:t xml:space="preserve">Üniversitemiz </w:t>
      </w:r>
      <w:r w:rsidR="00826682">
        <w:rPr>
          <w:rFonts w:eastAsia="Calibri"/>
          <w:sz w:val="24"/>
          <w:szCs w:val="24"/>
        </w:rPr>
        <w:t>Eğitim Öğretim</w:t>
      </w:r>
      <w:r w:rsidR="00374E8B" w:rsidRPr="00374E8B">
        <w:rPr>
          <w:rFonts w:eastAsia="Calibri"/>
          <w:sz w:val="24"/>
          <w:szCs w:val="24"/>
        </w:rPr>
        <w:t xml:space="preserve"> </w:t>
      </w:r>
      <w:r w:rsidR="001A4C2C" w:rsidRPr="00374E8B">
        <w:rPr>
          <w:rFonts w:eastAsia="Calibri"/>
          <w:sz w:val="24"/>
          <w:szCs w:val="24"/>
        </w:rPr>
        <w:t>Alt</w:t>
      </w:r>
      <w:r w:rsidR="001A4C2C" w:rsidRPr="008815D0">
        <w:t xml:space="preserve"> Komisyonu</w:t>
      </w:r>
      <w:r w:rsidR="00BF4EFB">
        <w:rPr>
          <w:sz w:val="24"/>
          <w:szCs w:val="24"/>
        </w:rPr>
        <w:t>,</w:t>
      </w:r>
      <w:r w:rsidRPr="00C81499">
        <w:rPr>
          <w:sz w:val="24"/>
          <w:szCs w:val="24"/>
        </w:rPr>
        <w:t xml:space="preserve"> </w:t>
      </w:r>
      <w:r w:rsidR="005A6ACA">
        <w:rPr>
          <w:sz w:val="24"/>
        </w:rPr>
        <w:t>Prof.</w:t>
      </w:r>
      <w:r w:rsidR="00826682">
        <w:rPr>
          <w:sz w:val="24"/>
        </w:rPr>
        <w:t xml:space="preserve"> Dr. Enes GÖK</w:t>
      </w:r>
      <w:r w:rsidR="00055EE8">
        <w:rPr>
          <w:sz w:val="24"/>
        </w:rPr>
        <w:t xml:space="preserve"> </w:t>
      </w:r>
      <w:r w:rsidRPr="00C81499">
        <w:rPr>
          <w:sz w:val="24"/>
          <w:szCs w:val="24"/>
        </w:rPr>
        <w:t xml:space="preserve">başkanlığında saat </w:t>
      </w:r>
      <w:r w:rsidR="00826682">
        <w:rPr>
          <w:sz w:val="24"/>
          <w:szCs w:val="24"/>
        </w:rPr>
        <w:t>09</w:t>
      </w:r>
      <w:r w:rsidR="009F6B1F" w:rsidRPr="00C81499">
        <w:rPr>
          <w:sz w:val="24"/>
          <w:szCs w:val="24"/>
        </w:rPr>
        <w:t>.</w:t>
      </w:r>
      <w:r w:rsidR="001A4C2C">
        <w:rPr>
          <w:sz w:val="24"/>
          <w:szCs w:val="24"/>
        </w:rPr>
        <w:t>3</w:t>
      </w:r>
      <w:r w:rsidR="009F6B1F" w:rsidRPr="00C81499">
        <w:rPr>
          <w:sz w:val="24"/>
          <w:szCs w:val="24"/>
        </w:rPr>
        <w:t>0’</w:t>
      </w:r>
      <w:r w:rsidR="00BF4EFB">
        <w:rPr>
          <w:sz w:val="24"/>
          <w:szCs w:val="24"/>
        </w:rPr>
        <w:t>da</w:t>
      </w:r>
      <w:r w:rsidR="009F6B1F" w:rsidRPr="00C81499">
        <w:rPr>
          <w:sz w:val="24"/>
          <w:szCs w:val="24"/>
        </w:rPr>
        <w:t xml:space="preserve"> </w:t>
      </w:r>
      <w:r w:rsidR="00BF4EFB">
        <w:rPr>
          <w:sz w:val="24"/>
          <w:szCs w:val="24"/>
        </w:rPr>
        <w:t>SKS Çalıştay</w:t>
      </w:r>
      <w:r w:rsidR="00474F86" w:rsidRPr="00C81499">
        <w:rPr>
          <w:sz w:val="24"/>
          <w:szCs w:val="24"/>
        </w:rPr>
        <w:t xml:space="preserve"> </w:t>
      </w:r>
      <w:r w:rsidRPr="00C81499">
        <w:rPr>
          <w:sz w:val="24"/>
          <w:szCs w:val="24"/>
        </w:rPr>
        <w:t>Salonunda toplanarak aşağıdaki kararları almıştır.</w:t>
      </w:r>
    </w:p>
    <w:p w:rsidR="00BF4EFB" w:rsidRDefault="00BF4EFB" w:rsidP="00BF4EFB">
      <w:pPr>
        <w:jc w:val="both"/>
        <w:rPr>
          <w:rFonts w:ascii="Times New Roman" w:hAnsi="Times New Roman"/>
          <w:sz w:val="24"/>
          <w:szCs w:val="24"/>
        </w:rPr>
      </w:pPr>
    </w:p>
    <w:p w:rsidR="00BF4EFB" w:rsidRPr="00EB5921" w:rsidRDefault="00BF4EFB" w:rsidP="00BF4EFB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01-2023/01</w:t>
      </w:r>
    </w:p>
    <w:p w:rsidR="00630FCA" w:rsidRPr="00630FCA" w:rsidRDefault="00630FCA" w:rsidP="00630FCA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Eylem Planı Taslağı</w:t>
      </w:r>
      <w:r>
        <w:rPr>
          <w:rFonts w:ascii="Times New Roman" w:hAnsi="Times New Roman"/>
          <w:sz w:val="24"/>
          <w:szCs w:val="24"/>
        </w:rPr>
        <w:t xml:space="preserve">’nda Eylem 6 numarasıyla belirtilen </w:t>
      </w:r>
      <w:r w:rsidRPr="00100CC0">
        <w:rPr>
          <w:rFonts w:ascii="Times New Roman" w:hAnsi="Times New Roman"/>
          <w:b/>
          <w:sz w:val="24"/>
          <w:szCs w:val="24"/>
        </w:rPr>
        <w:t>Eğitim Öğretim Politikasının Uygulanması</w:t>
      </w:r>
      <w:r w:rsidRPr="00630FCA">
        <w:rPr>
          <w:rFonts w:ascii="Times New Roman" w:hAnsi="Times New Roman"/>
          <w:sz w:val="24"/>
          <w:szCs w:val="24"/>
        </w:rPr>
        <w:t xml:space="preserve"> başlıklı eylem maddeleri görüşülerek</w:t>
      </w:r>
      <w:r>
        <w:rPr>
          <w:rFonts w:ascii="Times New Roman" w:hAnsi="Times New Roman"/>
          <w:sz w:val="24"/>
          <w:szCs w:val="24"/>
        </w:rPr>
        <w:t xml:space="preserve"> </w:t>
      </w:r>
      <w:r w:rsidR="00F561C9">
        <w:rPr>
          <w:rFonts w:ascii="Times New Roman" w:hAnsi="Times New Roman"/>
          <w:sz w:val="24"/>
          <w:szCs w:val="24"/>
        </w:rPr>
        <w:t>Taslak’ta ifade edilen 12 adımın her biri ele alınmış ve üzerlerinde gerekli güncellemeler yapılarak Taslak Plan’a son hali verilmiştir. Taslak Plan’ın güncel haliyle birlikte Kalite Komisyonu’nun onayına sunulması kararlaştırılmıştır.</w:t>
      </w:r>
    </w:p>
    <w:p w:rsidR="00BF4EFB" w:rsidRPr="00EB5921" w:rsidRDefault="00BF4EFB" w:rsidP="00BF4EFB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01-2023/02</w:t>
      </w:r>
    </w:p>
    <w:p w:rsidR="00BF4EFB" w:rsidRPr="00EB5921" w:rsidRDefault="00F561C9" w:rsidP="00F561C9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Eyl</w:t>
      </w:r>
      <w:r>
        <w:rPr>
          <w:rFonts w:ascii="Times New Roman" w:hAnsi="Times New Roman"/>
          <w:sz w:val="24"/>
          <w:szCs w:val="24"/>
        </w:rPr>
        <w:t xml:space="preserve">em Planı’nın Kalite Komisyonu’nda onaylanmasının ardından Eylem Planı’nda belirtilen adımları yerine getirmek üzere Eğitim Öğretim Alt Komisyonu’nun çalışmalara başlaması kararlaştırılmıştır. </w:t>
      </w:r>
    </w:p>
    <w:p w:rsidR="009C192F" w:rsidRDefault="009C192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561C9" w:rsidRDefault="00F561C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561C9" w:rsidRPr="00C81499" w:rsidRDefault="00F561C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33BF9" w:rsidRDefault="00B33BF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F561C9" w:rsidRDefault="00F561C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F561C9" w:rsidRPr="00CC22F7" w:rsidRDefault="00F561C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B33BF9" w:rsidRPr="00CC22F7" w:rsidRDefault="00B33BF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06A58" w:rsidRPr="00CC22F7" w:rsidRDefault="00E06A58" w:rsidP="00CC22F7">
      <w:pPr>
        <w:spacing w:before="40" w:after="40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bottomFromText="160" w:vertAnchor="text" w:horzAnchor="margin" w:tblpY="143"/>
        <w:tblW w:w="5430" w:type="pct"/>
        <w:tblLayout w:type="fixed"/>
        <w:tblLook w:val="04A0"/>
      </w:tblPr>
      <w:tblGrid>
        <w:gridCol w:w="3721"/>
        <w:gridCol w:w="3722"/>
        <w:gridCol w:w="3722"/>
      </w:tblGrid>
      <w:tr w:rsidR="00351A56" w:rsidRPr="00C05CAC" w:rsidTr="0007234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826682" w:rsidRPr="00826682" w:rsidRDefault="005A6ACA" w:rsidP="00001BA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Prof</w:t>
            </w:r>
            <w:r w:rsidR="00826682" w:rsidRPr="00826682">
              <w:rPr>
                <w:rFonts w:ascii="Times New Roman" w:hAnsi="Times New Roman"/>
                <w:sz w:val="20"/>
                <w:szCs w:val="20"/>
              </w:rPr>
              <w:t>. Dr. Enes GÖK</w:t>
            </w:r>
          </w:p>
          <w:p w:rsidR="00001BA1" w:rsidRDefault="00826682" w:rsidP="00001BA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Eğitim </w:t>
            </w:r>
            <w:r w:rsidR="00001BA1" w:rsidRPr="00001BA1">
              <w:rPr>
                <w:rFonts w:ascii="Times New Roman" w:hAnsi="Times New Roman"/>
                <w:sz w:val="20"/>
                <w:szCs w:val="20"/>
              </w:rPr>
              <w:t>Fakültesi</w:t>
            </w:r>
          </w:p>
          <w:p w:rsidR="00001BA1" w:rsidRPr="00C05CAC" w:rsidRDefault="00001BA1" w:rsidP="00001BA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24A0E" w:rsidRPr="00C05CAC" w:rsidRDefault="00524A0E" w:rsidP="005179A2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5179A2">
              <w:rPr>
                <w:rFonts w:ascii="Times New Roman" w:hAnsi="Times New Roman"/>
                <w:sz w:val="20"/>
                <w:szCs w:val="20"/>
              </w:rPr>
              <w:t>Başkan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1824B3" w:rsidTr="0007234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7D4A84" w:rsidRDefault="007D4A84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Prof. Dr. Eylem GÜZEL KARPUZ</w:t>
            </w:r>
          </w:p>
          <w:p w:rsidR="00241A4E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 xml:space="preserve">Kamil </w:t>
            </w:r>
            <w:proofErr w:type="spellStart"/>
            <w:r w:rsidRPr="00867B2F">
              <w:rPr>
                <w:rFonts w:ascii="Times New Roman" w:hAnsi="Times New Roman"/>
                <w:sz w:val="20"/>
                <w:szCs w:val="20"/>
              </w:rPr>
              <w:t>Özdağ</w:t>
            </w:r>
            <w:proofErr w:type="spellEnd"/>
            <w:r w:rsidRPr="00867B2F">
              <w:rPr>
                <w:rFonts w:ascii="Times New Roman" w:hAnsi="Times New Roman"/>
                <w:sz w:val="20"/>
                <w:szCs w:val="20"/>
              </w:rPr>
              <w:t xml:space="preserve"> Fen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7D4A84" w:rsidRPr="007D4A84" w:rsidRDefault="007D4A84" w:rsidP="0077353E">
            <w:pPr>
              <w:pStyle w:val="TableParagraph"/>
              <w:spacing w:before="60" w:after="60"/>
              <w:ind w:left="57" w:right="57" w:firstLine="475"/>
              <w:rPr>
                <w:rFonts w:eastAsia="Calibri"/>
                <w:sz w:val="20"/>
                <w:szCs w:val="20"/>
              </w:rPr>
            </w:pPr>
            <w:r w:rsidRPr="007D4A84">
              <w:rPr>
                <w:rFonts w:eastAsia="Calibri"/>
                <w:sz w:val="20"/>
                <w:szCs w:val="20"/>
              </w:rPr>
              <w:t xml:space="preserve">Prof. Dr. </w:t>
            </w:r>
            <w:proofErr w:type="spellStart"/>
            <w:r w:rsidRPr="007D4A84">
              <w:rPr>
                <w:rFonts w:eastAsia="Calibri"/>
                <w:sz w:val="20"/>
                <w:szCs w:val="20"/>
              </w:rPr>
              <w:t>Nejla</w:t>
            </w:r>
            <w:proofErr w:type="spellEnd"/>
            <w:r w:rsidRPr="007D4A84">
              <w:rPr>
                <w:rFonts w:eastAsia="Calibri"/>
                <w:sz w:val="20"/>
                <w:szCs w:val="20"/>
              </w:rPr>
              <w:t xml:space="preserve"> CANBULAT</w:t>
            </w:r>
          </w:p>
          <w:p w:rsidR="007D4A84" w:rsidRDefault="007D4A84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ŞAHİNER</w:t>
            </w:r>
          </w:p>
          <w:p w:rsidR="00241A4E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Sağlık Bilimleri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1824B3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30989" w:rsidRPr="00C05CAC" w:rsidRDefault="00530989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Default="007D4A84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7353E">
              <w:rPr>
                <w:rFonts w:ascii="Times New Roman" w:hAnsi="Times New Roman"/>
                <w:sz w:val="20"/>
                <w:szCs w:val="20"/>
              </w:rPr>
              <w:t>Prof. Dr. Serdar ÇARBAŞ</w:t>
            </w:r>
          </w:p>
          <w:p w:rsidR="00241A4E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Mühendislik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530989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1824B3" w:rsidTr="0007234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072345" w:rsidRDefault="00072345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Pr="007D4A84" w:rsidRDefault="007D4A84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 xml:space="preserve">Doç. Dr. Ahmet Alper    </w:t>
            </w:r>
          </w:p>
          <w:p w:rsidR="007D4A84" w:rsidRDefault="007D4A84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SAYIN</w:t>
            </w:r>
          </w:p>
          <w:p w:rsidR="009A51B0" w:rsidRPr="009A51B0" w:rsidRDefault="00867B2F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Uygulamalı Bilimler Yüksekokulu</w:t>
            </w:r>
            <w:r w:rsidRPr="009A5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1B0" w:rsidRPr="009A51B0">
              <w:rPr>
                <w:rFonts w:ascii="Times New Roman" w:hAnsi="Times New Roman"/>
                <w:sz w:val="20"/>
                <w:szCs w:val="20"/>
              </w:rPr>
              <w:t>Müdürü</w:t>
            </w:r>
          </w:p>
          <w:p w:rsidR="00530989" w:rsidRPr="00C05CAC" w:rsidRDefault="00530989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41A4E" w:rsidRDefault="007D4A84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Doç. Dr. Duran 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4A84">
              <w:rPr>
                <w:rFonts w:ascii="Times New Roman" w:hAnsi="Times New Roman"/>
                <w:sz w:val="20"/>
                <w:szCs w:val="20"/>
              </w:rPr>
              <w:t>YILDIRIM</w:t>
            </w:r>
            <w:r w:rsidR="00867B2F" w:rsidRPr="00867B2F">
              <w:rPr>
                <w:rFonts w:ascii="Times New Roman" w:hAnsi="Times New Roman"/>
                <w:sz w:val="20"/>
                <w:szCs w:val="20"/>
              </w:rPr>
              <w:t xml:space="preserve"> İslami İlimler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C05CAC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867B2F" w:rsidRDefault="007D4A84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7353E">
              <w:rPr>
                <w:rFonts w:ascii="Times New Roman" w:hAnsi="Times New Roman"/>
                <w:sz w:val="20"/>
                <w:szCs w:val="20"/>
              </w:rPr>
              <w:t>Doç. Dr. Erhan DEVRİLMEZ</w:t>
            </w:r>
          </w:p>
          <w:p w:rsidR="00241A4E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Spor Bilimleri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C05CAC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  <w:tr w:rsidR="00530989" w:rsidRPr="001824B3" w:rsidTr="0007234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072345" w:rsidRDefault="00072345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072345" w:rsidRDefault="00072345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Default="007D4A84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Dr. Öğr. Üyesi Murat İbrahim YAZAR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Eğitim Fakültesi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Öğretim Üyesi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72345" w:rsidRDefault="00072345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Default="007D4A84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 xml:space="preserve">Dr. Öğr. Üyesi </w:t>
            </w:r>
            <w:proofErr w:type="spellStart"/>
            <w:r w:rsidRPr="007D4A84">
              <w:rPr>
                <w:rFonts w:ascii="Times New Roman" w:hAnsi="Times New Roman"/>
                <w:sz w:val="20"/>
                <w:szCs w:val="20"/>
              </w:rPr>
              <w:t>Bahattin</w:t>
            </w:r>
            <w:proofErr w:type="spellEnd"/>
            <w:r w:rsidRPr="007D4A84">
              <w:rPr>
                <w:rFonts w:ascii="Times New Roman" w:hAnsi="Times New Roman"/>
                <w:sz w:val="20"/>
                <w:szCs w:val="20"/>
              </w:rPr>
              <w:t xml:space="preserve"> UZUNLAR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Edebiyat Fakültesi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Öğretim Üyesi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867B2F" w:rsidRPr="00C05CAC" w:rsidRDefault="007D4A84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7353E">
              <w:rPr>
                <w:rFonts w:ascii="Times New Roman" w:hAnsi="Times New Roman"/>
                <w:sz w:val="20"/>
                <w:szCs w:val="20"/>
              </w:rPr>
              <w:t>Dr. Öğr. Üyesi Çiğdem UYSAL</w:t>
            </w:r>
            <w:r w:rsidR="00867B2F" w:rsidRPr="00867B2F">
              <w:rPr>
                <w:rFonts w:ascii="Times New Roman" w:hAnsi="Times New Roman"/>
                <w:sz w:val="20"/>
                <w:szCs w:val="20"/>
              </w:rPr>
              <w:t xml:space="preserve"> Eğitim Fakültesi</w:t>
            </w:r>
            <w:r w:rsidR="00867B2F" w:rsidRPr="00C05CAC">
              <w:rPr>
                <w:rFonts w:ascii="Times New Roman" w:hAnsi="Times New Roman"/>
                <w:sz w:val="20"/>
                <w:szCs w:val="20"/>
              </w:rPr>
              <w:t xml:space="preserve"> Öğretim Üyesi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 xml:space="preserve">Üye </w:t>
            </w:r>
          </w:p>
        </w:tc>
      </w:tr>
      <w:tr w:rsidR="00530989" w:rsidRPr="001824B3" w:rsidTr="0007234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072345" w:rsidRDefault="00072345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920C31" w:rsidRDefault="007D4A84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 xml:space="preserve">İbrahim </w:t>
            </w:r>
            <w:proofErr w:type="spellStart"/>
            <w:r w:rsidRPr="007D4A84">
              <w:rPr>
                <w:rFonts w:ascii="Times New Roman" w:hAnsi="Times New Roman"/>
                <w:sz w:val="20"/>
                <w:szCs w:val="20"/>
              </w:rPr>
              <w:t>Ethem</w:t>
            </w:r>
            <w:proofErr w:type="spellEnd"/>
            <w:r w:rsidRPr="007D4A84">
              <w:rPr>
                <w:rFonts w:ascii="Times New Roman" w:hAnsi="Times New Roman"/>
                <w:sz w:val="20"/>
                <w:szCs w:val="20"/>
              </w:rPr>
              <w:t xml:space="preserve"> ARABACI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Öğrenci İşleri 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B2F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51B0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Daire Başkanı</w:t>
            </w:r>
          </w:p>
          <w:p w:rsidR="00530989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72345" w:rsidRDefault="00072345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072345" w:rsidRDefault="00072345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Default="007D4A84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Cahit SUCİ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Sağlık, Kültür ve Spor 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B2F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Daire Başkanı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7D4A84" w:rsidRDefault="007D4A84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7353E">
              <w:rPr>
                <w:rFonts w:ascii="Times New Roman" w:hAnsi="Times New Roman"/>
                <w:sz w:val="20"/>
                <w:szCs w:val="20"/>
              </w:rPr>
              <w:t>Halil GEÇİT</w:t>
            </w:r>
          </w:p>
          <w:p w:rsidR="00867B2F" w:rsidRPr="00867B2F" w:rsidRDefault="00867B2F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Edebiyat</w:t>
            </w:r>
            <w:r w:rsidR="009A51B0" w:rsidRPr="009A51B0">
              <w:rPr>
                <w:rFonts w:ascii="Times New Roman" w:hAnsi="Times New Roman"/>
                <w:sz w:val="20"/>
                <w:szCs w:val="20"/>
              </w:rPr>
              <w:t xml:space="preserve"> Fakültesi</w:t>
            </w:r>
            <w:r w:rsidR="009A51B0"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7B2F" w:rsidRP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Fakülte Sekreteri</w:t>
            </w:r>
          </w:p>
          <w:p w:rsidR="00530989" w:rsidRPr="00C05CAC" w:rsidRDefault="001824B3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  <w:tr w:rsidR="00920C31" w:rsidRPr="001824B3" w:rsidTr="0007234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7D4A84" w:rsidRDefault="007D4A84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Güngör DOLAŞIK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Strateji Geliştirme </w:t>
            </w:r>
            <w:r w:rsidRPr="00867B2F">
              <w:rPr>
                <w:rFonts w:ascii="Times New Roman" w:hAnsi="Times New Roman"/>
                <w:sz w:val="20"/>
                <w:szCs w:val="20"/>
              </w:rPr>
              <w:t>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B2F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Şube Müdürü</w:t>
            </w:r>
          </w:p>
          <w:p w:rsidR="00920C31" w:rsidRPr="00920C31" w:rsidRDefault="00920C31" w:rsidP="00920C3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20C31" w:rsidRPr="00920C31" w:rsidRDefault="00920C31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920C31" w:rsidRPr="00920C31" w:rsidRDefault="00920C31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22F7" w:rsidRPr="00072345" w:rsidRDefault="00CC22F7" w:rsidP="001824B3">
      <w:pPr>
        <w:spacing w:before="40" w:after="40"/>
        <w:ind w:left="567" w:right="-1"/>
        <w:jc w:val="center"/>
        <w:rPr>
          <w:rFonts w:ascii="Times New Roman" w:hAnsi="Times New Roman"/>
        </w:rPr>
      </w:pPr>
      <w:r w:rsidRPr="00072345">
        <w:rPr>
          <w:rFonts w:ascii="Times New Roman" w:hAnsi="Times New Roman"/>
        </w:rPr>
        <w:t>Öğr. Gör. Aliye KIRAY</w:t>
      </w:r>
    </w:p>
    <w:p w:rsidR="00CC22F7" w:rsidRPr="00072345" w:rsidRDefault="00CC22F7" w:rsidP="001824B3">
      <w:pPr>
        <w:spacing w:before="40" w:after="40"/>
        <w:ind w:left="567" w:right="-1"/>
        <w:jc w:val="center"/>
        <w:rPr>
          <w:rFonts w:ascii="Times New Roman" w:hAnsi="Times New Roman"/>
        </w:rPr>
      </w:pPr>
      <w:r w:rsidRPr="00072345">
        <w:rPr>
          <w:rFonts w:ascii="Times New Roman" w:hAnsi="Times New Roman"/>
        </w:rPr>
        <w:t>Kalite Güvencesi ve Akreditasyon Koordinatörlüğü</w:t>
      </w:r>
    </w:p>
    <w:p w:rsidR="00CC22F7" w:rsidRPr="00072345" w:rsidRDefault="00CC22F7" w:rsidP="001824B3">
      <w:pPr>
        <w:pStyle w:val="stbilgi"/>
        <w:spacing w:before="40" w:after="40"/>
        <w:jc w:val="center"/>
        <w:rPr>
          <w:rFonts w:ascii="Times New Roman" w:hAnsi="Times New Roman"/>
          <w:bCs/>
        </w:rPr>
      </w:pPr>
      <w:r w:rsidRPr="00072345">
        <w:rPr>
          <w:rFonts w:ascii="Times New Roman" w:hAnsi="Times New Roman"/>
          <w:bCs/>
        </w:rPr>
        <w:t>Raportör</w:t>
      </w:r>
    </w:p>
    <w:sectPr w:rsidR="00CC22F7" w:rsidRPr="00072345" w:rsidSect="00074E56">
      <w:headerReference w:type="default" r:id="rId8"/>
      <w:footerReference w:type="default" r:id="rId9"/>
      <w:pgSz w:w="11906" w:h="16838"/>
      <w:pgMar w:top="1951" w:right="1274" w:bottom="1417" w:left="567" w:header="426" w:footer="517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4E" w:rsidRDefault="005F3B4E" w:rsidP="00A679A8">
      <w:pPr>
        <w:spacing w:after="0" w:line="240" w:lineRule="auto"/>
      </w:pPr>
      <w:r>
        <w:separator/>
      </w:r>
    </w:p>
  </w:endnote>
  <w:endnote w:type="continuationSeparator" w:id="0">
    <w:p w:rsidR="005F3B4E" w:rsidRDefault="005F3B4E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3"/>
    </w:tblGrid>
    <w:tr w:rsidR="002750E7" w:rsidRPr="007B7C78" w:rsidTr="002750E7">
      <w:trPr>
        <w:trHeight w:val="747"/>
      </w:trPr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931DC7" w:rsidRDefault="00931D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4E" w:rsidRDefault="005F3B4E" w:rsidP="00A679A8">
      <w:pPr>
        <w:spacing w:after="0" w:line="240" w:lineRule="auto"/>
      </w:pPr>
      <w:r>
        <w:separator/>
      </w:r>
    </w:p>
  </w:footnote>
  <w:footnote w:type="continuationSeparator" w:id="0">
    <w:p w:rsidR="005F3B4E" w:rsidRDefault="005F3B4E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7B7C78" w:rsidRDefault="00474F86" w:rsidP="00D8680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8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KOMİSYON</w:t>
          </w:r>
          <w:r w:rsidR="00901EA0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KARARLARI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474F86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65670">
            <w:rPr>
              <w:rFonts w:ascii="Times New Roman" w:hAnsi="Times New Roman"/>
              <w:sz w:val="18"/>
              <w:szCs w:val="18"/>
            </w:rPr>
            <w:t>47</w:t>
          </w:r>
          <w:r w:rsidR="00474F86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B65670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4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2844DA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5A6ACA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5A6ACA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1BA1"/>
    <w:rsid w:val="00004120"/>
    <w:rsid w:val="0000642B"/>
    <w:rsid w:val="00007B16"/>
    <w:rsid w:val="000156E5"/>
    <w:rsid w:val="00016873"/>
    <w:rsid w:val="000245AA"/>
    <w:rsid w:val="0003321D"/>
    <w:rsid w:val="00055EE8"/>
    <w:rsid w:val="0007185A"/>
    <w:rsid w:val="00072345"/>
    <w:rsid w:val="00074E56"/>
    <w:rsid w:val="000803C4"/>
    <w:rsid w:val="000C652B"/>
    <w:rsid w:val="00100CC0"/>
    <w:rsid w:val="001336DD"/>
    <w:rsid w:val="00144194"/>
    <w:rsid w:val="0015565F"/>
    <w:rsid w:val="001824B3"/>
    <w:rsid w:val="00193976"/>
    <w:rsid w:val="001A4C2C"/>
    <w:rsid w:val="001A646E"/>
    <w:rsid w:val="001F3383"/>
    <w:rsid w:val="00204911"/>
    <w:rsid w:val="00207ED9"/>
    <w:rsid w:val="00213673"/>
    <w:rsid w:val="002146BA"/>
    <w:rsid w:val="00237229"/>
    <w:rsid w:val="00241A4E"/>
    <w:rsid w:val="0024439B"/>
    <w:rsid w:val="00274A4A"/>
    <w:rsid w:val="00275090"/>
    <w:rsid w:val="002750E7"/>
    <w:rsid w:val="00277081"/>
    <w:rsid w:val="002844DA"/>
    <w:rsid w:val="00286347"/>
    <w:rsid w:val="002913BF"/>
    <w:rsid w:val="002A5E90"/>
    <w:rsid w:val="002B5388"/>
    <w:rsid w:val="002E1E1D"/>
    <w:rsid w:val="002F63E9"/>
    <w:rsid w:val="003260E9"/>
    <w:rsid w:val="00351A56"/>
    <w:rsid w:val="00356692"/>
    <w:rsid w:val="00362FE9"/>
    <w:rsid w:val="00365EA5"/>
    <w:rsid w:val="00374E8B"/>
    <w:rsid w:val="003752C9"/>
    <w:rsid w:val="003A01AB"/>
    <w:rsid w:val="003A5B7F"/>
    <w:rsid w:val="003A6B88"/>
    <w:rsid w:val="003B40FB"/>
    <w:rsid w:val="003C370D"/>
    <w:rsid w:val="003D4F93"/>
    <w:rsid w:val="003E5509"/>
    <w:rsid w:val="0040631B"/>
    <w:rsid w:val="00407023"/>
    <w:rsid w:val="00474A2C"/>
    <w:rsid w:val="00474F86"/>
    <w:rsid w:val="004A2308"/>
    <w:rsid w:val="004C28E6"/>
    <w:rsid w:val="005179A2"/>
    <w:rsid w:val="00524A0E"/>
    <w:rsid w:val="00530989"/>
    <w:rsid w:val="005378B4"/>
    <w:rsid w:val="005548EA"/>
    <w:rsid w:val="00576279"/>
    <w:rsid w:val="0058371E"/>
    <w:rsid w:val="00587DA4"/>
    <w:rsid w:val="005937BD"/>
    <w:rsid w:val="005A48F0"/>
    <w:rsid w:val="005A6ACA"/>
    <w:rsid w:val="005C0D3A"/>
    <w:rsid w:val="005C0F68"/>
    <w:rsid w:val="005C5A06"/>
    <w:rsid w:val="005E65DC"/>
    <w:rsid w:val="005F3B4E"/>
    <w:rsid w:val="005F5885"/>
    <w:rsid w:val="0060544D"/>
    <w:rsid w:val="00605980"/>
    <w:rsid w:val="00605C17"/>
    <w:rsid w:val="00610183"/>
    <w:rsid w:val="00615715"/>
    <w:rsid w:val="00630FCA"/>
    <w:rsid w:val="00642337"/>
    <w:rsid w:val="00670828"/>
    <w:rsid w:val="006B21AD"/>
    <w:rsid w:val="006E7943"/>
    <w:rsid w:val="00711194"/>
    <w:rsid w:val="00747D11"/>
    <w:rsid w:val="007507A8"/>
    <w:rsid w:val="00750BB9"/>
    <w:rsid w:val="0075418B"/>
    <w:rsid w:val="007637FD"/>
    <w:rsid w:val="0077353E"/>
    <w:rsid w:val="007829AE"/>
    <w:rsid w:val="0078357E"/>
    <w:rsid w:val="007A417B"/>
    <w:rsid w:val="007C19BF"/>
    <w:rsid w:val="007D086C"/>
    <w:rsid w:val="007D4A84"/>
    <w:rsid w:val="007D4E95"/>
    <w:rsid w:val="007D4F19"/>
    <w:rsid w:val="007F1559"/>
    <w:rsid w:val="0080047E"/>
    <w:rsid w:val="008240B8"/>
    <w:rsid w:val="00826682"/>
    <w:rsid w:val="00867B2F"/>
    <w:rsid w:val="00871C3D"/>
    <w:rsid w:val="00877A71"/>
    <w:rsid w:val="008967DE"/>
    <w:rsid w:val="008C4E9B"/>
    <w:rsid w:val="008D6B27"/>
    <w:rsid w:val="008F0AF5"/>
    <w:rsid w:val="00901EA0"/>
    <w:rsid w:val="00910ECE"/>
    <w:rsid w:val="00920C31"/>
    <w:rsid w:val="00930318"/>
    <w:rsid w:val="00931DC7"/>
    <w:rsid w:val="0093211B"/>
    <w:rsid w:val="00934308"/>
    <w:rsid w:val="0093698D"/>
    <w:rsid w:val="00945723"/>
    <w:rsid w:val="00953590"/>
    <w:rsid w:val="00971A22"/>
    <w:rsid w:val="009767A4"/>
    <w:rsid w:val="009939E7"/>
    <w:rsid w:val="009A51B0"/>
    <w:rsid w:val="009A587C"/>
    <w:rsid w:val="009B205D"/>
    <w:rsid w:val="009B5C93"/>
    <w:rsid w:val="009C192F"/>
    <w:rsid w:val="009C661D"/>
    <w:rsid w:val="009D0D82"/>
    <w:rsid w:val="009D27F6"/>
    <w:rsid w:val="009D3CE4"/>
    <w:rsid w:val="009F6B1F"/>
    <w:rsid w:val="00A05684"/>
    <w:rsid w:val="00A2580E"/>
    <w:rsid w:val="00A414D9"/>
    <w:rsid w:val="00A43F88"/>
    <w:rsid w:val="00A6088A"/>
    <w:rsid w:val="00A66DCF"/>
    <w:rsid w:val="00A679A8"/>
    <w:rsid w:val="00A81FA9"/>
    <w:rsid w:val="00A97714"/>
    <w:rsid w:val="00AA0D2B"/>
    <w:rsid w:val="00AA761A"/>
    <w:rsid w:val="00AB735E"/>
    <w:rsid w:val="00AC3C79"/>
    <w:rsid w:val="00AE44FA"/>
    <w:rsid w:val="00AE4FD4"/>
    <w:rsid w:val="00AE538B"/>
    <w:rsid w:val="00AF09D8"/>
    <w:rsid w:val="00AF4083"/>
    <w:rsid w:val="00AF7787"/>
    <w:rsid w:val="00B033B0"/>
    <w:rsid w:val="00B16481"/>
    <w:rsid w:val="00B239D7"/>
    <w:rsid w:val="00B33BF9"/>
    <w:rsid w:val="00B451D9"/>
    <w:rsid w:val="00B65670"/>
    <w:rsid w:val="00BC411B"/>
    <w:rsid w:val="00BE66A3"/>
    <w:rsid w:val="00BF0DD7"/>
    <w:rsid w:val="00BF4EFB"/>
    <w:rsid w:val="00C0066F"/>
    <w:rsid w:val="00C05CAC"/>
    <w:rsid w:val="00C10801"/>
    <w:rsid w:val="00C12799"/>
    <w:rsid w:val="00C26B19"/>
    <w:rsid w:val="00C55115"/>
    <w:rsid w:val="00C55D14"/>
    <w:rsid w:val="00C761B7"/>
    <w:rsid w:val="00C77635"/>
    <w:rsid w:val="00C81499"/>
    <w:rsid w:val="00C92CA8"/>
    <w:rsid w:val="00CA103C"/>
    <w:rsid w:val="00CB7F28"/>
    <w:rsid w:val="00CC22F7"/>
    <w:rsid w:val="00CD27BE"/>
    <w:rsid w:val="00CE3E92"/>
    <w:rsid w:val="00D30881"/>
    <w:rsid w:val="00D454DC"/>
    <w:rsid w:val="00D52D94"/>
    <w:rsid w:val="00D63E59"/>
    <w:rsid w:val="00D649A4"/>
    <w:rsid w:val="00D64C2F"/>
    <w:rsid w:val="00D64D62"/>
    <w:rsid w:val="00D860A6"/>
    <w:rsid w:val="00D86802"/>
    <w:rsid w:val="00DA5A8C"/>
    <w:rsid w:val="00DB17E7"/>
    <w:rsid w:val="00DB3E72"/>
    <w:rsid w:val="00DE06F9"/>
    <w:rsid w:val="00DF2FE0"/>
    <w:rsid w:val="00DF39E6"/>
    <w:rsid w:val="00DF60FC"/>
    <w:rsid w:val="00E01AB9"/>
    <w:rsid w:val="00E06A58"/>
    <w:rsid w:val="00E234C1"/>
    <w:rsid w:val="00E358DF"/>
    <w:rsid w:val="00E42D8F"/>
    <w:rsid w:val="00E53784"/>
    <w:rsid w:val="00E743D0"/>
    <w:rsid w:val="00E83A83"/>
    <w:rsid w:val="00E854A2"/>
    <w:rsid w:val="00E97ED0"/>
    <w:rsid w:val="00EB5D39"/>
    <w:rsid w:val="00EC089E"/>
    <w:rsid w:val="00EE0DF1"/>
    <w:rsid w:val="00F11F8C"/>
    <w:rsid w:val="00F561C9"/>
    <w:rsid w:val="00F86B2A"/>
    <w:rsid w:val="00FC01FF"/>
    <w:rsid w:val="00FD3C27"/>
    <w:rsid w:val="00FE1668"/>
    <w:rsid w:val="00FF3200"/>
    <w:rsid w:val="00FF4188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989"/>
    <w:pPr>
      <w:widowControl w:val="0"/>
      <w:autoSpaceDE w:val="0"/>
      <w:autoSpaceDN w:val="0"/>
      <w:spacing w:before="138"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5D48-DD8E-45F0-925C-45262619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56</cp:revision>
  <cp:lastPrinted>2023-04-10T07:02:00Z</cp:lastPrinted>
  <dcterms:created xsi:type="dcterms:W3CDTF">2023-04-06T13:27:00Z</dcterms:created>
  <dcterms:modified xsi:type="dcterms:W3CDTF">2023-10-17T11:53:00Z</dcterms:modified>
</cp:coreProperties>
</file>