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D" w:rsidRDefault="00DF622D" w:rsidP="00DF622D">
      <w:pPr>
        <w:pStyle w:val="GvdeMetni"/>
        <w:rPr>
          <w:sz w:val="20"/>
        </w:rPr>
      </w:pPr>
    </w:p>
    <w:p w:rsidR="00DF622D" w:rsidRDefault="00DF622D" w:rsidP="00DF622D">
      <w:pPr>
        <w:pStyle w:val="Heading2"/>
      </w:pPr>
      <w:r>
        <w:t>STANDART PROKTOR DENEY CİHAZI KULLANMA TALİMATI</w:t>
      </w:r>
    </w:p>
    <w:p w:rsidR="00DF622D" w:rsidRDefault="00DF622D" w:rsidP="00DF622D">
      <w:pPr>
        <w:pStyle w:val="GvdeMetni"/>
        <w:rPr>
          <w:b/>
          <w:sz w:val="28"/>
        </w:rPr>
      </w:pPr>
    </w:p>
    <w:p w:rsidR="00DF622D" w:rsidRDefault="00DF622D" w:rsidP="00DF622D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Zeminlerin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sıkışma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davranışını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belirlemek</w:t>
      </w:r>
      <w:proofErr w:type="spellEnd"/>
      <w:r>
        <w:rPr>
          <w:sz w:val="24"/>
        </w:rPr>
        <w:t>.</w:t>
      </w:r>
    </w:p>
    <w:p w:rsidR="00DF622D" w:rsidRDefault="00DF622D" w:rsidP="00DF622D">
      <w:pPr>
        <w:pStyle w:val="GvdeMetni"/>
      </w:pPr>
    </w:p>
    <w:p w:rsidR="00DF622D" w:rsidRDefault="00DF622D" w:rsidP="00DF622D">
      <w:pPr>
        <w:pStyle w:val="ListeParagraf"/>
        <w:numPr>
          <w:ilvl w:val="0"/>
          <w:numId w:val="2"/>
        </w:numPr>
        <w:tabs>
          <w:tab w:val="left" w:pos="433"/>
        </w:tabs>
        <w:ind w:right="178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DF622D" w:rsidRDefault="00DF622D" w:rsidP="00DF622D">
      <w:pPr>
        <w:pStyle w:val="GvdeMetni"/>
      </w:pPr>
    </w:p>
    <w:p w:rsidR="00DF622D" w:rsidRDefault="00DF622D" w:rsidP="00DF622D">
      <w:pPr>
        <w:pStyle w:val="ListeParagraf"/>
        <w:numPr>
          <w:ilvl w:val="0"/>
          <w:numId w:val="2"/>
        </w:numPr>
        <w:tabs>
          <w:tab w:val="left" w:pos="361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MISIR</w:t>
      </w:r>
    </w:p>
    <w:p w:rsidR="00DF622D" w:rsidRDefault="00DF622D" w:rsidP="00DF622D">
      <w:pPr>
        <w:pStyle w:val="GvdeMetni"/>
        <w:spacing w:before="3"/>
        <w:ind w:left="2237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t xml:space="preserve"> AKSOY</w:t>
      </w:r>
    </w:p>
    <w:p w:rsidR="00DF622D" w:rsidRDefault="00DF622D" w:rsidP="00DF622D">
      <w:pPr>
        <w:pStyle w:val="GvdeMetni"/>
        <w:spacing w:before="4"/>
      </w:pPr>
    </w:p>
    <w:p w:rsidR="00DF622D" w:rsidRDefault="00DF622D" w:rsidP="00DF622D">
      <w:pPr>
        <w:pStyle w:val="Heading3"/>
        <w:numPr>
          <w:ilvl w:val="0"/>
          <w:numId w:val="2"/>
        </w:numPr>
        <w:tabs>
          <w:tab w:val="left" w:pos="361"/>
        </w:tabs>
        <w:ind w:left="360" w:hanging="244"/>
        <w:jc w:val="both"/>
      </w:pPr>
      <w:r>
        <w:t>UYGULAMA:</w:t>
      </w:r>
    </w:p>
    <w:p w:rsidR="00DF622D" w:rsidRDefault="00DF622D" w:rsidP="00DF622D">
      <w:pPr>
        <w:pStyle w:val="GvdeMetni"/>
        <w:spacing w:before="7"/>
        <w:rPr>
          <w:b/>
          <w:sz w:val="23"/>
        </w:rPr>
      </w:pPr>
    </w:p>
    <w:p w:rsidR="00DF622D" w:rsidRDefault="00DF622D" w:rsidP="00DF622D">
      <w:pPr>
        <w:pStyle w:val="GvdeMetni"/>
        <w:spacing w:line="275" w:lineRule="exact"/>
        <w:ind w:left="115"/>
        <w:jc w:val="both"/>
      </w:pPr>
      <w:r>
        <w:t xml:space="preserve">1.4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elekten</w:t>
      </w:r>
      <w:proofErr w:type="spellEnd"/>
      <w:r>
        <w:t xml:space="preserve"> </w:t>
      </w:r>
      <w:proofErr w:type="spellStart"/>
      <w:r>
        <w:t>elenmiş</w:t>
      </w:r>
      <w:proofErr w:type="spellEnd"/>
      <w:r>
        <w:t xml:space="preserve"> 5 kg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zemin</w:t>
      </w:r>
      <w:proofErr w:type="spellEnd"/>
      <w:r>
        <w:t xml:space="preserve"> </w:t>
      </w:r>
      <w:proofErr w:type="spellStart"/>
      <w:r>
        <w:t>hazırla</w:t>
      </w:r>
      <w:proofErr w:type="spellEnd"/>
    </w:p>
    <w:p w:rsidR="00DF622D" w:rsidRDefault="00DF622D" w:rsidP="00DF622D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Boş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kalıp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ağırlığını</w:t>
      </w:r>
      <w:proofErr w:type="spellEnd"/>
      <w:r>
        <w:rPr>
          <w:sz w:val="24"/>
        </w:rPr>
        <w:t xml:space="preserve"> tart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föye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kaydet</w:t>
      </w:r>
      <w:proofErr w:type="spellEnd"/>
    </w:p>
    <w:p w:rsidR="00DF622D" w:rsidRDefault="00DF622D" w:rsidP="00DF622D">
      <w:pPr>
        <w:pStyle w:val="ListeParagraf"/>
        <w:numPr>
          <w:ilvl w:val="0"/>
          <w:numId w:val="1"/>
        </w:numPr>
        <w:tabs>
          <w:tab w:val="left" w:pos="376"/>
        </w:tabs>
        <w:spacing w:before="5" w:line="237" w:lineRule="auto"/>
        <w:ind w:right="191" w:firstLine="0"/>
        <w:rPr>
          <w:sz w:val="24"/>
        </w:rPr>
      </w:pPr>
      <w:proofErr w:type="spellStart"/>
      <w:r>
        <w:rPr>
          <w:sz w:val="24"/>
        </w:rPr>
        <w:t>Kalıbı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yağladıktan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30.5 cm </w:t>
      </w:r>
      <w:proofErr w:type="spellStart"/>
      <w:r>
        <w:rPr>
          <w:sz w:val="24"/>
        </w:rPr>
        <w:t>yükseklikten</w:t>
      </w:r>
      <w:proofErr w:type="spellEnd"/>
      <w:r>
        <w:rPr>
          <w:sz w:val="24"/>
        </w:rPr>
        <w:t xml:space="preserve"> 2.5 kg </w:t>
      </w:r>
      <w:proofErr w:type="spellStart"/>
      <w:r>
        <w:rPr>
          <w:sz w:val="24"/>
        </w:rPr>
        <w:t>ağırlık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düşüş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tokmakla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tabakaya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25 </w:t>
      </w:r>
      <w:proofErr w:type="spellStart"/>
      <w:r>
        <w:rPr>
          <w:sz w:val="24"/>
        </w:rPr>
        <w:t>düşüş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uygula</w:t>
      </w:r>
      <w:proofErr w:type="spellEnd"/>
    </w:p>
    <w:p w:rsidR="00DF622D" w:rsidRDefault="00DF622D" w:rsidP="00DF622D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Kalıbın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yüzeyini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tıraşla</w:t>
      </w:r>
      <w:proofErr w:type="spellEnd"/>
    </w:p>
    <w:p w:rsidR="00DF622D" w:rsidRDefault="00DF622D" w:rsidP="00DF622D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pacing w:val="-3"/>
          <w:sz w:val="24"/>
        </w:rPr>
        <w:t>Kalıp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ağırlığını</w:t>
      </w:r>
      <w:proofErr w:type="spellEnd"/>
      <w:r>
        <w:rPr>
          <w:sz w:val="24"/>
        </w:rPr>
        <w:t xml:space="preserve"> tart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föye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kaydet</w:t>
      </w:r>
      <w:proofErr w:type="spellEnd"/>
    </w:p>
    <w:p w:rsidR="00DF622D" w:rsidRDefault="00DF622D" w:rsidP="00DF622D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Sıkıştırılmış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kalıptan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çıkartmak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için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krikoyu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kullan</w:t>
      </w:r>
      <w:proofErr w:type="spellEnd"/>
    </w:p>
    <w:p w:rsidR="00DF622D" w:rsidRDefault="00DF622D" w:rsidP="00DF622D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Kalıptan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muhtevası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al</w:t>
      </w:r>
    </w:p>
    <w:p w:rsidR="00DF622D" w:rsidRDefault="00DF622D" w:rsidP="00DF622D">
      <w:pPr>
        <w:pStyle w:val="ListeParagraf"/>
        <w:numPr>
          <w:ilvl w:val="0"/>
          <w:numId w:val="1"/>
        </w:numPr>
        <w:tabs>
          <w:tab w:val="left" w:pos="361"/>
        </w:tabs>
        <w:spacing w:before="4" w:line="237" w:lineRule="auto"/>
        <w:ind w:right="192" w:firstLine="0"/>
        <w:rPr>
          <w:sz w:val="24"/>
        </w:rPr>
      </w:pP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prosedürü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kalıp+ıslak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gözlenene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tekrarla</w:t>
      </w:r>
      <w:proofErr w:type="spellEnd"/>
    </w:p>
    <w:p w:rsidR="00DF622D" w:rsidRDefault="00DF622D" w:rsidP="00DF622D">
      <w:pPr>
        <w:pStyle w:val="ListeParagraf"/>
        <w:numPr>
          <w:ilvl w:val="0"/>
          <w:numId w:val="1"/>
        </w:numPr>
        <w:tabs>
          <w:tab w:val="left" w:pos="361"/>
        </w:tabs>
        <w:spacing w:before="4"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Sonuçları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föyüne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kaydet</w:t>
      </w:r>
      <w:proofErr w:type="spellEnd"/>
    </w:p>
    <w:p w:rsidR="00DF622D" w:rsidRDefault="00DF622D" w:rsidP="00DF622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teçhizatın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bakımını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yap</w:t>
      </w:r>
    </w:p>
    <w:p w:rsidR="00DF622D" w:rsidRDefault="00DF622D" w:rsidP="00DF622D">
      <w:pPr>
        <w:pStyle w:val="ListeParagraf"/>
        <w:numPr>
          <w:ilvl w:val="0"/>
          <w:numId w:val="1"/>
        </w:numPr>
        <w:tabs>
          <w:tab w:val="left" w:pos="481"/>
        </w:tabs>
        <w:spacing w:before="2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başlanabilecek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hale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DF622D" w:rsidRDefault="00DF622D" w:rsidP="00DF622D">
      <w:pPr>
        <w:pStyle w:val="GvdeMetni"/>
        <w:rPr>
          <w:sz w:val="20"/>
        </w:rPr>
      </w:pPr>
    </w:p>
    <w:p w:rsidR="00DF622D" w:rsidRDefault="00DF622D" w:rsidP="00DF622D">
      <w:pPr>
        <w:pStyle w:val="GvdeMetni"/>
        <w:spacing w:before="5"/>
        <w:rPr>
          <w:sz w:val="25"/>
        </w:rPr>
      </w:pPr>
    </w:p>
    <w:sectPr w:rsidR="00DF622D" w:rsidSect="00364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45" w:rsidRDefault="00D96B45" w:rsidP="00A15DCF">
      <w:r>
        <w:separator/>
      </w:r>
    </w:p>
  </w:endnote>
  <w:endnote w:type="continuationSeparator" w:id="1">
    <w:p w:rsidR="00D96B45" w:rsidRDefault="00D96B45" w:rsidP="00A1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C" w:rsidRDefault="005A58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64053" w:rsidRPr="003445DC" w:rsidTr="002F664F">
      <w:trPr>
        <w:trHeight w:val="747"/>
      </w:trPr>
      <w:tc>
        <w:tcPr>
          <w:tcW w:w="3259" w:type="dxa"/>
          <w:shd w:val="clear" w:color="auto" w:fill="auto"/>
        </w:tcPr>
        <w:p w:rsidR="00364053" w:rsidRPr="00192AC1" w:rsidRDefault="00364053" w:rsidP="002F664F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364053" w:rsidRPr="00192AC1" w:rsidRDefault="00364053" w:rsidP="002F664F">
          <w:pPr>
            <w:pStyle w:val="Altbilgi"/>
            <w:jc w:val="center"/>
            <w:rPr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364053" w:rsidRPr="00192AC1" w:rsidRDefault="00364053" w:rsidP="002F664F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BC5910" w:rsidRDefault="005A586C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C" w:rsidRDefault="005A58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45" w:rsidRDefault="00D96B45" w:rsidP="00A15DCF">
      <w:r>
        <w:separator/>
      </w:r>
    </w:p>
  </w:footnote>
  <w:footnote w:type="continuationSeparator" w:id="1">
    <w:p w:rsidR="00D96B45" w:rsidRDefault="00D96B45" w:rsidP="00A1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C" w:rsidRDefault="005A58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364053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364053" w:rsidRPr="00E91F69" w:rsidRDefault="00364053" w:rsidP="002F664F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-26670</wp:posOffset>
                </wp:positionV>
                <wp:extent cx="713740" cy="78486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364053" w:rsidRPr="00E91F69" w:rsidRDefault="00364053" w:rsidP="002F664F">
          <w:pPr>
            <w:jc w:val="center"/>
            <w:rPr>
              <w:b/>
            </w:rPr>
          </w:pPr>
          <w:r w:rsidRPr="001F334F">
            <w:rPr>
              <w:b/>
              <w:sz w:val="28"/>
              <w:szCs w:val="30"/>
            </w:rPr>
            <w:t>STANDART PROKTOR DENEY CİHAZI KULLANMA TALİMATI</w:t>
          </w:r>
        </w:p>
      </w:tc>
      <w:tc>
        <w:tcPr>
          <w:tcW w:w="1488" w:type="dxa"/>
          <w:vAlign w:val="center"/>
        </w:tcPr>
        <w:p w:rsidR="00364053" w:rsidRPr="00E91F69" w:rsidRDefault="00364053" w:rsidP="002F664F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364053" w:rsidRPr="00E91F69" w:rsidRDefault="00364053" w:rsidP="002F664F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TL-3</w:t>
          </w:r>
          <w:r>
            <w:rPr>
              <w:sz w:val="20"/>
              <w:szCs w:val="20"/>
            </w:rPr>
            <w:t>36</w:t>
          </w:r>
        </w:p>
      </w:tc>
    </w:tr>
    <w:tr w:rsidR="00364053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364053" w:rsidRPr="00E91F69" w:rsidRDefault="00364053" w:rsidP="002F664F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364053" w:rsidRPr="00E91F69" w:rsidRDefault="00364053" w:rsidP="002F664F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364053" w:rsidRPr="00E91F69" w:rsidRDefault="00364053" w:rsidP="002F664F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364053" w:rsidRPr="00E91F69" w:rsidRDefault="00364053" w:rsidP="002F664F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364053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364053" w:rsidRPr="00E91F69" w:rsidRDefault="00364053" w:rsidP="002F664F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364053" w:rsidRPr="00E91F69" w:rsidRDefault="00364053" w:rsidP="002F664F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364053" w:rsidRPr="00E91F69" w:rsidRDefault="00364053" w:rsidP="002F664F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364053" w:rsidRPr="00E91F69" w:rsidRDefault="00364053" w:rsidP="002F664F">
          <w:pPr>
            <w:pStyle w:val="stbilgi"/>
            <w:rPr>
              <w:sz w:val="18"/>
            </w:rPr>
          </w:pPr>
        </w:p>
      </w:tc>
    </w:tr>
    <w:tr w:rsidR="00364053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364053" w:rsidRPr="00E91F69" w:rsidRDefault="00364053" w:rsidP="002F664F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364053" w:rsidRPr="00E91F69" w:rsidRDefault="00364053" w:rsidP="002F664F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364053" w:rsidRPr="00E91F69" w:rsidRDefault="00364053" w:rsidP="002F664F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364053" w:rsidRPr="00E91F69" w:rsidRDefault="00364053" w:rsidP="002F664F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364053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364053" w:rsidRPr="00E91F69" w:rsidRDefault="00364053" w:rsidP="002F664F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364053" w:rsidRPr="00E91F69" w:rsidRDefault="00364053" w:rsidP="002F664F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364053" w:rsidRPr="00E91F69" w:rsidRDefault="00364053" w:rsidP="002F664F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364053" w:rsidRPr="00E91F69" w:rsidRDefault="005E28A8" w:rsidP="002F664F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364053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5A586C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364053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364053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5A586C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BC5910" w:rsidRDefault="005A586C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C" w:rsidRDefault="005A58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04E1"/>
    <w:multiLevelType w:val="hybridMultilevel"/>
    <w:tmpl w:val="A95CB8AE"/>
    <w:lvl w:ilvl="0" w:tplc="7430D490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6E2EC76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2A82381E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669CEE48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CFDA70EC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8BFCA5DC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51326640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2F4847E4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86EC7E16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1">
    <w:nsid w:val="73A84A72"/>
    <w:multiLevelType w:val="hybridMultilevel"/>
    <w:tmpl w:val="63BECC6C"/>
    <w:lvl w:ilvl="0" w:tplc="F4529C7E">
      <w:start w:val="2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FEADEC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E6085B26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300A6A5C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EA427B1E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B324ECEE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1736B4A6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FC608C18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1EAAC380">
      <w:numFmt w:val="bullet"/>
      <w:lvlText w:val="•"/>
      <w:lvlJc w:val="left"/>
      <w:pPr>
        <w:ind w:left="7528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F622D"/>
    <w:rsid w:val="00121D23"/>
    <w:rsid w:val="00364053"/>
    <w:rsid w:val="005A586C"/>
    <w:rsid w:val="005E28A8"/>
    <w:rsid w:val="005E32A7"/>
    <w:rsid w:val="005E3391"/>
    <w:rsid w:val="00777828"/>
    <w:rsid w:val="00A15DCF"/>
    <w:rsid w:val="00D96B45"/>
    <w:rsid w:val="00D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F622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F62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DF622D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DF622D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F622D"/>
    <w:pPr>
      <w:ind w:left="116"/>
    </w:pPr>
  </w:style>
  <w:style w:type="table" w:customStyle="1" w:styleId="TableNormal">
    <w:name w:val="Table Normal"/>
    <w:uiPriority w:val="2"/>
    <w:semiHidden/>
    <w:unhideWhenUsed/>
    <w:qFormat/>
    <w:rsid w:val="00DF62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22D"/>
  </w:style>
  <w:style w:type="paragraph" w:styleId="BalonMetni">
    <w:name w:val="Balloon Text"/>
    <w:basedOn w:val="Normal"/>
    <w:link w:val="BalonMetniChar"/>
    <w:uiPriority w:val="99"/>
    <w:semiHidden/>
    <w:unhideWhenUsed/>
    <w:rsid w:val="00DF62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22D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640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4053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640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405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2018-02-28T08:17:00Z</dcterms:created>
  <dcterms:modified xsi:type="dcterms:W3CDTF">2018-05-07T07:49:00Z</dcterms:modified>
</cp:coreProperties>
</file>