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536"/>
        <w:gridCol w:w="1559"/>
        <w:gridCol w:w="1417"/>
      </w:tblGrid>
      <w:tr w:rsidR="007F3989" w:rsidRPr="00E91F69" w:rsidTr="00916787">
        <w:trPr>
          <w:trHeight w:val="312"/>
        </w:trPr>
        <w:tc>
          <w:tcPr>
            <w:tcW w:w="1560" w:type="dxa"/>
            <w:vMerge w:val="restart"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3810</wp:posOffset>
                  </wp:positionV>
                  <wp:extent cx="713105" cy="784860"/>
                  <wp:effectExtent l="19050" t="0" r="0" b="0"/>
                  <wp:wrapNone/>
                  <wp:docPr id="2" name="1 Resim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Merge w:val="restart"/>
            <w:vAlign w:val="center"/>
          </w:tcPr>
          <w:p w:rsidR="007F3989" w:rsidRPr="002F6243" w:rsidRDefault="007F3989" w:rsidP="007F3989">
            <w:pPr>
              <w:jc w:val="center"/>
              <w:rPr>
                <w:b/>
                <w:sz w:val="28"/>
                <w:szCs w:val="30"/>
              </w:rPr>
            </w:pPr>
            <w:r w:rsidRPr="002F6243">
              <w:rPr>
                <w:b/>
                <w:sz w:val="28"/>
                <w:szCs w:val="30"/>
              </w:rPr>
              <w:t>LİKİT LİMİT-CASSAGRANDE CİHAZI</w:t>
            </w:r>
          </w:p>
          <w:p w:rsidR="007F3989" w:rsidRPr="00E91F69" w:rsidRDefault="007F3989" w:rsidP="007F3989">
            <w:pPr>
              <w:jc w:val="center"/>
              <w:rPr>
                <w:b/>
              </w:rPr>
            </w:pPr>
            <w:r w:rsidRPr="002F6243">
              <w:rPr>
                <w:b/>
                <w:sz w:val="28"/>
                <w:szCs w:val="30"/>
              </w:rPr>
              <w:t>KULLANMA TALİMATI</w:t>
            </w:r>
          </w:p>
        </w:tc>
        <w:tc>
          <w:tcPr>
            <w:tcW w:w="1559" w:type="dxa"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  <w:sz w:val="18"/>
              </w:rPr>
            </w:pPr>
            <w:r w:rsidRPr="00E91F69">
              <w:rPr>
                <w:rFonts w:ascii="Times New Roman" w:hAnsi="Times New Roman"/>
                <w:sz w:val="18"/>
              </w:rPr>
              <w:t>Doküman No</w:t>
            </w:r>
          </w:p>
        </w:tc>
        <w:tc>
          <w:tcPr>
            <w:tcW w:w="1417" w:type="dxa"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  <w:sz w:val="18"/>
              </w:rPr>
            </w:pPr>
            <w:r w:rsidRPr="00E91F69">
              <w:rPr>
                <w:rFonts w:ascii="Times New Roman" w:hAnsi="Times New Roman"/>
                <w:sz w:val="20"/>
                <w:szCs w:val="20"/>
              </w:rPr>
              <w:t>TL-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F3989" w:rsidRPr="00E91F69" w:rsidTr="00916787">
        <w:trPr>
          <w:trHeight w:val="312"/>
        </w:trPr>
        <w:tc>
          <w:tcPr>
            <w:tcW w:w="1560" w:type="dxa"/>
            <w:vMerge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  <w:sz w:val="18"/>
              </w:rPr>
            </w:pPr>
            <w:r w:rsidRPr="00E91F69">
              <w:rPr>
                <w:rFonts w:ascii="Times New Roman" w:hAnsi="Times New Roman"/>
                <w:sz w:val="18"/>
              </w:rPr>
              <w:t>İlk Yayın Tarihi</w:t>
            </w:r>
          </w:p>
        </w:tc>
        <w:tc>
          <w:tcPr>
            <w:tcW w:w="1417" w:type="dxa"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  <w:sz w:val="18"/>
              </w:rPr>
            </w:pPr>
            <w:r w:rsidRPr="00E91F69"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</w:tr>
      <w:tr w:rsidR="007F3989" w:rsidRPr="00E91F69" w:rsidTr="00916787">
        <w:trPr>
          <w:trHeight w:val="312"/>
        </w:trPr>
        <w:tc>
          <w:tcPr>
            <w:tcW w:w="1560" w:type="dxa"/>
            <w:vMerge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  <w:sz w:val="18"/>
              </w:rPr>
            </w:pPr>
            <w:r w:rsidRPr="00E91F69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1417" w:type="dxa"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7F3989" w:rsidRPr="00E91F69" w:rsidTr="00916787">
        <w:trPr>
          <w:trHeight w:val="312"/>
        </w:trPr>
        <w:tc>
          <w:tcPr>
            <w:tcW w:w="1560" w:type="dxa"/>
            <w:vMerge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  <w:sz w:val="18"/>
              </w:rPr>
            </w:pPr>
            <w:r w:rsidRPr="00E91F69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1417" w:type="dxa"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  <w:sz w:val="18"/>
              </w:rPr>
            </w:pPr>
            <w:r w:rsidRPr="00E91F69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7F3989" w:rsidRPr="00E91F69" w:rsidTr="00916787">
        <w:trPr>
          <w:trHeight w:val="417"/>
        </w:trPr>
        <w:tc>
          <w:tcPr>
            <w:tcW w:w="1560" w:type="dxa"/>
            <w:vMerge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F3989" w:rsidRPr="00E91F69" w:rsidRDefault="007F3989" w:rsidP="007F3989">
            <w:pPr>
              <w:pStyle w:val="stbilgi"/>
              <w:jc w:val="both"/>
              <w:rPr>
                <w:rFonts w:ascii="Times New Roman" w:hAnsi="Times New Roman"/>
                <w:sz w:val="18"/>
              </w:rPr>
            </w:pPr>
            <w:r w:rsidRPr="00E91F69">
              <w:rPr>
                <w:rFonts w:ascii="Times New Roman" w:hAnsi="Times New Roman"/>
                <w:sz w:val="18"/>
              </w:rPr>
              <w:t>Sayfa No</w:t>
            </w:r>
          </w:p>
        </w:tc>
        <w:tc>
          <w:tcPr>
            <w:tcW w:w="1417" w:type="dxa"/>
            <w:vAlign w:val="center"/>
          </w:tcPr>
          <w:p w:rsidR="007F3989" w:rsidRPr="00E91F69" w:rsidRDefault="00E73A01" w:rsidP="007F3989">
            <w:pPr>
              <w:pStyle w:val="stbilgi"/>
              <w:jc w:val="both"/>
              <w:rPr>
                <w:rFonts w:ascii="Times New Roman" w:hAnsi="Times New Roman"/>
                <w:sz w:val="18"/>
              </w:rPr>
            </w:pPr>
            <w:r w:rsidRPr="00E91F69">
              <w:rPr>
                <w:rFonts w:ascii="Times New Roman" w:hAnsi="Times New Roman"/>
                <w:sz w:val="18"/>
              </w:rPr>
              <w:fldChar w:fldCharType="begin"/>
            </w:r>
            <w:r w:rsidR="007F3989" w:rsidRPr="00E91F69">
              <w:rPr>
                <w:rFonts w:ascii="Times New Roman" w:hAnsi="Times New Roman"/>
                <w:sz w:val="18"/>
              </w:rPr>
              <w:instrText xml:space="preserve"> PAGE </w:instrText>
            </w:r>
            <w:r w:rsidRPr="00E91F69">
              <w:rPr>
                <w:rFonts w:ascii="Times New Roman" w:hAnsi="Times New Roman"/>
                <w:sz w:val="18"/>
              </w:rPr>
              <w:fldChar w:fldCharType="separate"/>
            </w:r>
            <w:r w:rsidR="007F3989" w:rsidRPr="00E91F69">
              <w:rPr>
                <w:rFonts w:ascii="Times New Roman" w:hAnsi="Times New Roman"/>
                <w:noProof/>
                <w:sz w:val="18"/>
              </w:rPr>
              <w:t>1</w:t>
            </w:r>
            <w:r w:rsidRPr="00E91F69">
              <w:rPr>
                <w:rFonts w:ascii="Times New Roman" w:hAnsi="Times New Roman"/>
                <w:sz w:val="18"/>
              </w:rPr>
              <w:fldChar w:fldCharType="end"/>
            </w:r>
            <w:r w:rsidR="007F3989" w:rsidRPr="00E91F69">
              <w:rPr>
                <w:rFonts w:ascii="Times New Roman" w:hAnsi="Times New Roman"/>
                <w:sz w:val="18"/>
              </w:rPr>
              <w:t xml:space="preserve"> / </w:t>
            </w:r>
            <w:r w:rsidRPr="00E91F69">
              <w:rPr>
                <w:rFonts w:ascii="Times New Roman" w:hAnsi="Times New Roman"/>
                <w:sz w:val="18"/>
              </w:rPr>
              <w:fldChar w:fldCharType="begin"/>
            </w:r>
            <w:r w:rsidR="007F3989" w:rsidRPr="00E91F69">
              <w:rPr>
                <w:rFonts w:ascii="Times New Roman" w:hAnsi="Times New Roman"/>
                <w:sz w:val="18"/>
              </w:rPr>
              <w:instrText xml:space="preserve"> NUMPAGES  </w:instrText>
            </w:r>
            <w:r w:rsidRPr="00E91F69">
              <w:rPr>
                <w:rFonts w:ascii="Times New Roman" w:hAnsi="Times New Roman"/>
                <w:sz w:val="18"/>
              </w:rPr>
              <w:fldChar w:fldCharType="separate"/>
            </w:r>
            <w:r w:rsidR="007F3989" w:rsidRPr="00E91F69">
              <w:rPr>
                <w:rFonts w:ascii="Times New Roman" w:hAnsi="Times New Roman"/>
                <w:noProof/>
                <w:sz w:val="18"/>
              </w:rPr>
              <w:t>1</w:t>
            </w:r>
            <w:r w:rsidRPr="00E91F6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DA615C" w:rsidRDefault="00DA615C" w:rsidP="007F3989">
      <w:pPr>
        <w:pStyle w:val="GvdeMetni"/>
        <w:jc w:val="both"/>
        <w:rPr>
          <w:sz w:val="20"/>
        </w:rPr>
      </w:pPr>
    </w:p>
    <w:p w:rsidR="00DA615C" w:rsidRDefault="00DA615C" w:rsidP="007F3989">
      <w:pPr>
        <w:pStyle w:val="GvdeMetni"/>
        <w:jc w:val="both"/>
        <w:rPr>
          <w:sz w:val="20"/>
        </w:rPr>
      </w:pPr>
    </w:p>
    <w:p w:rsidR="00DA615C" w:rsidRDefault="00DA615C" w:rsidP="007F3989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jc w:val="both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Zeminlerin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mukavemeti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parametrelerini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.</w:t>
      </w:r>
    </w:p>
    <w:p w:rsidR="00DA615C" w:rsidRDefault="00DA615C" w:rsidP="007F3989">
      <w:pPr>
        <w:pStyle w:val="GvdeMetni"/>
        <w:spacing w:before="11"/>
        <w:jc w:val="both"/>
        <w:rPr>
          <w:sz w:val="23"/>
        </w:rPr>
      </w:pPr>
    </w:p>
    <w:p w:rsidR="00DA615C" w:rsidRDefault="00DA615C" w:rsidP="007F3989">
      <w:pPr>
        <w:pStyle w:val="ListeParagraf"/>
        <w:numPr>
          <w:ilvl w:val="0"/>
          <w:numId w:val="2"/>
        </w:numPr>
        <w:tabs>
          <w:tab w:val="left" w:pos="433"/>
        </w:tabs>
        <w:ind w:right="182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likit</w:t>
      </w:r>
      <w:proofErr w:type="spellEnd"/>
      <w:r>
        <w:rPr>
          <w:spacing w:val="-3"/>
          <w:sz w:val="24"/>
        </w:rPr>
        <w:t xml:space="preserve"> limit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DA615C" w:rsidRDefault="00DA615C" w:rsidP="007F3989">
      <w:pPr>
        <w:pStyle w:val="GvdeMetni"/>
        <w:jc w:val="both"/>
      </w:pPr>
    </w:p>
    <w:p w:rsidR="00DA615C" w:rsidRDefault="00DA615C" w:rsidP="007F3989">
      <w:pPr>
        <w:pStyle w:val="ListeParagraf"/>
        <w:numPr>
          <w:ilvl w:val="0"/>
          <w:numId w:val="2"/>
        </w:numPr>
        <w:tabs>
          <w:tab w:val="left" w:pos="419"/>
        </w:tabs>
        <w:ind w:left="418" w:hanging="240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MISIR</w:t>
      </w:r>
    </w:p>
    <w:p w:rsidR="00DA615C" w:rsidRDefault="00DA615C" w:rsidP="007F3989">
      <w:pPr>
        <w:pStyle w:val="GvdeMetni"/>
        <w:spacing w:before="3"/>
        <w:ind w:left="2237"/>
        <w:jc w:val="both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rPr>
          <w:spacing w:val="-15"/>
        </w:rPr>
        <w:t xml:space="preserve"> </w:t>
      </w:r>
      <w:r>
        <w:t>AKSOY</w:t>
      </w:r>
    </w:p>
    <w:p w:rsidR="00DA615C" w:rsidRDefault="00DA615C" w:rsidP="007F3989">
      <w:pPr>
        <w:pStyle w:val="GvdeMetni"/>
        <w:spacing w:before="4"/>
        <w:jc w:val="both"/>
      </w:pPr>
    </w:p>
    <w:p w:rsidR="00DA615C" w:rsidRDefault="00DA615C" w:rsidP="007F3989">
      <w:pPr>
        <w:pStyle w:val="Heading3"/>
        <w:numPr>
          <w:ilvl w:val="0"/>
          <w:numId w:val="2"/>
        </w:numPr>
        <w:tabs>
          <w:tab w:val="left" w:pos="361"/>
        </w:tabs>
        <w:spacing w:before="1"/>
        <w:ind w:left="360" w:hanging="244"/>
        <w:jc w:val="both"/>
      </w:pPr>
      <w:r>
        <w:t>UYGULAMA:</w:t>
      </w:r>
    </w:p>
    <w:p w:rsidR="00DA615C" w:rsidRDefault="00DA615C" w:rsidP="007F3989">
      <w:pPr>
        <w:pStyle w:val="GvdeMetni"/>
        <w:spacing w:before="8"/>
        <w:jc w:val="both"/>
        <w:rPr>
          <w:b/>
          <w:sz w:val="23"/>
        </w:rPr>
      </w:pPr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299"/>
        </w:tabs>
        <w:spacing w:before="1" w:line="237" w:lineRule="auto"/>
        <w:ind w:right="191" w:firstLine="0"/>
        <w:jc w:val="both"/>
        <w:rPr>
          <w:sz w:val="24"/>
        </w:rPr>
      </w:pPr>
      <w:proofErr w:type="spellStart"/>
      <w:r>
        <w:rPr>
          <w:sz w:val="24"/>
        </w:rPr>
        <w:t>Numune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talimatına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numuneden</w:t>
      </w:r>
      <w:proofErr w:type="spellEnd"/>
      <w:r>
        <w:rPr>
          <w:sz w:val="24"/>
        </w:rPr>
        <w:t xml:space="preserve"> 200 </w:t>
      </w:r>
      <w:proofErr w:type="spellStart"/>
      <w:r>
        <w:rPr>
          <w:sz w:val="24"/>
        </w:rPr>
        <w:t>gr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kaba</w:t>
      </w:r>
      <w:proofErr w:type="spellEnd"/>
      <w:r>
        <w:rPr>
          <w:sz w:val="24"/>
        </w:rPr>
        <w:t xml:space="preserve"> al</w:t>
      </w:r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Numunenin</w:t>
      </w:r>
      <w:proofErr w:type="spellEnd"/>
      <w:r>
        <w:rPr>
          <w:sz w:val="24"/>
        </w:rPr>
        <w:t xml:space="preserve"> 150+5 </w:t>
      </w:r>
      <w:proofErr w:type="spellStart"/>
      <w:r>
        <w:rPr>
          <w:sz w:val="24"/>
        </w:rPr>
        <w:t>gr’ını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porselen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kaba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pacing w:val="-3"/>
          <w:sz w:val="24"/>
        </w:rPr>
        <w:t>boşalt</w:t>
      </w:r>
      <w:proofErr w:type="spellEnd"/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366"/>
        </w:tabs>
        <w:spacing w:line="242" w:lineRule="auto"/>
        <w:ind w:right="193" w:firstLine="0"/>
        <w:jc w:val="both"/>
        <w:rPr>
          <w:sz w:val="24"/>
        </w:rPr>
      </w:pPr>
      <w:proofErr w:type="spellStart"/>
      <w:r>
        <w:rPr>
          <w:sz w:val="24"/>
        </w:rPr>
        <w:t>Numuneye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yavaş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yavaş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damıtık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ilave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homojen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bıçağı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iyice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karıştır</w:t>
      </w:r>
      <w:proofErr w:type="spellEnd"/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361"/>
        </w:tabs>
        <w:spacing w:line="271" w:lineRule="exact"/>
        <w:ind w:left="360" w:hanging="244"/>
        <w:jc w:val="both"/>
        <w:rPr>
          <w:sz w:val="24"/>
        </w:rPr>
      </w:pPr>
      <w:proofErr w:type="spellStart"/>
      <w:r>
        <w:rPr>
          <w:spacing w:val="-3"/>
          <w:sz w:val="24"/>
        </w:rPr>
        <w:t>Hamur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halindeki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bıçağı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yardımıyla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likit</w:t>
      </w:r>
      <w:proofErr w:type="spellEnd"/>
      <w:r>
        <w:rPr>
          <w:spacing w:val="-3"/>
          <w:sz w:val="24"/>
        </w:rPr>
        <w:t xml:space="preserve"> limit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içine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sıva</w:t>
      </w:r>
      <w:proofErr w:type="spellEnd"/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361"/>
        </w:tabs>
        <w:spacing w:before="1"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Numunenin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yüzeyini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tabana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paralel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düzle</w:t>
      </w:r>
      <w:proofErr w:type="spellEnd"/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414"/>
        </w:tabs>
        <w:ind w:right="187" w:firstLine="0"/>
        <w:jc w:val="both"/>
        <w:rPr>
          <w:sz w:val="24"/>
        </w:rPr>
      </w:pPr>
      <w:proofErr w:type="spellStart"/>
      <w:r>
        <w:rPr>
          <w:spacing w:val="-3"/>
          <w:sz w:val="24"/>
        </w:rPr>
        <w:t>Oluk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açma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bıçağını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yüzeyine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şevli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menteşenin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kesintisiz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ikiye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ayır</w:t>
      </w:r>
      <w:proofErr w:type="spellEnd"/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376"/>
        </w:tabs>
        <w:spacing w:before="1"/>
        <w:ind w:right="187" w:firstLine="0"/>
        <w:jc w:val="both"/>
        <w:rPr>
          <w:sz w:val="24"/>
        </w:rPr>
      </w:pPr>
      <w:proofErr w:type="spellStart"/>
      <w:r>
        <w:rPr>
          <w:sz w:val="24"/>
        </w:rPr>
        <w:t>Numune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doğrultulu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şeklinde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açılmadığını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et, a) V </w:t>
      </w:r>
      <w:proofErr w:type="spellStart"/>
      <w:r>
        <w:rPr>
          <w:sz w:val="24"/>
        </w:rPr>
        <w:t>şeklinde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açılmamışsa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likit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limit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porselen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b) </w:t>
      </w:r>
      <w:r>
        <w:rPr>
          <w:sz w:val="24"/>
        </w:rPr>
        <w:t xml:space="preserve">V </w:t>
      </w:r>
      <w:proofErr w:type="spellStart"/>
      <w:r>
        <w:rPr>
          <w:sz w:val="24"/>
        </w:rPr>
        <w:t>şeklinde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açılmışsa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et</w:t>
      </w:r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438"/>
        </w:tabs>
        <w:spacing w:line="242" w:lineRule="auto"/>
        <w:ind w:right="193" w:firstLine="0"/>
        <w:jc w:val="both"/>
        <w:rPr>
          <w:sz w:val="24"/>
        </w:rPr>
      </w:pPr>
      <w:proofErr w:type="spellStart"/>
      <w:r>
        <w:rPr>
          <w:sz w:val="24"/>
        </w:rPr>
        <w:t>Cassagrande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aletinin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göstergesini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vasıtası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çevirerek</w:t>
      </w:r>
      <w:proofErr w:type="spellEnd"/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sıfırla</w:t>
      </w:r>
      <w:proofErr w:type="spellEnd"/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361"/>
        </w:tabs>
        <w:spacing w:line="271" w:lineRule="exact"/>
        <w:ind w:left="360" w:hanging="244"/>
        <w:jc w:val="both"/>
        <w:rPr>
          <w:sz w:val="24"/>
        </w:rPr>
      </w:pPr>
      <w:proofErr w:type="spellStart"/>
      <w:r>
        <w:rPr>
          <w:spacing w:val="-3"/>
          <w:sz w:val="24"/>
        </w:rPr>
        <w:t>Krank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kolunu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saniyede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hızla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yönünde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çevir</w:t>
      </w:r>
      <w:proofErr w:type="spellEnd"/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515"/>
        </w:tabs>
        <w:spacing w:before="3" w:line="237" w:lineRule="auto"/>
        <w:ind w:right="187" w:firstLine="0"/>
        <w:jc w:val="both"/>
        <w:rPr>
          <w:sz w:val="24"/>
        </w:rPr>
      </w:pPr>
      <w:proofErr w:type="spellStart"/>
      <w:r>
        <w:rPr>
          <w:spacing w:val="-3"/>
          <w:sz w:val="24"/>
        </w:rPr>
        <w:t>Cihazın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kabı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numunesi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kesitli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oluğun</w:t>
      </w:r>
      <w:proofErr w:type="spellEnd"/>
      <w:r>
        <w:rPr>
          <w:sz w:val="24"/>
        </w:rPr>
        <w:t xml:space="preserve"> dip </w:t>
      </w:r>
      <w:proofErr w:type="spellStart"/>
      <w:r>
        <w:rPr>
          <w:sz w:val="24"/>
        </w:rPr>
        <w:t>kısmında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boyuna</w:t>
      </w:r>
      <w:proofErr w:type="spellEnd"/>
      <w:r>
        <w:rPr>
          <w:sz w:val="24"/>
        </w:rPr>
        <w:t xml:space="preserve"> 13 </w:t>
      </w:r>
      <w:r>
        <w:rPr>
          <w:spacing w:val="-3"/>
          <w:sz w:val="24"/>
        </w:rPr>
        <w:t xml:space="preserve">mm </w:t>
      </w:r>
      <w:proofErr w:type="spellStart"/>
      <w:r>
        <w:rPr>
          <w:sz w:val="24"/>
        </w:rPr>
        <w:t>uzunluğuna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birbirine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et</w:t>
      </w:r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553"/>
        </w:tabs>
        <w:spacing w:before="5" w:line="237" w:lineRule="auto"/>
        <w:ind w:right="184" w:firstLine="0"/>
        <w:jc w:val="both"/>
        <w:rPr>
          <w:sz w:val="24"/>
        </w:rPr>
      </w:pPr>
      <w:proofErr w:type="spellStart"/>
      <w:r>
        <w:rPr>
          <w:sz w:val="24"/>
        </w:rPr>
        <w:t>Yarığın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50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aşılıyor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arttırarak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tekrarla</w:t>
      </w:r>
      <w:proofErr w:type="spellEnd"/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505"/>
        </w:tabs>
        <w:spacing w:before="6" w:line="237" w:lineRule="auto"/>
        <w:ind w:right="189" w:firstLine="0"/>
        <w:jc w:val="both"/>
        <w:rPr>
          <w:sz w:val="24"/>
        </w:rPr>
      </w:pPr>
      <w:r>
        <w:rPr>
          <w:sz w:val="24"/>
        </w:rPr>
        <w:t xml:space="preserve">5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içeriğinde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yukarıda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tekrarlanmalı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her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sayıları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13 </w:t>
      </w:r>
      <w:r>
        <w:rPr>
          <w:spacing w:val="-3"/>
          <w:sz w:val="24"/>
        </w:rPr>
        <w:t xml:space="preserve">mm </w:t>
      </w:r>
      <w:proofErr w:type="spellStart"/>
      <w:r>
        <w:rPr>
          <w:sz w:val="24"/>
        </w:rPr>
        <w:t>boyunda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muhtevası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föye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işle</w:t>
      </w:r>
      <w:proofErr w:type="spellEnd"/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teçhizatın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bakımını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yap</w:t>
      </w:r>
    </w:p>
    <w:p w:rsidR="00DA615C" w:rsidRDefault="00DA615C" w:rsidP="007F3989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başlanabilecek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hale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777828" w:rsidRDefault="00777828" w:rsidP="007F3989">
      <w:pPr>
        <w:jc w:val="both"/>
      </w:pPr>
    </w:p>
    <w:sectPr w:rsidR="00777828" w:rsidSect="00777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3C" w:rsidRDefault="000A0F3C" w:rsidP="00C613E3">
      <w:r>
        <w:separator/>
      </w:r>
    </w:p>
  </w:endnote>
  <w:endnote w:type="continuationSeparator" w:id="1">
    <w:p w:rsidR="000A0F3C" w:rsidRDefault="000A0F3C" w:rsidP="00C6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3" w:rsidRDefault="00FC48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7F3989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7F3989" w:rsidRPr="00192AC1" w:rsidRDefault="007F3989" w:rsidP="00916787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7F3989" w:rsidRPr="00192AC1" w:rsidRDefault="007F3989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7F3989" w:rsidRPr="00192AC1" w:rsidRDefault="007F3989" w:rsidP="00916787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BC5910" w:rsidRDefault="00FC4843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3" w:rsidRDefault="00FC48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3C" w:rsidRDefault="000A0F3C" w:rsidP="00C613E3">
      <w:r>
        <w:separator/>
      </w:r>
    </w:p>
  </w:footnote>
  <w:footnote w:type="continuationSeparator" w:id="1">
    <w:p w:rsidR="000A0F3C" w:rsidRDefault="000A0F3C" w:rsidP="00C61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3" w:rsidRDefault="00FC48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10" w:rsidRDefault="00FC4843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3" w:rsidRDefault="00FC48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B39"/>
    <w:multiLevelType w:val="hybridMultilevel"/>
    <w:tmpl w:val="3802FF72"/>
    <w:lvl w:ilvl="0" w:tplc="4BA8E75E">
      <w:start w:val="1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3280F82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594C1312">
      <w:numFmt w:val="bullet"/>
      <w:lvlText w:val="•"/>
      <w:lvlJc w:val="left"/>
      <w:pPr>
        <w:ind w:left="1972" w:hanging="183"/>
      </w:pPr>
      <w:rPr>
        <w:rFonts w:hint="default"/>
      </w:rPr>
    </w:lvl>
    <w:lvl w:ilvl="3" w:tplc="032ADF0E">
      <w:numFmt w:val="bullet"/>
      <w:lvlText w:val="•"/>
      <w:lvlJc w:val="left"/>
      <w:pPr>
        <w:ind w:left="2898" w:hanging="183"/>
      </w:pPr>
      <w:rPr>
        <w:rFonts w:hint="default"/>
      </w:rPr>
    </w:lvl>
    <w:lvl w:ilvl="4" w:tplc="9BB4EBFE">
      <w:numFmt w:val="bullet"/>
      <w:lvlText w:val="•"/>
      <w:lvlJc w:val="left"/>
      <w:pPr>
        <w:ind w:left="3824" w:hanging="183"/>
      </w:pPr>
      <w:rPr>
        <w:rFonts w:hint="default"/>
      </w:rPr>
    </w:lvl>
    <w:lvl w:ilvl="5" w:tplc="01B84B2A">
      <w:numFmt w:val="bullet"/>
      <w:lvlText w:val="•"/>
      <w:lvlJc w:val="left"/>
      <w:pPr>
        <w:ind w:left="4750" w:hanging="183"/>
      </w:pPr>
      <w:rPr>
        <w:rFonts w:hint="default"/>
      </w:rPr>
    </w:lvl>
    <w:lvl w:ilvl="6" w:tplc="F12E377E">
      <w:numFmt w:val="bullet"/>
      <w:lvlText w:val="•"/>
      <w:lvlJc w:val="left"/>
      <w:pPr>
        <w:ind w:left="5676" w:hanging="183"/>
      </w:pPr>
      <w:rPr>
        <w:rFonts w:hint="default"/>
      </w:rPr>
    </w:lvl>
    <w:lvl w:ilvl="7" w:tplc="2A58C44C">
      <w:numFmt w:val="bullet"/>
      <w:lvlText w:val="•"/>
      <w:lvlJc w:val="left"/>
      <w:pPr>
        <w:ind w:left="6602" w:hanging="183"/>
      </w:pPr>
      <w:rPr>
        <w:rFonts w:hint="default"/>
      </w:rPr>
    </w:lvl>
    <w:lvl w:ilvl="8" w:tplc="0DFE2752">
      <w:numFmt w:val="bullet"/>
      <w:lvlText w:val="•"/>
      <w:lvlJc w:val="left"/>
      <w:pPr>
        <w:ind w:left="7528" w:hanging="183"/>
      </w:pPr>
      <w:rPr>
        <w:rFonts w:hint="default"/>
      </w:rPr>
    </w:lvl>
  </w:abstractNum>
  <w:abstractNum w:abstractNumId="1">
    <w:nsid w:val="713E2B14"/>
    <w:multiLevelType w:val="hybridMultilevel"/>
    <w:tmpl w:val="C9EE326A"/>
    <w:lvl w:ilvl="0" w:tplc="7196E8F2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D060F02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1EC24690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95242D0C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8A4A9D66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DAD6BC2E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A3322AD4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60CC0722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E1A64370">
      <w:numFmt w:val="bullet"/>
      <w:lvlText w:val="•"/>
      <w:lvlJc w:val="left"/>
      <w:pPr>
        <w:ind w:left="7528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A615C"/>
    <w:rsid w:val="00047F2D"/>
    <w:rsid w:val="000A0F3C"/>
    <w:rsid w:val="00297EE7"/>
    <w:rsid w:val="00777828"/>
    <w:rsid w:val="007F3989"/>
    <w:rsid w:val="00A525BF"/>
    <w:rsid w:val="00C613E3"/>
    <w:rsid w:val="00DA615C"/>
    <w:rsid w:val="00E73A01"/>
    <w:rsid w:val="00FC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61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A615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A61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DA615C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DA615C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A615C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DA615C"/>
  </w:style>
  <w:style w:type="paragraph" w:styleId="BalonMetni">
    <w:name w:val="Balloon Text"/>
    <w:basedOn w:val="Normal"/>
    <w:link w:val="BalonMetniChar"/>
    <w:uiPriority w:val="99"/>
    <w:semiHidden/>
    <w:unhideWhenUsed/>
    <w:rsid w:val="00DA61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15C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F3989"/>
    <w:pPr>
      <w:widowControl/>
      <w:tabs>
        <w:tab w:val="center" w:pos="4536"/>
        <w:tab w:val="right" w:pos="9072"/>
      </w:tabs>
      <w:autoSpaceDE/>
      <w:autoSpaceDN/>
    </w:pPr>
    <w:rPr>
      <w:rFonts w:ascii="Calibri" w:hAnsi="Calibri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F398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39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398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2018-02-28T08:15:00Z</dcterms:created>
  <dcterms:modified xsi:type="dcterms:W3CDTF">2018-05-04T12:49:00Z</dcterms:modified>
</cp:coreProperties>
</file>