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73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6E563B" w:rsidP="006E5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HAVA-SU-HAVA KAYNAKLI ISI POMPASI </w:t>
      </w:r>
      <w:r w:rsidR="008D20BB">
        <w:rPr>
          <w:rFonts w:ascii="Times New Roman" w:eastAsia="Times New Roman" w:hAnsi="Times New Roman" w:cs="Times New Roman"/>
          <w:b/>
          <w:sz w:val="25"/>
          <w:szCs w:val="25"/>
        </w:rPr>
        <w:t>EĞİTİM SETİ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73C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74DB9" w:rsidRDefault="00E54888" w:rsidP="00E54888">
      <w:pPr>
        <w:pStyle w:val="Default"/>
        <w:ind w:left="60"/>
        <w:jc w:val="both"/>
      </w:pPr>
      <w:r>
        <w:rPr>
          <w:b/>
          <w:bCs/>
        </w:rPr>
        <w:t xml:space="preserve">1. </w:t>
      </w:r>
      <w:r w:rsidR="00004C06" w:rsidRPr="006E563B">
        <w:rPr>
          <w:b/>
          <w:bCs/>
        </w:rPr>
        <w:t>AMAÇ:</w:t>
      </w:r>
      <w:r w:rsidR="00474DB9" w:rsidRPr="006E563B">
        <w:rPr>
          <w:bCs/>
        </w:rPr>
        <w:t>Mekanik ısı pompalarının kullanım amacı ısı elde edilmesidir. Bu amaçla enerji temini elektrik enerjisinden sağlanmaktadır. Deney seti farklı ortam ve su giriş sıcaklıkları kullanıl</w:t>
      </w:r>
      <w:r w:rsidR="006E563B">
        <w:rPr>
          <w:bCs/>
        </w:rPr>
        <w:t>dığında verimin ölçülmesi</w:t>
      </w:r>
      <w:r w:rsidR="00474DB9" w:rsidRPr="006E563B">
        <w:rPr>
          <w:bCs/>
        </w:rPr>
        <w:t>, ideal ve gerçek şartlarda oluşturula</w:t>
      </w:r>
      <w:r w:rsidR="006E563B">
        <w:rPr>
          <w:bCs/>
        </w:rPr>
        <w:t>n çevrimlerin birbiri ile kıyaslanması ve farkların değerlendirilmesi</w:t>
      </w:r>
      <w:r w:rsidR="00474DB9" w:rsidRPr="006E563B">
        <w:rPr>
          <w:bCs/>
        </w:rPr>
        <w:t>, çalışılan şartlarda elde edilen ısının elektrik sarfiyatını karşılama hususunda ne derece verimli olduğunu</w:t>
      </w:r>
      <w:r w:rsidR="006E563B">
        <w:rPr>
          <w:bCs/>
        </w:rPr>
        <w:t>n</w:t>
      </w:r>
      <w:r w:rsidR="00474DB9" w:rsidRPr="006E563B">
        <w:rPr>
          <w:bCs/>
        </w:rPr>
        <w:t xml:space="preserve"> (ekonomik olup olmadığını</w:t>
      </w:r>
      <w:r w:rsidR="006E563B">
        <w:rPr>
          <w:bCs/>
        </w:rPr>
        <w:t>n</w:t>
      </w:r>
      <w:r w:rsidR="00474DB9" w:rsidRPr="006E563B">
        <w:rPr>
          <w:bCs/>
        </w:rPr>
        <w:t>) araştır</w:t>
      </w:r>
      <w:r w:rsidR="006E563B">
        <w:rPr>
          <w:bCs/>
        </w:rPr>
        <w:t xml:space="preserve">ılması </w:t>
      </w:r>
      <w:r w:rsidR="00474DB9" w:rsidRPr="006E563B">
        <w:rPr>
          <w:bCs/>
        </w:rPr>
        <w:t>amacıyla tasarlanmıştır.</w:t>
      </w:r>
    </w:p>
    <w:p w:rsidR="00474DB9" w:rsidRDefault="00474DB9" w:rsidP="00973C85">
      <w:pPr>
        <w:pStyle w:val="Default"/>
        <w:jc w:val="both"/>
        <w:rPr>
          <w:b/>
          <w:bCs/>
        </w:rPr>
      </w:pPr>
    </w:p>
    <w:p w:rsidR="00004C06" w:rsidRPr="006F683E" w:rsidRDefault="00004C06" w:rsidP="00973C85">
      <w:pPr>
        <w:pStyle w:val="Default"/>
        <w:jc w:val="both"/>
        <w:rPr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Üniversitesi</w:t>
      </w:r>
      <w:r w:rsidR="006F683E">
        <w:rPr>
          <w:bCs/>
        </w:rPr>
        <w:t>Mühendislik</w:t>
      </w:r>
      <w:proofErr w:type="spellEnd"/>
      <w:r w:rsidR="006F683E">
        <w:rPr>
          <w:bCs/>
        </w:rPr>
        <w:t xml:space="preserve"> F</w:t>
      </w:r>
      <w:r w:rsidR="00F77417">
        <w:rPr>
          <w:bCs/>
        </w:rPr>
        <w:t>akülte</w:t>
      </w:r>
      <w:r w:rsidR="006F683E">
        <w:rPr>
          <w:bCs/>
        </w:rPr>
        <w:t xml:space="preserve">si Enerji </w:t>
      </w:r>
      <w:r w:rsidR="009A40AF">
        <w:rPr>
          <w:bCs/>
        </w:rPr>
        <w:t>Öğr</w:t>
      </w:r>
      <w:r w:rsidR="00E54888">
        <w:rPr>
          <w:bCs/>
        </w:rPr>
        <w:t xml:space="preserve">enci Laboratuvarı-1’de bulunan </w:t>
      </w:r>
      <w:r w:rsidR="006E563B">
        <w:rPr>
          <w:bCs/>
        </w:rPr>
        <w:t>Hava-Su-Hava Kaynaklı Isı Pompası</w:t>
      </w:r>
      <w:r w:rsidR="009A40AF">
        <w:rPr>
          <w:bCs/>
        </w:rPr>
        <w:t xml:space="preserve"> Eğitim S</w:t>
      </w:r>
      <w:r w:rsidR="009A40AF" w:rsidRPr="009A40AF">
        <w:rPr>
          <w:bCs/>
        </w:rPr>
        <w:t xml:space="preserve">eti’ni </w:t>
      </w:r>
      <w:r w:rsidRPr="00004C06">
        <w:rPr>
          <w:bCs/>
        </w:rPr>
        <w:t>kapsamaktadır.</w:t>
      </w:r>
    </w:p>
    <w:p w:rsidR="00004C06" w:rsidRPr="00004C06" w:rsidRDefault="00004C06" w:rsidP="0097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973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r w:rsidR="006F683E" w:rsidRPr="006F683E">
        <w:rPr>
          <w:rFonts w:ascii="Times New Roman" w:eastAsia="Times New Roman" w:hAnsi="Times New Roman" w:cs="Times New Roman"/>
          <w:sz w:val="24"/>
          <w:szCs w:val="24"/>
        </w:rPr>
        <w:t>Doç. Dr. Cem Tozlu ve Arş. Gör</w:t>
      </w:r>
      <w:r w:rsidR="008D20BB">
        <w:rPr>
          <w:rFonts w:ascii="Times New Roman" w:eastAsia="Times New Roman" w:hAnsi="Times New Roman" w:cs="Times New Roman"/>
          <w:sz w:val="24"/>
          <w:szCs w:val="24"/>
        </w:rPr>
        <w:t>. Merve ÇELİK TOLU</w:t>
      </w:r>
    </w:p>
    <w:p w:rsidR="00004C06" w:rsidRPr="00004C06" w:rsidRDefault="00004C06" w:rsidP="00973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73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54888" w:rsidRPr="008E2C74">
        <w:rPr>
          <w:rFonts w:ascii="Times New Roman" w:hAnsi="Times New Roman" w:cs="Times New Roman"/>
          <w:sz w:val="24"/>
          <w:szCs w:val="24"/>
        </w:rPr>
        <w:t>Bu cihazı çalıştırmadan önce cihaz kullanım kılavuzunu dikkatle okuyunuz.</w:t>
      </w:r>
    </w:p>
    <w:p w:rsidR="00C731C0" w:rsidRPr="00004C06" w:rsidRDefault="00C731C0" w:rsidP="00973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C85" w:rsidRPr="00E54888" w:rsidRDefault="00973C85" w:rsidP="00E548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88">
        <w:rPr>
          <w:rFonts w:ascii="Times New Roman" w:hAnsi="Times New Roman" w:cs="Times New Roman"/>
          <w:b/>
          <w:sz w:val="24"/>
          <w:szCs w:val="24"/>
        </w:rPr>
        <w:t>SİSTEMİN KULLANIMA HAZIRLANMASI</w:t>
      </w:r>
    </w:p>
    <w:p w:rsidR="00973C85" w:rsidRPr="0024479B" w:rsidRDefault="00E54888" w:rsidP="00E54888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563B">
        <w:rPr>
          <w:rFonts w:ascii="Times New Roman" w:hAnsi="Times New Roman" w:cs="Times New Roman"/>
          <w:sz w:val="24"/>
          <w:szCs w:val="24"/>
        </w:rPr>
        <w:t xml:space="preserve">Sistemin kullanıma hazırlanması amacıyla herhangi bir ön hazırlığa gerek yoktur. </w:t>
      </w:r>
    </w:p>
    <w:p w:rsidR="00973C85" w:rsidRPr="00E54888" w:rsidRDefault="00973C85" w:rsidP="00E548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88">
        <w:rPr>
          <w:rFonts w:ascii="Times New Roman" w:hAnsi="Times New Roman" w:cs="Times New Roman"/>
          <w:b/>
          <w:sz w:val="24"/>
          <w:szCs w:val="24"/>
        </w:rPr>
        <w:t>SİSTEMİN ÇALIŞTIRILMASI</w:t>
      </w:r>
    </w:p>
    <w:p w:rsidR="00E54888" w:rsidRDefault="00E54888" w:rsidP="00E54888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563B" w:rsidRPr="00E54888">
        <w:rPr>
          <w:rFonts w:ascii="Times New Roman" w:hAnsi="Times New Roman" w:cs="Times New Roman"/>
          <w:sz w:val="24"/>
          <w:szCs w:val="24"/>
        </w:rPr>
        <w:t>Cihazın elektrik bağlantısı yapılır.</w:t>
      </w:r>
    </w:p>
    <w:p w:rsidR="00E54888" w:rsidRDefault="00E54888" w:rsidP="00E54888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E563B" w:rsidRPr="00E54888">
        <w:rPr>
          <w:rFonts w:ascii="Times New Roman" w:hAnsi="Times New Roman" w:cs="Times New Roman"/>
          <w:sz w:val="24"/>
          <w:szCs w:val="24"/>
        </w:rPr>
        <w:t>Sigortalar açık (ON) konumuna getirilir.</w:t>
      </w:r>
    </w:p>
    <w:p w:rsidR="00E54888" w:rsidRDefault="00E54888" w:rsidP="00E54888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563B" w:rsidRPr="00E54888">
        <w:rPr>
          <w:rFonts w:ascii="Times New Roman" w:hAnsi="Times New Roman" w:cs="Times New Roman"/>
          <w:sz w:val="24"/>
          <w:szCs w:val="24"/>
        </w:rPr>
        <w:t>Kontrol panelindeki ana şalter açılır.</w:t>
      </w:r>
      <w:bookmarkStart w:id="0" w:name="_GoBack"/>
      <w:bookmarkEnd w:id="0"/>
    </w:p>
    <w:p w:rsidR="00E54888" w:rsidRDefault="00E54888" w:rsidP="00E54888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E563B" w:rsidRPr="00E54888">
        <w:rPr>
          <w:rFonts w:ascii="Times New Roman" w:hAnsi="Times New Roman" w:cs="Times New Roman"/>
          <w:sz w:val="24"/>
          <w:szCs w:val="24"/>
        </w:rPr>
        <w:t xml:space="preserve">Gösterge panelindeki kontrol menüsünden pompa çalıştırılıp, </w:t>
      </w:r>
      <w:proofErr w:type="spellStart"/>
      <w:r w:rsidR="006E563B" w:rsidRPr="00E54888">
        <w:rPr>
          <w:rFonts w:ascii="Times New Roman" w:hAnsi="Times New Roman" w:cs="Times New Roman"/>
          <w:sz w:val="24"/>
          <w:szCs w:val="24"/>
        </w:rPr>
        <w:t>kondenser</w:t>
      </w:r>
      <w:proofErr w:type="spellEnd"/>
      <w:r w:rsidR="006E563B" w:rsidRPr="00E54888">
        <w:rPr>
          <w:rFonts w:ascii="Times New Roman" w:hAnsi="Times New Roman" w:cs="Times New Roman"/>
          <w:sz w:val="24"/>
          <w:szCs w:val="24"/>
        </w:rPr>
        <w:t xml:space="preserve"> su debisi çalışılmak istenen değere ayarlanır.</w:t>
      </w:r>
    </w:p>
    <w:p w:rsidR="00E54888" w:rsidRDefault="00E54888" w:rsidP="00E54888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E563B" w:rsidRPr="00E54888">
        <w:rPr>
          <w:rFonts w:ascii="Times New Roman" w:hAnsi="Times New Roman" w:cs="Times New Roman"/>
          <w:sz w:val="24"/>
          <w:szCs w:val="24"/>
        </w:rPr>
        <w:t xml:space="preserve">Gösterge panelindeki kontrol menüsünden kompresör, </w:t>
      </w:r>
      <w:proofErr w:type="spellStart"/>
      <w:r w:rsidR="006E563B" w:rsidRPr="00E54888">
        <w:rPr>
          <w:rFonts w:ascii="Times New Roman" w:hAnsi="Times New Roman" w:cs="Times New Roman"/>
          <w:sz w:val="24"/>
          <w:szCs w:val="24"/>
        </w:rPr>
        <w:t>evaporatör</w:t>
      </w:r>
      <w:proofErr w:type="spellEnd"/>
      <w:r w:rsidR="006E563B" w:rsidRPr="00E54888">
        <w:rPr>
          <w:rFonts w:ascii="Times New Roman" w:hAnsi="Times New Roman" w:cs="Times New Roman"/>
          <w:sz w:val="24"/>
          <w:szCs w:val="24"/>
        </w:rPr>
        <w:t xml:space="preserve"> fanı ve su soğutucusu çalıştırılır.</w:t>
      </w:r>
    </w:p>
    <w:p w:rsidR="00EB6341" w:rsidRPr="00E54888" w:rsidRDefault="00E54888" w:rsidP="00E54888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E563B" w:rsidRPr="00E54888">
        <w:rPr>
          <w:rFonts w:ascii="Times New Roman" w:hAnsi="Times New Roman" w:cs="Times New Roman"/>
          <w:sz w:val="24"/>
          <w:szCs w:val="24"/>
        </w:rPr>
        <w:t xml:space="preserve">Sistem kararlı hale geldiğinde gösterge panelindeki ölçüm menüsünden ilgili değerler kaydedilir. </w:t>
      </w:r>
    </w:p>
    <w:p w:rsidR="00EB6341" w:rsidRPr="00E54888" w:rsidRDefault="00EB6341" w:rsidP="00E54888">
      <w:p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888">
        <w:rPr>
          <w:rFonts w:ascii="Times New Roman" w:hAnsi="Times New Roman" w:cs="Times New Roman"/>
          <w:b/>
          <w:sz w:val="24"/>
          <w:szCs w:val="24"/>
        </w:rPr>
        <w:t>S</w:t>
      </w:r>
      <w:r w:rsidR="00973C85" w:rsidRPr="00E54888">
        <w:rPr>
          <w:rFonts w:ascii="Times New Roman" w:hAnsi="Times New Roman" w:cs="Times New Roman"/>
          <w:b/>
          <w:sz w:val="24"/>
          <w:szCs w:val="24"/>
        </w:rPr>
        <w:t>İSTEMİN DURDURULMASI</w:t>
      </w:r>
    </w:p>
    <w:p w:rsidR="00EB6341" w:rsidRPr="00E54888" w:rsidRDefault="00E54888" w:rsidP="00E54888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B6341" w:rsidRPr="00E54888">
        <w:rPr>
          <w:rFonts w:ascii="Times New Roman" w:hAnsi="Times New Roman" w:cs="Times New Roman"/>
          <w:sz w:val="24"/>
          <w:szCs w:val="24"/>
        </w:rPr>
        <w:t xml:space="preserve">Gösterge panelindeki kontrol menüsünden kompresör, </w:t>
      </w:r>
      <w:proofErr w:type="spellStart"/>
      <w:r w:rsidR="00EB6341" w:rsidRPr="00E54888">
        <w:rPr>
          <w:rFonts w:ascii="Times New Roman" w:hAnsi="Times New Roman" w:cs="Times New Roman"/>
          <w:sz w:val="24"/>
          <w:szCs w:val="24"/>
        </w:rPr>
        <w:t>evaporatör</w:t>
      </w:r>
      <w:proofErr w:type="spellEnd"/>
      <w:r w:rsidR="00EB6341" w:rsidRPr="00E54888">
        <w:rPr>
          <w:rFonts w:ascii="Times New Roman" w:hAnsi="Times New Roman" w:cs="Times New Roman"/>
          <w:sz w:val="24"/>
          <w:szCs w:val="24"/>
        </w:rPr>
        <w:t xml:space="preserve"> fanı ve su soğutucusu kapatılır.</w:t>
      </w:r>
    </w:p>
    <w:p w:rsidR="00EB6341" w:rsidRPr="00E54888" w:rsidRDefault="00E54888" w:rsidP="00E54888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B6341" w:rsidRPr="00E54888">
        <w:rPr>
          <w:rFonts w:ascii="Times New Roman" w:hAnsi="Times New Roman" w:cs="Times New Roman"/>
          <w:sz w:val="24"/>
          <w:szCs w:val="24"/>
        </w:rPr>
        <w:t>Gösterge panelindeki kontrol menüsünden pompa devre dışı bırakılır.</w:t>
      </w:r>
    </w:p>
    <w:p w:rsidR="00EB6341" w:rsidRPr="00E54888" w:rsidRDefault="00E54888" w:rsidP="00E54888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B6341" w:rsidRPr="00E54888">
        <w:rPr>
          <w:rFonts w:ascii="Times New Roman" w:hAnsi="Times New Roman" w:cs="Times New Roman"/>
          <w:sz w:val="24"/>
          <w:szCs w:val="24"/>
        </w:rPr>
        <w:t>Kontrol panelindeki ana şalter kapatılır.</w:t>
      </w:r>
    </w:p>
    <w:p w:rsidR="00EB6341" w:rsidRPr="00E54888" w:rsidRDefault="00E54888" w:rsidP="00E54888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B6341" w:rsidRPr="00E54888">
        <w:rPr>
          <w:rFonts w:ascii="Times New Roman" w:hAnsi="Times New Roman" w:cs="Times New Roman"/>
          <w:sz w:val="24"/>
          <w:szCs w:val="24"/>
        </w:rPr>
        <w:t>Sigortalar kapalı (OFF) konumuna getirilir.</w:t>
      </w:r>
    </w:p>
    <w:p w:rsidR="00EB6341" w:rsidRPr="00EB6341" w:rsidRDefault="00E54888" w:rsidP="00E54888">
      <w:p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B6341" w:rsidRPr="00E54888">
        <w:rPr>
          <w:rFonts w:ascii="Times New Roman" w:hAnsi="Times New Roman" w:cs="Times New Roman"/>
          <w:sz w:val="24"/>
          <w:szCs w:val="24"/>
        </w:rPr>
        <w:t>Cihazın elektrik bağlantısı kesilir.</w:t>
      </w:r>
    </w:p>
    <w:p w:rsidR="000160DD" w:rsidRDefault="000160DD" w:rsidP="00973C85">
      <w:pPr>
        <w:jc w:val="both"/>
      </w:pPr>
    </w:p>
    <w:sectPr w:rsidR="000160DD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1C1" w:rsidRDefault="00AA71C1" w:rsidP="00C731C0">
      <w:pPr>
        <w:spacing w:after="0" w:line="240" w:lineRule="auto"/>
      </w:pPr>
      <w:r>
        <w:separator/>
      </w:r>
    </w:p>
  </w:endnote>
  <w:endnote w:type="continuationSeparator" w:id="1">
    <w:p w:rsidR="00AA71C1" w:rsidRDefault="00AA71C1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AA" w:rsidRDefault="004F18A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731C0" w:rsidRPr="00192AC1" w:rsidTr="009D7D4F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  <w:p w:rsidR="004F18AA" w:rsidRPr="00192AC1" w:rsidRDefault="004F18AA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AA" w:rsidRDefault="004F18A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1C1" w:rsidRDefault="00AA71C1" w:rsidP="00C731C0">
      <w:pPr>
        <w:spacing w:after="0" w:line="240" w:lineRule="auto"/>
      </w:pPr>
      <w:r>
        <w:separator/>
      </w:r>
    </w:p>
  </w:footnote>
  <w:footnote w:type="continuationSeparator" w:id="1">
    <w:p w:rsidR="00AA71C1" w:rsidRDefault="00AA71C1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AA" w:rsidRDefault="004F18A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9D7D4F" w:rsidRPr="00E91F69" w:rsidTr="00FB5549">
      <w:trPr>
        <w:trHeight w:val="312"/>
      </w:trPr>
      <w:tc>
        <w:tcPr>
          <w:tcW w:w="1560" w:type="dxa"/>
          <w:vMerge w:val="restart"/>
          <w:vAlign w:val="center"/>
        </w:tcPr>
        <w:p w:rsidR="009D7D4F" w:rsidRPr="00363F70" w:rsidRDefault="009D7D4F" w:rsidP="00FB554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2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9D7D4F" w:rsidRPr="00363F70" w:rsidRDefault="009D7D4F" w:rsidP="00FB5549">
          <w:pPr>
            <w:tabs>
              <w:tab w:val="left" w:pos="1040"/>
            </w:tabs>
            <w:spacing w:before="44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82A67">
            <w:rPr>
              <w:rFonts w:ascii="Times New Roman" w:hAnsi="Times New Roman"/>
              <w:b/>
              <w:sz w:val="30"/>
              <w:szCs w:val="30"/>
            </w:rPr>
            <w:t>HAVA-SU-HAVA KAYNAKLI ISI POMPASIEĞİTİM SETİ</w:t>
          </w:r>
          <w:r>
            <w:rPr>
              <w:rFonts w:ascii="Times New Roman" w:hAnsi="Times New Roman"/>
              <w:b/>
              <w:sz w:val="30"/>
              <w:szCs w:val="30"/>
            </w:rPr>
            <w:t xml:space="preserve"> </w:t>
          </w:r>
          <w:r w:rsidRPr="00D82A67">
            <w:rPr>
              <w:rFonts w:ascii="Times New Roman" w:hAnsi="Times New Roman"/>
              <w:b/>
              <w:sz w:val="30"/>
              <w:szCs w:val="30"/>
            </w:rPr>
            <w:t>KULLANMA</w:t>
          </w:r>
          <w:r>
            <w:rPr>
              <w:rFonts w:ascii="Times New Roman" w:hAnsi="Times New Roman"/>
              <w:b/>
              <w:sz w:val="30"/>
              <w:szCs w:val="30"/>
            </w:rPr>
            <w:t xml:space="preserve"> </w:t>
          </w:r>
          <w:r w:rsidRPr="00D82A67">
            <w:rPr>
              <w:rFonts w:ascii="Times New Roman" w:hAnsi="Times New Roman"/>
              <w:b/>
              <w:sz w:val="30"/>
              <w:szCs w:val="30"/>
            </w:rPr>
            <w:t>TALİMATI</w:t>
          </w:r>
        </w:p>
      </w:tc>
      <w:tc>
        <w:tcPr>
          <w:tcW w:w="1559" w:type="dxa"/>
          <w:vAlign w:val="center"/>
        </w:tcPr>
        <w:p w:rsidR="009D7D4F" w:rsidRPr="00E91F69" w:rsidRDefault="009D7D4F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9D7D4F" w:rsidRPr="00E91F69" w:rsidRDefault="009D7D4F" w:rsidP="00FB554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TL-210</w:t>
          </w:r>
        </w:p>
      </w:tc>
    </w:tr>
    <w:tr w:rsidR="009D7D4F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9D7D4F" w:rsidRPr="00E91F69" w:rsidRDefault="009D7D4F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9D7D4F" w:rsidRPr="00E91F69" w:rsidRDefault="009D7D4F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9D7D4F" w:rsidRPr="00E91F69" w:rsidRDefault="009D7D4F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9D7D4F" w:rsidRPr="00E91F69" w:rsidRDefault="009D7D4F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9D7D4F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9D7D4F" w:rsidRPr="00E91F69" w:rsidRDefault="009D7D4F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9D7D4F" w:rsidRPr="00E91F69" w:rsidRDefault="009D7D4F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9D7D4F" w:rsidRPr="00E91F69" w:rsidRDefault="009D7D4F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9D7D4F" w:rsidRPr="00E91F69" w:rsidRDefault="009D7D4F" w:rsidP="00FB554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9D7D4F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9D7D4F" w:rsidRPr="00E91F69" w:rsidRDefault="009D7D4F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9D7D4F" w:rsidRPr="00E91F69" w:rsidRDefault="009D7D4F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9D7D4F" w:rsidRPr="00E91F69" w:rsidRDefault="009D7D4F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9D7D4F" w:rsidRPr="00E91F69" w:rsidRDefault="009D7D4F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9D7D4F" w:rsidRPr="00E91F69" w:rsidTr="00FB5549">
      <w:trPr>
        <w:trHeight w:val="417"/>
      </w:trPr>
      <w:tc>
        <w:tcPr>
          <w:tcW w:w="1560" w:type="dxa"/>
          <w:vMerge/>
          <w:vAlign w:val="center"/>
        </w:tcPr>
        <w:p w:rsidR="009D7D4F" w:rsidRPr="00E91F69" w:rsidRDefault="009D7D4F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9D7D4F" w:rsidRPr="00E91F69" w:rsidRDefault="009D7D4F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9D7D4F" w:rsidRPr="00E91F69" w:rsidRDefault="009D7D4F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9D7D4F" w:rsidRPr="00E91F69" w:rsidRDefault="006112A3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9D7D4F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4F18AA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9D7D4F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9D7D4F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4F18AA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AA" w:rsidRDefault="004F18A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E21"/>
    <w:multiLevelType w:val="hybridMultilevel"/>
    <w:tmpl w:val="0314719A"/>
    <w:lvl w:ilvl="0" w:tplc="B83422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786"/>
    <w:multiLevelType w:val="hybridMultilevel"/>
    <w:tmpl w:val="F508E36A"/>
    <w:lvl w:ilvl="0" w:tplc="6D3648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4901"/>
    <w:multiLevelType w:val="hybridMultilevel"/>
    <w:tmpl w:val="D47077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5159"/>
    <w:multiLevelType w:val="hybridMultilevel"/>
    <w:tmpl w:val="1B76ED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21EB7"/>
    <w:multiLevelType w:val="hybridMultilevel"/>
    <w:tmpl w:val="27D808CA"/>
    <w:lvl w:ilvl="0" w:tplc="3848A47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39312B8"/>
    <w:multiLevelType w:val="hybridMultilevel"/>
    <w:tmpl w:val="D47077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74B34"/>
    <w:multiLevelType w:val="hybridMultilevel"/>
    <w:tmpl w:val="93F24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96381"/>
    <w:multiLevelType w:val="hybridMultilevel"/>
    <w:tmpl w:val="3FB218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177C4"/>
    <w:multiLevelType w:val="hybridMultilevel"/>
    <w:tmpl w:val="D47077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E2EB8"/>
    <w:multiLevelType w:val="hybridMultilevel"/>
    <w:tmpl w:val="D47077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24479B"/>
    <w:rsid w:val="00250894"/>
    <w:rsid w:val="00391936"/>
    <w:rsid w:val="003B0FD9"/>
    <w:rsid w:val="003F702F"/>
    <w:rsid w:val="00474DB9"/>
    <w:rsid w:val="004B77ED"/>
    <w:rsid w:val="004F18AA"/>
    <w:rsid w:val="00530F35"/>
    <w:rsid w:val="0060670C"/>
    <w:rsid w:val="006112A3"/>
    <w:rsid w:val="00673F97"/>
    <w:rsid w:val="006E563B"/>
    <w:rsid w:val="006F683E"/>
    <w:rsid w:val="007B14EA"/>
    <w:rsid w:val="00864886"/>
    <w:rsid w:val="008D20BB"/>
    <w:rsid w:val="00965F04"/>
    <w:rsid w:val="00973C85"/>
    <w:rsid w:val="009A40AF"/>
    <w:rsid w:val="009D7D4F"/>
    <w:rsid w:val="00A82FED"/>
    <w:rsid w:val="00AA71C1"/>
    <w:rsid w:val="00AF2698"/>
    <w:rsid w:val="00B33EA9"/>
    <w:rsid w:val="00C731C0"/>
    <w:rsid w:val="00C87FBF"/>
    <w:rsid w:val="00E54888"/>
    <w:rsid w:val="00EB6341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paragraph" w:styleId="Balk2">
    <w:name w:val="heading 2"/>
    <w:basedOn w:val="Normal"/>
    <w:next w:val="Normal"/>
    <w:link w:val="Balk2Char"/>
    <w:qFormat/>
    <w:rsid w:val="008D20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8D20B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12</cp:revision>
  <dcterms:created xsi:type="dcterms:W3CDTF">2018-02-23T07:45:00Z</dcterms:created>
  <dcterms:modified xsi:type="dcterms:W3CDTF">2018-05-04T12:44:00Z</dcterms:modified>
</cp:coreProperties>
</file>