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D104C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CD104C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D104C" w:rsidRDefault="00E4042D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b/>
          <w:sz w:val="24"/>
          <w:szCs w:val="24"/>
        </w:rPr>
        <w:t>FOTOKATALİTİK REAKTÖR CİHAZI</w:t>
      </w:r>
      <w:r w:rsidR="00965F04" w:rsidRPr="00CD104C">
        <w:rPr>
          <w:rFonts w:ascii="Times New Roman" w:eastAsia="Times New Roman" w:hAnsi="Times New Roman" w:cs="Times New Roman"/>
          <w:b/>
          <w:sz w:val="24"/>
          <w:szCs w:val="24"/>
        </w:rPr>
        <w:t>KULLANMA TALİMATI</w:t>
      </w:r>
    </w:p>
    <w:p w:rsidR="00965F04" w:rsidRPr="00CD104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Pr="00CD104C" w:rsidRDefault="00004C06" w:rsidP="00004C06">
      <w:pPr>
        <w:pStyle w:val="Default"/>
      </w:pPr>
    </w:p>
    <w:p w:rsidR="00004C06" w:rsidRPr="00CD104C" w:rsidRDefault="00004C06" w:rsidP="00004C06">
      <w:pPr>
        <w:pStyle w:val="Default"/>
      </w:pPr>
      <w:r w:rsidRPr="00CD104C">
        <w:rPr>
          <w:b/>
          <w:bCs/>
        </w:rPr>
        <w:t xml:space="preserve">1. </w:t>
      </w:r>
      <w:proofErr w:type="gramStart"/>
      <w:r w:rsidRPr="00CD104C">
        <w:rPr>
          <w:b/>
          <w:bCs/>
        </w:rPr>
        <w:t xml:space="preserve">AMAÇ : </w:t>
      </w:r>
      <w:proofErr w:type="spellStart"/>
      <w:r w:rsidR="00F64245" w:rsidRPr="00CD104C">
        <w:t>Fotokatalitik</w:t>
      </w:r>
      <w:proofErr w:type="spellEnd"/>
      <w:proofErr w:type="gramEnd"/>
      <w:r w:rsidR="00F64245" w:rsidRPr="00CD104C">
        <w:t xml:space="preserve"> sistemlerin kullanım amaçları bakteri önlemek (</w:t>
      </w:r>
      <w:proofErr w:type="spellStart"/>
      <w:r w:rsidR="00F64245" w:rsidRPr="00CD104C">
        <w:t>antimikrobiyal</w:t>
      </w:r>
      <w:proofErr w:type="spellEnd"/>
      <w:r w:rsidR="00F64245" w:rsidRPr="00CD104C">
        <w:t xml:space="preserve"> özellik), suların temizlenmesi, hava temizlenmesi, kendi kendini temizleme ve kokunun </w:t>
      </w:r>
      <w:r w:rsidR="00571142" w:rsidRPr="00CD104C">
        <w:t>giderilmesi olarak söylenebilir</w:t>
      </w:r>
      <w:r w:rsidRPr="00CD104C">
        <w:t>.</w:t>
      </w:r>
    </w:p>
    <w:p w:rsidR="00004C06" w:rsidRPr="00CD104C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CD104C" w:rsidRDefault="00004C06" w:rsidP="00004C06">
      <w:pPr>
        <w:pStyle w:val="Default"/>
        <w:rPr>
          <w:b/>
          <w:bCs/>
        </w:rPr>
      </w:pPr>
      <w:r w:rsidRPr="00CD104C">
        <w:rPr>
          <w:b/>
          <w:bCs/>
        </w:rPr>
        <w:t xml:space="preserve">2. KAPSAM: </w:t>
      </w:r>
      <w:r w:rsidRPr="00CD104C">
        <w:rPr>
          <w:bCs/>
        </w:rPr>
        <w:t xml:space="preserve">Bu talimat, </w:t>
      </w:r>
      <w:proofErr w:type="spellStart"/>
      <w:r w:rsidRPr="00CD104C">
        <w:rPr>
          <w:bCs/>
        </w:rPr>
        <w:t>Karamanoğlu</w:t>
      </w:r>
      <w:proofErr w:type="spellEnd"/>
      <w:r w:rsidRPr="00CD104C">
        <w:rPr>
          <w:bCs/>
        </w:rPr>
        <w:t xml:space="preserve"> </w:t>
      </w:r>
      <w:proofErr w:type="spellStart"/>
      <w:r w:rsidRPr="00CD104C">
        <w:rPr>
          <w:bCs/>
        </w:rPr>
        <w:t>Mehmetbey</w:t>
      </w:r>
      <w:proofErr w:type="spellEnd"/>
      <w:r w:rsidRPr="00CD104C">
        <w:rPr>
          <w:bCs/>
        </w:rPr>
        <w:t xml:space="preserve"> </w:t>
      </w:r>
      <w:proofErr w:type="spellStart"/>
      <w:r w:rsidRPr="00CD104C">
        <w:rPr>
          <w:bCs/>
        </w:rPr>
        <w:t>Üniversitesi</w:t>
      </w:r>
      <w:r w:rsidR="00D5664C" w:rsidRPr="00CD104C">
        <w:rPr>
          <w:bCs/>
        </w:rPr>
        <w:t>Mühendislik</w:t>
      </w:r>
      <w:proofErr w:type="spellEnd"/>
      <w:r w:rsidR="00D5664C" w:rsidRPr="00CD104C">
        <w:rPr>
          <w:bCs/>
        </w:rPr>
        <w:t xml:space="preserve"> Fakültesi </w:t>
      </w:r>
      <w:proofErr w:type="spellStart"/>
      <w:r w:rsidR="00D5664C" w:rsidRPr="00CD104C">
        <w:rPr>
          <w:bCs/>
        </w:rPr>
        <w:t>Nanoteknoloji</w:t>
      </w:r>
      <w:proofErr w:type="spellEnd"/>
      <w:r w:rsidR="00D5664C" w:rsidRPr="00CD104C">
        <w:rPr>
          <w:bCs/>
        </w:rPr>
        <w:t xml:space="preserve"> ve ARGE </w:t>
      </w:r>
      <w:proofErr w:type="spellStart"/>
      <w:r w:rsidR="00D5664C" w:rsidRPr="00CD104C">
        <w:rPr>
          <w:bCs/>
        </w:rPr>
        <w:t>Laboratuvarı’nı</w:t>
      </w:r>
      <w:proofErr w:type="spellEnd"/>
      <w:r w:rsidR="00D5664C" w:rsidRPr="00CD104C">
        <w:rPr>
          <w:bCs/>
        </w:rPr>
        <w:t xml:space="preserve"> kapsamaktadır.</w:t>
      </w:r>
    </w:p>
    <w:p w:rsidR="00004C06" w:rsidRPr="00CD104C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CD104C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D5664C" w:rsidRPr="00CD104C">
        <w:rPr>
          <w:rFonts w:ascii="Times New Roman" w:eastAsia="Times New Roman" w:hAnsi="Times New Roman" w:cs="Times New Roman"/>
          <w:sz w:val="24"/>
          <w:szCs w:val="24"/>
        </w:rPr>
        <w:t>Hanife ARSLAN</w:t>
      </w:r>
      <w:bookmarkStart w:id="0" w:name="_GoBack"/>
      <w:bookmarkEnd w:id="0"/>
    </w:p>
    <w:p w:rsidR="00004C06" w:rsidRPr="00CD104C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D104C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CD104C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CD104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CD104C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D104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1142" w:rsidRPr="00CD104C">
        <w:rPr>
          <w:rFonts w:ascii="Times New Roman" w:eastAsia="Times New Roman" w:hAnsi="Times New Roman" w:cs="Times New Roman"/>
          <w:sz w:val="24"/>
          <w:szCs w:val="24"/>
        </w:rPr>
        <w:t xml:space="preserve"> Numune hazırlandıktan sonra cihazın içine konur.</w:t>
      </w:r>
    </w:p>
    <w:p w:rsidR="00571142" w:rsidRPr="00CD104C" w:rsidRDefault="00571142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F04" w:rsidRPr="00CD104C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142" w:rsidRPr="00CD104C">
        <w:rPr>
          <w:rFonts w:ascii="Times New Roman" w:eastAsia="Times New Roman" w:hAnsi="Times New Roman" w:cs="Times New Roman"/>
          <w:sz w:val="24"/>
          <w:szCs w:val="24"/>
        </w:rPr>
        <w:t xml:space="preserve"> Fan çalıştırılır ve UV lambalar açılır.</w:t>
      </w:r>
    </w:p>
    <w:p w:rsidR="00571142" w:rsidRPr="00CD104C" w:rsidRDefault="00571142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142" w:rsidRPr="00CD104C" w:rsidRDefault="00571142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sz w:val="24"/>
          <w:szCs w:val="24"/>
        </w:rPr>
        <w:t>3. Çalışma zamanı ayarlanıp çalıştır düğmesine basılır.</w:t>
      </w:r>
    </w:p>
    <w:p w:rsidR="00B45AD5" w:rsidRPr="00CD104C" w:rsidRDefault="00B45AD5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AD5" w:rsidRPr="00CD104C" w:rsidRDefault="00B45AD5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4C">
        <w:rPr>
          <w:rFonts w:ascii="Times New Roman" w:eastAsia="Times New Roman" w:hAnsi="Times New Roman" w:cs="Times New Roman"/>
          <w:sz w:val="24"/>
          <w:szCs w:val="24"/>
        </w:rPr>
        <w:t>4. Görünür ışık altında ölçümler ise yukarıdaki adımlar tekrarlanarak alınır.</w:t>
      </w:r>
    </w:p>
    <w:p w:rsidR="000160DD" w:rsidRPr="00CD104C" w:rsidRDefault="000160DD">
      <w:pPr>
        <w:rPr>
          <w:sz w:val="24"/>
          <w:szCs w:val="24"/>
        </w:rPr>
      </w:pPr>
    </w:p>
    <w:sectPr w:rsidR="000160DD" w:rsidRPr="00CD104C" w:rsidSect="002F3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B2" w:rsidRDefault="004E6BB2" w:rsidP="00C731C0">
      <w:pPr>
        <w:spacing w:after="0" w:line="240" w:lineRule="auto"/>
      </w:pPr>
      <w:r>
        <w:separator/>
      </w:r>
    </w:p>
  </w:endnote>
  <w:endnote w:type="continuationSeparator" w:id="1">
    <w:p w:rsidR="004E6BB2" w:rsidRDefault="004E6BB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F5" w:rsidRDefault="000B67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2F36AB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F5" w:rsidRDefault="000B67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B2" w:rsidRDefault="004E6BB2" w:rsidP="00C731C0">
      <w:pPr>
        <w:spacing w:after="0" w:line="240" w:lineRule="auto"/>
      </w:pPr>
      <w:r>
        <w:separator/>
      </w:r>
    </w:p>
  </w:footnote>
  <w:footnote w:type="continuationSeparator" w:id="1">
    <w:p w:rsidR="004E6BB2" w:rsidRDefault="004E6BB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F5" w:rsidRDefault="000B67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2F36AB" w:rsidRPr="00E91F69" w:rsidTr="007D6EEB">
      <w:trPr>
        <w:trHeight w:val="312"/>
      </w:trPr>
      <w:tc>
        <w:tcPr>
          <w:tcW w:w="1560" w:type="dxa"/>
          <w:vMerge w:val="restart"/>
          <w:vAlign w:val="center"/>
        </w:tcPr>
        <w:p w:rsidR="002F36AB" w:rsidRPr="00363F70" w:rsidRDefault="002F36AB" w:rsidP="007D6EE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2F36AB" w:rsidRDefault="002F36AB" w:rsidP="007D6EEB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F</w:t>
          </w:r>
          <w:r>
            <w:rPr>
              <w:rFonts w:ascii="Times New Roman" w:hAnsi="Times New Roman"/>
              <w:b/>
              <w:sz w:val="30"/>
              <w:szCs w:val="30"/>
            </w:rPr>
            <w:t>OTOKATALİTİK</w:t>
          </w:r>
        </w:p>
        <w:p w:rsidR="002F36AB" w:rsidRPr="00C731C0" w:rsidRDefault="002F36AB" w:rsidP="007D6E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E4042D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REAKTÖR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CİHAZI</w:t>
          </w:r>
        </w:p>
        <w:p w:rsidR="002F36AB" w:rsidRPr="00373438" w:rsidRDefault="002F36AB" w:rsidP="007D6EE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TL-190</w:t>
          </w:r>
        </w:p>
      </w:tc>
    </w:tr>
    <w:tr w:rsidR="002F36AB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2F36AB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F36AB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2F36AB" w:rsidRPr="00E91F69" w:rsidTr="007D6EEB">
      <w:trPr>
        <w:trHeight w:val="417"/>
      </w:trPr>
      <w:tc>
        <w:tcPr>
          <w:tcW w:w="1560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2F36AB" w:rsidRPr="00E91F69" w:rsidRDefault="002F36AB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2F36AB" w:rsidRPr="00E91F69" w:rsidRDefault="002F36AB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2F36AB" w:rsidRPr="00E91F69" w:rsidRDefault="0071585C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2F36AB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B67F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2F36AB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2F36AB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B67F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F5" w:rsidRDefault="000B67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B67F5"/>
    <w:rsid w:val="000E64A1"/>
    <w:rsid w:val="002F36AB"/>
    <w:rsid w:val="004E6BB2"/>
    <w:rsid w:val="00530F35"/>
    <w:rsid w:val="00571142"/>
    <w:rsid w:val="0060670C"/>
    <w:rsid w:val="00673F97"/>
    <w:rsid w:val="00710BC7"/>
    <w:rsid w:val="0071585C"/>
    <w:rsid w:val="00965F04"/>
    <w:rsid w:val="00AE3283"/>
    <w:rsid w:val="00B45AD5"/>
    <w:rsid w:val="00B57FF0"/>
    <w:rsid w:val="00C731C0"/>
    <w:rsid w:val="00CD104C"/>
    <w:rsid w:val="00D5664C"/>
    <w:rsid w:val="00DF757E"/>
    <w:rsid w:val="00E4042D"/>
    <w:rsid w:val="00F64245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2018-02-27T15:10:00Z</dcterms:created>
  <dcterms:modified xsi:type="dcterms:W3CDTF">2018-05-04T12:41:00Z</dcterms:modified>
</cp:coreProperties>
</file>