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476EFF" w:rsidP="0047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EFF">
        <w:rPr>
          <w:rFonts w:ascii="Times New Roman" w:eastAsia="Times New Roman" w:hAnsi="Times New Roman" w:cs="Times New Roman"/>
          <w:b/>
          <w:sz w:val="25"/>
          <w:szCs w:val="25"/>
        </w:rPr>
        <w:t>CEKETLİ ISITICI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476EFF">
        <w:rPr>
          <w:rFonts w:ascii="Times New Roman" w:eastAsia="Times New Roman" w:hAnsi="Times New Roman" w:cs="Times New Roman"/>
          <w:b/>
          <w:sz w:val="25"/>
          <w:szCs w:val="25"/>
        </w:rPr>
        <w:t>KULLANMATALİMATI</w:t>
      </w:r>
    </w:p>
    <w:p w:rsidR="00004C06" w:rsidRPr="00CB079B" w:rsidRDefault="00004C06" w:rsidP="00CB079B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B2622D">
        <w:rPr>
          <w:bCs/>
        </w:rPr>
        <w:t>Karamanoğlu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CF3E94">
        <w:rPr>
          <w:bCs/>
        </w:rPr>
        <w:t xml:space="preserve">Üretim </w:t>
      </w:r>
      <w:proofErr w:type="spellStart"/>
      <w:r w:rsidR="00CF3E94">
        <w:rPr>
          <w:bCs/>
        </w:rPr>
        <w:t>Metalurjisi</w:t>
      </w:r>
      <w:proofErr w:type="spellEnd"/>
      <w:r w:rsidR="00CB45CA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CF3E94">
        <w:rPr>
          <w:bCs/>
        </w:rPr>
        <w:t>ceketli ısıtıcının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  <w:bookmarkStart w:id="0" w:name="_GoBack"/>
      <w:bookmarkEnd w:id="0"/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CF3E94">
        <w:rPr>
          <w:bCs/>
        </w:rPr>
        <w:t xml:space="preserve">Üretim </w:t>
      </w:r>
      <w:proofErr w:type="spellStart"/>
      <w:r w:rsidR="00CF3E94">
        <w:rPr>
          <w:bCs/>
        </w:rPr>
        <w:t>Metalurjisi</w:t>
      </w:r>
      <w:proofErr w:type="spellEnd"/>
      <w:r w:rsidR="00CF3E94">
        <w:rPr>
          <w:bCs/>
        </w:rPr>
        <w:t xml:space="preserve"> </w:t>
      </w:r>
      <w:proofErr w:type="spellStart"/>
      <w:r w:rsidR="00CF3E94">
        <w:rPr>
          <w:bCs/>
        </w:rPr>
        <w:t>Laboratuvarında</w:t>
      </w:r>
      <w:proofErr w:type="spellEnd"/>
      <w:r w:rsidR="00CF3E94">
        <w:rPr>
          <w:bCs/>
        </w:rPr>
        <w:t xml:space="preserve"> </w:t>
      </w:r>
      <w:r w:rsidR="00B2622D">
        <w:rPr>
          <w:bCs/>
        </w:rPr>
        <w:t xml:space="preserve">bulunan </w:t>
      </w:r>
      <w:r w:rsidR="00CF3E94">
        <w:rPr>
          <w:bCs/>
        </w:rPr>
        <w:t xml:space="preserve">ceketi ısıtıcıyı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CF3E9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Yrd. Doç. Dr. Aydın RÜŞEN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r w:rsidR="00CF3E94">
        <w:rPr>
          <w:rFonts w:ascii="Times New Roman" w:eastAsia="Times New Roman" w:hAnsi="Times New Roman" w:cs="Times New Roman"/>
          <w:sz w:val="24"/>
          <w:szCs w:val="24"/>
        </w:rPr>
        <w:t>Mehmet Ali TOPÇU</w:t>
      </w:r>
    </w:p>
    <w:p w:rsidR="00CB45CA" w:rsidRPr="00CB079B" w:rsidRDefault="00CB45CA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521" w:rsidRPr="00CB079B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Cihazın fişinin takılı olup olmadığı kontrol edi</w:t>
      </w:r>
      <w:r w:rsidR="00476EFF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21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Isıtılacak malze</w:t>
      </w:r>
      <w:r w:rsidR="00CF3E9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tutma penslerine yerleştir</w:t>
      </w:r>
      <w:r w:rsidR="00476EFF">
        <w:rPr>
          <w:rFonts w:ascii="Times New Roman" w:hAnsi="Times New Roman" w:cs="Times New Roman"/>
          <w:sz w:val="24"/>
          <w:szCs w:val="24"/>
        </w:rPr>
        <w:t>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4ED" w:rsidRDefault="00476EFF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Balon</w:t>
      </w:r>
      <w:r w:rsidR="00D944ED">
        <w:rPr>
          <w:rFonts w:ascii="Times New Roman" w:hAnsi="Times New Roman" w:cs="Times New Roman"/>
          <w:sz w:val="24"/>
          <w:szCs w:val="24"/>
        </w:rPr>
        <w:t xml:space="preserve"> cihaz içine yerleştiri</w:t>
      </w:r>
      <w:r>
        <w:rPr>
          <w:rFonts w:ascii="Times New Roman" w:hAnsi="Times New Roman" w:cs="Times New Roman"/>
          <w:sz w:val="24"/>
          <w:szCs w:val="24"/>
        </w:rPr>
        <w:t>lir</w:t>
      </w:r>
      <w:r w:rsidR="00D944ED">
        <w:rPr>
          <w:rFonts w:ascii="Times New Roman" w:hAnsi="Times New Roman" w:cs="Times New Roman"/>
          <w:sz w:val="24"/>
          <w:szCs w:val="24"/>
        </w:rPr>
        <w:t>.</w:t>
      </w:r>
    </w:p>
    <w:p w:rsidR="00E62521" w:rsidRPr="00476EFF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On/</w:t>
      </w:r>
      <w:proofErr w:type="spellStart"/>
      <w:r w:rsidRPr="00CB079B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 düğmesine bas</w:t>
      </w:r>
      <w:r w:rsidR="00476EFF">
        <w:rPr>
          <w:rFonts w:ascii="Times New Roman" w:eastAsia="Times New Roman" w:hAnsi="Times New Roman" w:cs="Times New Roman"/>
          <w:sz w:val="24"/>
          <w:szCs w:val="24"/>
        </w:rPr>
        <w:t>ılarak cihaz çalıştırılır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523" w:rsidRPr="00476EFF" w:rsidRDefault="00476EFF" w:rsidP="0047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76EFF">
        <w:rPr>
          <w:rFonts w:ascii="Times New Roman" w:hAnsi="Times New Roman" w:cs="Times New Roman"/>
          <w:sz w:val="24"/>
          <w:szCs w:val="24"/>
        </w:rPr>
        <w:t>ol taraftaki ayar butonundan</w:t>
      </w:r>
      <w:r>
        <w:rPr>
          <w:rFonts w:ascii="Times New Roman" w:hAnsi="Times New Roman" w:cs="Times New Roman"/>
          <w:sz w:val="24"/>
          <w:szCs w:val="24"/>
        </w:rPr>
        <w:t xml:space="preserve"> sıcaklık ayarlanır.</w:t>
      </w:r>
    </w:p>
    <w:p w:rsidR="001746F9" w:rsidRDefault="00E62521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Karıştırma devrinin ayarı </w:t>
      </w:r>
      <w:r w:rsidR="00476E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ağ taraftaki ayar butonundan ayarla</w:t>
      </w:r>
      <w:r w:rsidR="00476EFF">
        <w:rPr>
          <w:rFonts w:ascii="Times New Roman" w:hAnsi="Times New Roman" w:cs="Times New Roman"/>
          <w:sz w:val="24"/>
          <w:szCs w:val="24"/>
        </w:rPr>
        <w:t>nır.</w:t>
      </w:r>
    </w:p>
    <w:p w:rsidR="001746F9" w:rsidRDefault="00CD47A4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6F9">
        <w:rPr>
          <w:rFonts w:ascii="Times New Roman" w:hAnsi="Times New Roman" w:cs="Times New Roman"/>
          <w:sz w:val="24"/>
          <w:szCs w:val="24"/>
        </w:rPr>
        <w:t xml:space="preserve">Kullanım sonunda 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On/</w:t>
      </w:r>
      <w:proofErr w:type="spellStart"/>
      <w:r w:rsidRPr="001746F9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Pr="001746F9">
        <w:rPr>
          <w:rFonts w:ascii="Times New Roman" w:eastAsia="Times New Roman" w:hAnsi="Times New Roman" w:cs="Times New Roman"/>
          <w:sz w:val="24"/>
          <w:szCs w:val="24"/>
        </w:rPr>
        <w:t xml:space="preserve"> düğmesine basarak cihaz kapatı</w:t>
      </w:r>
      <w:r w:rsidR="00476EFF">
        <w:rPr>
          <w:rFonts w:ascii="Times New Roman" w:eastAsia="Times New Roman" w:hAnsi="Times New Roman" w:cs="Times New Roman"/>
          <w:sz w:val="24"/>
          <w:szCs w:val="24"/>
        </w:rPr>
        <w:t>lır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6F9" w:rsidRDefault="001746F9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</w:t>
      </w:r>
      <w:r w:rsidR="00476EFF">
        <w:rPr>
          <w:rFonts w:ascii="Times New Roman" w:hAnsi="Times New Roman" w:cs="Times New Roman"/>
          <w:sz w:val="24"/>
          <w:szCs w:val="24"/>
        </w:rPr>
        <w:t xml:space="preserve"> prizden çekilir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6F9" w:rsidRPr="001746F9" w:rsidRDefault="001746F9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6F9">
        <w:rPr>
          <w:rFonts w:ascii="Times New Roman" w:eastAsia="Times New Roman" w:hAnsi="Times New Roman" w:cs="Times New Roman"/>
          <w:sz w:val="24"/>
          <w:szCs w:val="24"/>
        </w:rPr>
        <w:t>Cihazın gerekli temizl</w:t>
      </w:r>
      <w:r>
        <w:rPr>
          <w:rFonts w:ascii="Times New Roman" w:eastAsia="Times New Roman" w:hAnsi="Times New Roman" w:cs="Times New Roman"/>
          <w:sz w:val="24"/>
          <w:szCs w:val="24"/>
        </w:rPr>
        <w:t>iği yap</w:t>
      </w:r>
      <w:r w:rsidR="00476EFF">
        <w:rPr>
          <w:rFonts w:ascii="Times New Roman" w:eastAsia="Times New Roman" w:hAnsi="Times New Roman" w:cs="Times New Roman"/>
          <w:sz w:val="24"/>
          <w:szCs w:val="24"/>
        </w:rPr>
        <w:t>ıla</w:t>
      </w:r>
      <w:r>
        <w:rPr>
          <w:rFonts w:ascii="Times New Roman" w:eastAsia="Times New Roman" w:hAnsi="Times New Roman" w:cs="Times New Roman"/>
          <w:sz w:val="24"/>
          <w:szCs w:val="24"/>
        </w:rPr>
        <w:t>rak bir sonraki uygulamaya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 xml:space="preserve"> hazır hale getiri</w:t>
      </w:r>
      <w:r w:rsidR="00476EFF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21" w:rsidRPr="001746F9" w:rsidRDefault="00E62521" w:rsidP="001746F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E62521" w:rsidRPr="001746F9" w:rsidSect="0088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29" w:rsidRDefault="00184229" w:rsidP="00C731C0">
      <w:pPr>
        <w:spacing w:after="0" w:line="240" w:lineRule="auto"/>
      </w:pPr>
      <w:r>
        <w:separator/>
      </w:r>
    </w:p>
  </w:endnote>
  <w:endnote w:type="continuationSeparator" w:id="1">
    <w:p w:rsidR="00184229" w:rsidRDefault="0018422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44523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44523" w:rsidRDefault="00544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5673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B56737" w:rsidRPr="00192AC1" w:rsidRDefault="00B5673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56737" w:rsidRDefault="00B56737" w:rsidP="003F69B1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  <w:p w:rsidR="003F69B1" w:rsidRPr="00192AC1" w:rsidRDefault="003F69B1" w:rsidP="003F69B1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B56737" w:rsidRPr="00192AC1" w:rsidRDefault="00B5673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7A4225" w:rsidRDefault="007A422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B1" w:rsidRDefault="003F69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29" w:rsidRDefault="00184229" w:rsidP="00C731C0">
      <w:pPr>
        <w:spacing w:after="0" w:line="240" w:lineRule="auto"/>
      </w:pPr>
      <w:r>
        <w:separator/>
      </w:r>
    </w:p>
  </w:footnote>
  <w:footnote w:type="continuationSeparator" w:id="1">
    <w:p w:rsidR="00184229" w:rsidRDefault="0018422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B1" w:rsidRDefault="003F69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B56737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B56737" w:rsidRPr="00AE6D38" w:rsidRDefault="000F5A4E" w:rsidP="00807329">
          <w:pPr>
            <w:pStyle w:val="stbilgi"/>
            <w:jc w:val="center"/>
            <w:rPr>
              <w:rFonts w:ascii="Arial" w:hAnsi="Arial" w:cs="Arial"/>
            </w:rPr>
          </w:pPr>
          <w:r w:rsidRPr="000F5A4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B56737" w:rsidRPr="00C731C0" w:rsidRDefault="00B56737" w:rsidP="00B567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CEKETLİ ISITICI </w:t>
          </w:r>
        </w:p>
        <w:p w:rsidR="00B56737" w:rsidRPr="00C731C0" w:rsidRDefault="00B56737" w:rsidP="00B567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B56737" w:rsidRPr="000C1CD6" w:rsidRDefault="00B56737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TL-0159</w:t>
          </w:r>
        </w:p>
      </w:tc>
    </w:tr>
    <w:tr w:rsidR="00B5673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56737" w:rsidRPr="00AE6D38" w:rsidRDefault="00B5673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5673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56737" w:rsidRPr="00AE6D38" w:rsidRDefault="00B5673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5673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56737" w:rsidRPr="00AE6D38" w:rsidRDefault="00B5673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5673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56737" w:rsidRPr="00AE6D38" w:rsidRDefault="00B5673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56737" w:rsidRPr="000C1CD6" w:rsidRDefault="00B5673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B1" w:rsidRDefault="003F69B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0F5A4E"/>
    <w:rsid w:val="00106A4A"/>
    <w:rsid w:val="00110B67"/>
    <w:rsid w:val="001746F9"/>
    <w:rsid w:val="00184229"/>
    <w:rsid w:val="001959CD"/>
    <w:rsid w:val="002D742D"/>
    <w:rsid w:val="003128A2"/>
    <w:rsid w:val="0033616C"/>
    <w:rsid w:val="003F69B1"/>
    <w:rsid w:val="00476EFF"/>
    <w:rsid w:val="00530F35"/>
    <w:rsid w:val="00541F4A"/>
    <w:rsid w:val="00544523"/>
    <w:rsid w:val="00581773"/>
    <w:rsid w:val="0060670C"/>
    <w:rsid w:val="00673F97"/>
    <w:rsid w:val="0071515C"/>
    <w:rsid w:val="007829FB"/>
    <w:rsid w:val="007A4225"/>
    <w:rsid w:val="0081789C"/>
    <w:rsid w:val="008875F9"/>
    <w:rsid w:val="0093211A"/>
    <w:rsid w:val="00965F04"/>
    <w:rsid w:val="00995012"/>
    <w:rsid w:val="009F4EAD"/>
    <w:rsid w:val="009F7BBF"/>
    <w:rsid w:val="00A03330"/>
    <w:rsid w:val="00A0661A"/>
    <w:rsid w:val="00AE0A92"/>
    <w:rsid w:val="00B07141"/>
    <w:rsid w:val="00B2622D"/>
    <w:rsid w:val="00B56737"/>
    <w:rsid w:val="00BD7647"/>
    <w:rsid w:val="00C731C0"/>
    <w:rsid w:val="00CB079B"/>
    <w:rsid w:val="00CB45CA"/>
    <w:rsid w:val="00CD47A4"/>
    <w:rsid w:val="00CF3E94"/>
    <w:rsid w:val="00D944ED"/>
    <w:rsid w:val="00E62521"/>
    <w:rsid w:val="00E81A08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17</cp:revision>
  <dcterms:created xsi:type="dcterms:W3CDTF">2018-02-26T16:30:00Z</dcterms:created>
  <dcterms:modified xsi:type="dcterms:W3CDTF">2018-05-04T12:36:00Z</dcterms:modified>
</cp:coreProperties>
</file>