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58" w:rsidRPr="00637C24" w:rsidRDefault="005E0358" w:rsidP="005E0358">
      <w:pPr>
        <w:pStyle w:val="AralkYok"/>
        <w:spacing w:line="276" w:lineRule="auto"/>
        <w:jc w:val="center"/>
        <w:rPr>
          <w:b/>
        </w:rPr>
      </w:pPr>
      <w:r w:rsidRPr="00637C24">
        <w:rPr>
          <w:b/>
        </w:rPr>
        <w:t>BİRİNCİ BÖLÜM</w:t>
      </w:r>
    </w:p>
    <w:p w:rsidR="005E0358" w:rsidRPr="00637C24" w:rsidRDefault="005E0358" w:rsidP="005E0358">
      <w:pPr>
        <w:pStyle w:val="AralkYok"/>
        <w:spacing w:line="276" w:lineRule="auto"/>
        <w:jc w:val="center"/>
        <w:rPr>
          <w:b/>
        </w:rPr>
      </w:pPr>
      <w:r w:rsidRPr="00637C24">
        <w:rPr>
          <w:b/>
        </w:rPr>
        <w:t>Amaç, Kapsam, Dayanak ve Tanımlar</w:t>
      </w:r>
    </w:p>
    <w:p w:rsidR="005E0358" w:rsidRPr="00637C24" w:rsidRDefault="005E0358" w:rsidP="005E0358">
      <w:pPr>
        <w:pStyle w:val="AralkYok"/>
        <w:spacing w:line="276" w:lineRule="auto"/>
        <w:ind w:firstLine="708"/>
        <w:rPr>
          <w:b/>
        </w:rPr>
      </w:pPr>
      <w:r w:rsidRPr="00637C24">
        <w:rPr>
          <w:b/>
        </w:rPr>
        <w:t>Amaç</w:t>
      </w:r>
    </w:p>
    <w:p w:rsidR="005E0358" w:rsidRPr="00637C24" w:rsidRDefault="005E0358" w:rsidP="005E0358">
      <w:pPr>
        <w:pStyle w:val="AralkYok"/>
        <w:spacing w:line="276" w:lineRule="auto"/>
        <w:ind w:firstLine="708"/>
      </w:pPr>
      <w:r w:rsidRPr="00637C24">
        <w:rPr>
          <w:b/>
        </w:rPr>
        <w:t>MADDE 1</w:t>
      </w:r>
      <w:r w:rsidRPr="00637C24">
        <w:t xml:space="preserve">- </w:t>
      </w:r>
      <w:r w:rsidRPr="00FC33AA">
        <w:rPr>
          <w:color w:val="000000" w:themeColor="text1"/>
        </w:rPr>
        <w:t xml:space="preserve">(1) </w:t>
      </w:r>
      <w:r w:rsidRPr="00637C24">
        <w:t xml:space="preserve">Bu </w:t>
      </w:r>
      <w:r>
        <w:t>Prosedür</w:t>
      </w:r>
      <w:r w:rsidRPr="00637C24">
        <w:t>, Karamanoğlu Mehmetbey Üniversitesi yerleşkelerindeki personel, öğrenci, evrak, demirbaş, ulaşım araçlarının ve binaların güvenliğini sağlamak amacıyla hazırlanmıştır.</w:t>
      </w:r>
    </w:p>
    <w:p w:rsidR="005E0358" w:rsidRPr="00637C24" w:rsidRDefault="005E0358" w:rsidP="005E0358">
      <w:pPr>
        <w:pStyle w:val="AralkYok"/>
        <w:spacing w:line="276" w:lineRule="auto"/>
        <w:ind w:firstLine="708"/>
        <w:rPr>
          <w:b/>
        </w:rPr>
      </w:pPr>
      <w:r w:rsidRPr="00637C24">
        <w:rPr>
          <w:b/>
        </w:rPr>
        <w:t>Kapsam</w:t>
      </w:r>
    </w:p>
    <w:p w:rsidR="005E0358" w:rsidRPr="00637C24" w:rsidRDefault="005E0358" w:rsidP="005E0358">
      <w:pPr>
        <w:pStyle w:val="AralkYok"/>
        <w:spacing w:line="276" w:lineRule="auto"/>
        <w:ind w:firstLine="708"/>
      </w:pPr>
      <w:r w:rsidRPr="00637C24">
        <w:rPr>
          <w:b/>
        </w:rPr>
        <w:t>MADDE 2</w:t>
      </w:r>
      <w:r w:rsidRPr="00637C24">
        <w:t xml:space="preserve">- </w:t>
      </w:r>
      <w:r w:rsidRPr="00FC33AA">
        <w:rPr>
          <w:color w:val="000000" w:themeColor="text1"/>
        </w:rPr>
        <w:t xml:space="preserve">(1) </w:t>
      </w:r>
      <w:r w:rsidRPr="00637C24">
        <w:t xml:space="preserve">Eğitim binaları, spor </w:t>
      </w:r>
      <w:proofErr w:type="gramStart"/>
      <w:r w:rsidRPr="00637C24">
        <w:t>kompleksleri</w:t>
      </w:r>
      <w:proofErr w:type="gramEnd"/>
      <w:r w:rsidRPr="00637C24">
        <w:t>, kültürel alanlar, sosyal tesisler, kütüphaneler, otoparklar ve hareket yoğunluklu yollarda kamera sistemi kurulması, işletilmesi,</w:t>
      </w:r>
      <w:r>
        <w:t xml:space="preserve"> </w:t>
      </w:r>
      <w:r w:rsidRPr="00637C24">
        <w:t>izleme ve görüntü kaydı yapılması ve buna ilişkin yetkilerin verilmesi, kayıtların saklanması, üçüncü taraflarla görüntü kaydı paylaşılması, gizliliğinin korunması, kameraların işletim sistemi ve donanımların bakım ve onarımlarının yapılması ile ilgili görev, yetki ve sorumlulukları</w:t>
      </w:r>
      <w:r>
        <w:t xml:space="preserve"> </w:t>
      </w:r>
      <w:r w:rsidRPr="00637C24">
        <w:t>kapsar.</w:t>
      </w:r>
    </w:p>
    <w:p w:rsidR="005E0358" w:rsidRPr="00637C24" w:rsidRDefault="005E0358" w:rsidP="005E0358">
      <w:pPr>
        <w:pStyle w:val="AralkYok"/>
        <w:spacing w:line="276" w:lineRule="auto"/>
        <w:ind w:firstLine="708"/>
        <w:rPr>
          <w:b/>
        </w:rPr>
      </w:pPr>
      <w:r w:rsidRPr="00637C24">
        <w:rPr>
          <w:b/>
        </w:rPr>
        <w:t>Dayanak</w:t>
      </w:r>
    </w:p>
    <w:p w:rsidR="005E0358" w:rsidRPr="00637C24" w:rsidRDefault="005E0358" w:rsidP="005E0358">
      <w:pPr>
        <w:pStyle w:val="AralkYok"/>
        <w:spacing w:line="276" w:lineRule="auto"/>
        <w:ind w:firstLine="708"/>
      </w:pPr>
      <w:r w:rsidRPr="00637C24">
        <w:rPr>
          <w:b/>
        </w:rPr>
        <w:t>MADDE 3</w:t>
      </w:r>
      <w:r w:rsidRPr="00637C24">
        <w:t>-</w:t>
      </w:r>
      <w:r>
        <w:t xml:space="preserve"> </w:t>
      </w:r>
      <w:r w:rsidRPr="00FC33AA">
        <w:rPr>
          <w:color w:val="000000" w:themeColor="text1"/>
        </w:rPr>
        <w:t xml:space="preserve">(1) </w:t>
      </w:r>
      <w:r w:rsidRPr="00637C24">
        <w:t xml:space="preserve">Bu </w:t>
      </w:r>
      <w:r w:rsidRPr="009D2D5C">
        <w:rPr>
          <w:color w:val="000000" w:themeColor="text1"/>
        </w:rPr>
        <w:t xml:space="preserve">Prosedür 2547 sayılı Kanun’un 14 üncü maddesi, </w:t>
      </w:r>
      <w:proofErr w:type="gramStart"/>
      <w:r w:rsidRPr="009D2D5C">
        <w:rPr>
          <w:color w:val="000000" w:themeColor="text1"/>
        </w:rPr>
        <w:t>10/06/2004</w:t>
      </w:r>
      <w:proofErr w:type="gramEnd"/>
      <w:r w:rsidRPr="009D2D5C">
        <w:rPr>
          <w:color w:val="000000" w:themeColor="text1"/>
        </w:rPr>
        <w:t xml:space="preserve"> tarihli ve 5188 sayılı Özel Güvenlik Hizmetlerine Dair Kanun, 07/10/2004 tarihli ve 25606 sayılı Resmî Gazete’de yayımlanan Özel Güvenlik Hizmetlerine Dair Kanunun Uygulanmasına İlişkin Yönetmelik, </w:t>
      </w:r>
      <w:r w:rsidRPr="009D2D5C">
        <w:rPr>
          <w:rStyle w:val="fontstyle21"/>
          <w:color w:val="000000" w:themeColor="text1"/>
        </w:rPr>
        <w:t>6698 sayılı Kişisel Verilerin Korunması Kanununun 5 inci maddesinin ikinci fıkrası (f) bendi ile Kişisel Verilerin Silinmesi</w:t>
      </w:r>
      <w:r>
        <w:rPr>
          <w:rStyle w:val="fontstyle21"/>
        </w:rPr>
        <w:t xml:space="preserve">, Yok Edilmesi veya Anonim Hale Getirilmesi Hakkında </w:t>
      </w:r>
      <w:proofErr w:type="spellStart"/>
      <w:r>
        <w:rPr>
          <w:rStyle w:val="fontstyle21"/>
        </w:rPr>
        <w:t>Yönetmelik</w:t>
      </w:r>
      <w:r w:rsidRPr="00637C24">
        <w:t>’e</w:t>
      </w:r>
      <w:proofErr w:type="spellEnd"/>
      <w:r w:rsidRPr="00637C24">
        <w:t xml:space="preserve"> dayanılarak hazırlanmıştır.</w:t>
      </w:r>
    </w:p>
    <w:p w:rsidR="005E0358" w:rsidRPr="00637C24" w:rsidRDefault="005E0358" w:rsidP="005E0358">
      <w:pPr>
        <w:pStyle w:val="AralkYok"/>
        <w:spacing w:line="276" w:lineRule="auto"/>
        <w:ind w:firstLine="708"/>
        <w:rPr>
          <w:b/>
        </w:rPr>
      </w:pPr>
      <w:r w:rsidRPr="00637C24">
        <w:rPr>
          <w:b/>
        </w:rPr>
        <w:t>Tanımlar</w:t>
      </w:r>
    </w:p>
    <w:p w:rsidR="005E0358" w:rsidRPr="00637C24" w:rsidRDefault="005E0358" w:rsidP="005E0358">
      <w:pPr>
        <w:pStyle w:val="AralkYok"/>
        <w:spacing w:line="276" w:lineRule="auto"/>
        <w:ind w:firstLine="708"/>
      </w:pPr>
      <w:r w:rsidRPr="00637C24">
        <w:rPr>
          <w:b/>
        </w:rPr>
        <w:t>MADDE 4</w:t>
      </w:r>
      <w:r w:rsidRPr="00637C24">
        <w:t xml:space="preserve">- </w:t>
      </w:r>
      <w:r w:rsidRPr="00FC33AA">
        <w:rPr>
          <w:color w:val="000000" w:themeColor="text1"/>
        </w:rPr>
        <w:t xml:space="preserve">(1) </w:t>
      </w:r>
      <w:r w:rsidRPr="00637C24">
        <w:t xml:space="preserve">Bu </w:t>
      </w:r>
      <w:r>
        <w:t>Prosedürde</w:t>
      </w:r>
      <w:r w:rsidRPr="00637C24">
        <w:t xml:space="preserve"> geçen;</w:t>
      </w:r>
    </w:p>
    <w:p w:rsidR="005E0358" w:rsidRPr="00637C24" w:rsidRDefault="005E0358" w:rsidP="005E0358">
      <w:pPr>
        <w:pStyle w:val="AralkYok"/>
        <w:spacing w:line="276" w:lineRule="auto"/>
        <w:ind w:firstLine="708"/>
      </w:pPr>
      <w:r w:rsidRPr="00637C24">
        <w:t xml:space="preserve">a) Bilgi </w:t>
      </w:r>
      <w:r w:rsidRPr="00FC33AA">
        <w:rPr>
          <w:color w:val="000000" w:themeColor="text1"/>
        </w:rPr>
        <w:t>İşlem Daire Başkanlığı</w:t>
      </w:r>
      <w:r w:rsidRPr="00637C24">
        <w:t>: Karamanoğlu Mehmetbey Üniversitesi Bilgi İşlem Daire Başkanlığını,</w:t>
      </w:r>
    </w:p>
    <w:p w:rsidR="005E0358" w:rsidRPr="00637C24" w:rsidRDefault="005E0358" w:rsidP="005E0358">
      <w:pPr>
        <w:pStyle w:val="AralkYok"/>
        <w:spacing w:line="276" w:lineRule="auto"/>
        <w:ind w:firstLine="708"/>
      </w:pPr>
      <w:r w:rsidRPr="00637C24">
        <w:t>b) Birim: Fakülteleri/Enstitüleri/Yüksekokulları/Meslek Yüksekokullarını, Araştırma ve Uygulama Merkezleri, Ofisleri, Rektörlük ve Genel Sekreterliğe bağlı belirli hizmetleri bünyesinde toplayıp yürüten ve/veya uygulayan birimleri,</w:t>
      </w:r>
    </w:p>
    <w:p w:rsidR="005E0358" w:rsidRPr="00FC33AA" w:rsidRDefault="005E0358" w:rsidP="005E0358">
      <w:pPr>
        <w:pStyle w:val="AralkYok"/>
        <w:spacing w:line="276" w:lineRule="auto"/>
        <w:ind w:firstLine="708"/>
        <w:rPr>
          <w:color w:val="000000" w:themeColor="text1"/>
        </w:rPr>
      </w:pPr>
      <w:r w:rsidRPr="00637C24">
        <w:t xml:space="preserve">c) Genel </w:t>
      </w:r>
      <w:r w:rsidRPr="00FC33AA">
        <w:rPr>
          <w:color w:val="000000" w:themeColor="text1"/>
        </w:rPr>
        <w:t>Sekreterlik: Karamanoğlu Mehmetbey Üniversitesi Genel Sekreterliğini,</w:t>
      </w:r>
    </w:p>
    <w:p w:rsidR="005E0358" w:rsidRPr="00FC33AA" w:rsidRDefault="005E0358" w:rsidP="005E0358">
      <w:pPr>
        <w:pStyle w:val="AralkYok"/>
        <w:spacing w:line="276" w:lineRule="auto"/>
        <w:ind w:firstLine="708"/>
        <w:rPr>
          <w:color w:val="000000" w:themeColor="text1"/>
        </w:rPr>
      </w:pPr>
      <w:r w:rsidRPr="00FC33AA">
        <w:rPr>
          <w:color w:val="000000" w:themeColor="text1"/>
        </w:rPr>
        <w:t>ç) Görüntü izleme ve yönetim merkezi: Kamera görüntülerinin izlendiği merkezi,</w:t>
      </w:r>
    </w:p>
    <w:p w:rsidR="005E0358" w:rsidRPr="00637C24" w:rsidRDefault="005E0358" w:rsidP="005E0358">
      <w:pPr>
        <w:pStyle w:val="AralkYok"/>
        <w:spacing w:line="276" w:lineRule="auto"/>
        <w:ind w:firstLine="708"/>
      </w:pPr>
      <w:r w:rsidRPr="00FC33AA">
        <w:rPr>
          <w:color w:val="000000" w:themeColor="text1"/>
        </w:rPr>
        <w:t>d) İdari ve Mali İşler Daire Başkanlığı</w:t>
      </w:r>
      <w:r w:rsidRPr="00637C24">
        <w:t>: Karamanoğlu Mehmetbey Üniversitesi İdari ve Mali İşler Daire Başkanlığını,</w:t>
      </w:r>
    </w:p>
    <w:p w:rsidR="005E0358" w:rsidRPr="00637C24" w:rsidRDefault="005E0358" w:rsidP="005E0358">
      <w:pPr>
        <w:pStyle w:val="AralkYok"/>
        <w:spacing w:line="276" w:lineRule="auto"/>
        <w:ind w:firstLine="708"/>
      </w:pPr>
      <w:r>
        <w:t xml:space="preserve">e) </w:t>
      </w:r>
      <w:r w:rsidRPr="00637C24">
        <w:t xml:space="preserve">Koruma ve </w:t>
      </w:r>
      <w:r>
        <w:t>g</w:t>
      </w:r>
      <w:r w:rsidRPr="00637C24">
        <w:t xml:space="preserve">üvenlik </w:t>
      </w:r>
      <w:r>
        <w:t>amirliği</w:t>
      </w:r>
      <w:r w:rsidRPr="00637C24">
        <w:t xml:space="preserve">: Karamanoğlu Mehmetbey Üniversitesi Koruma ve Güvenlik </w:t>
      </w:r>
      <w:r>
        <w:t>Amirliğini</w:t>
      </w:r>
      <w:r w:rsidRPr="00637C24">
        <w:t>,</w:t>
      </w:r>
    </w:p>
    <w:p w:rsidR="005E0358" w:rsidRPr="00637C24" w:rsidRDefault="005E0358" w:rsidP="005E0358">
      <w:pPr>
        <w:pStyle w:val="AralkYok"/>
        <w:spacing w:line="276" w:lineRule="auto"/>
        <w:ind w:firstLine="708"/>
      </w:pPr>
      <w:r w:rsidRPr="00637C24">
        <w:t xml:space="preserve">f) Operatör: </w:t>
      </w:r>
      <w:r>
        <w:t xml:space="preserve">Görüntü </w:t>
      </w:r>
      <w:r w:rsidRPr="00637C24">
        <w:t xml:space="preserve">İzleme </w:t>
      </w:r>
      <w:r>
        <w:t xml:space="preserve">ve </w:t>
      </w:r>
      <w:r w:rsidRPr="00637C24">
        <w:t>Yönetim Merkezinde görevlendirilmiş personeli,</w:t>
      </w:r>
    </w:p>
    <w:p w:rsidR="005E0358" w:rsidRPr="00637C24" w:rsidRDefault="005E0358" w:rsidP="005E0358">
      <w:pPr>
        <w:pStyle w:val="AralkYok"/>
        <w:spacing w:line="276" w:lineRule="auto"/>
        <w:ind w:firstLine="708"/>
      </w:pPr>
      <w:r w:rsidRPr="00637C24">
        <w:t xml:space="preserve">g) Ortak </w:t>
      </w:r>
      <w:r>
        <w:t>a</w:t>
      </w:r>
      <w:r w:rsidRPr="00637C24">
        <w:t>lan: Özel alanlar dışında kalan alanları,</w:t>
      </w:r>
    </w:p>
    <w:p w:rsidR="005E0358" w:rsidRPr="00637C24" w:rsidRDefault="005E0358" w:rsidP="005E0358">
      <w:pPr>
        <w:pStyle w:val="AralkYok"/>
        <w:spacing w:line="276" w:lineRule="auto"/>
        <w:ind w:firstLine="708"/>
      </w:pPr>
      <w:r>
        <w:t xml:space="preserve">ğ) </w:t>
      </w:r>
      <w:r w:rsidRPr="00637C24">
        <w:t xml:space="preserve">Özel </w:t>
      </w:r>
      <w:r>
        <w:t>a</w:t>
      </w:r>
      <w:r w:rsidRPr="00637C24">
        <w:t>lan: Üniversite binalarındaki ofis ortamları, sosyal tesisler içindeki çalışma</w:t>
      </w:r>
      <w:r>
        <w:t xml:space="preserve"> </w:t>
      </w:r>
      <w:r w:rsidRPr="00637C24">
        <w:t>odaları ile binaların içindeki veya dışındaki</w:t>
      </w:r>
      <w:r>
        <w:t xml:space="preserve"> giyinme odaları, çalışma ofisleri,</w:t>
      </w:r>
      <w:r w:rsidRPr="00637C24">
        <w:t xml:space="preserve"> lavabo ve tuvaletler gibi özel alanları,</w:t>
      </w:r>
    </w:p>
    <w:p w:rsidR="005E0358" w:rsidRPr="00637C24" w:rsidRDefault="005E0358" w:rsidP="005E0358">
      <w:pPr>
        <w:pStyle w:val="AralkYok"/>
        <w:spacing w:line="276" w:lineRule="auto"/>
        <w:ind w:firstLine="708"/>
      </w:pPr>
      <w:r>
        <w:t xml:space="preserve">h) </w:t>
      </w:r>
      <w:r w:rsidRPr="00637C24">
        <w:t>Rektör: Karamanoğlu Mehmetbey Üniversitesi Rektörünü,</w:t>
      </w:r>
    </w:p>
    <w:p w:rsidR="005E0358" w:rsidRPr="00637C24" w:rsidRDefault="005E0358" w:rsidP="005E0358">
      <w:pPr>
        <w:pStyle w:val="AralkYok"/>
        <w:spacing w:line="276" w:lineRule="auto"/>
        <w:ind w:firstLine="708"/>
      </w:pPr>
      <w:r>
        <w:t xml:space="preserve">ı) </w:t>
      </w:r>
      <w:r w:rsidRPr="00637C24">
        <w:t xml:space="preserve">Sistem: </w:t>
      </w:r>
      <w:r w:rsidRPr="00FC33AA">
        <w:rPr>
          <w:color w:val="000000" w:themeColor="text1"/>
        </w:rPr>
        <w:t>Görüntü izleme ve yönetim sistemi ve bütün bileşenlerini</w:t>
      </w:r>
      <w:r w:rsidRPr="00637C24">
        <w:t>,</w:t>
      </w:r>
    </w:p>
    <w:p w:rsidR="005E0358" w:rsidRPr="00637C24" w:rsidRDefault="005E0358" w:rsidP="005E0358">
      <w:pPr>
        <w:pStyle w:val="AralkYok"/>
        <w:spacing w:line="276" w:lineRule="auto"/>
        <w:ind w:firstLine="708"/>
      </w:pPr>
      <w:r>
        <w:lastRenderedPageBreak/>
        <w:t xml:space="preserve">i) </w:t>
      </w:r>
      <w:r w:rsidRPr="00637C24">
        <w:t xml:space="preserve">Sistem </w:t>
      </w:r>
      <w:r>
        <w:t>o</w:t>
      </w:r>
      <w:r w:rsidRPr="00637C24">
        <w:t xml:space="preserve">dası: </w:t>
      </w:r>
      <w:r>
        <w:t>Bilgi İşlem Daire Başkanlığı</w:t>
      </w:r>
      <w:r w:rsidRPr="00637C24">
        <w:t xml:space="preserve"> taraf</w:t>
      </w:r>
      <w:r>
        <w:t xml:space="preserve">ından fizikî ve sanal güvenliği </w:t>
      </w:r>
      <w:r w:rsidRPr="00637C24">
        <w:t>sağlanmış ve bu</w:t>
      </w:r>
      <w:r>
        <w:t xml:space="preserve"> </w:t>
      </w:r>
      <w:r w:rsidRPr="00637C24">
        <w:t>amaçlarla tesis edilmiş yeri,</w:t>
      </w:r>
    </w:p>
    <w:p w:rsidR="005E0358" w:rsidRPr="00637C24" w:rsidRDefault="005E0358" w:rsidP="005E0358">
      <w:pPr>
        <w:pStyle w:val="AralkYok"/>
        <w:spacing w:line="276" w:lineRule="auto"/>
        <w:ind w:firstLine="708"/>
      </w:pPr>
      <w:r>
        <w:t xml:space="preserve">j) </w:t>
      </w:r>
      <w:r w:rsidRPr="00637C24">
        <w:t>Üniversite: Karamanoğlu Mehmetbey Üniversitesini</w:t>
      </w:r>
      <w:r>
        <w:t>,</w:t>
      </w:r>
    </w:p>
    <w:p w:rsidR="005E0358" w:rsidRPr="00637C24" w:rsidRDefault="005E0358" w:rsidP="005E0358">
      <w:pPr>
        <w:pStyle w:val="AralkYok"/>
        <w:spacing w:line="276" w:lineRule="auto"/>
        <w:ind w:firstLine="708"/>
      </w:pPr>
      <w:r>
        <w:t xml:space="preserve">k) </w:t>
      </w:r>
      <w:r w:rsidRPr="00FC33AA">
        <w:rPr>
          <w:color w:val="000000" w:themeColor="text1"/>
        </w:rPr>
        <w:t>Yapı İşleri ve Teknik Daire Başkanlığı</w:t>
      </w:r>
      <w:r w:rsidRPr="00637C24">
        <w:t>: Karamanoğlu Mehmetbey Üniversitesi Yapı İşleri ve Teknik Daire Başkanlığını,</w:t>
      </w:r>
    </w:p>
    <w:p w:rsidR="005E0358" w:rsidRPr="00637C24" w:rsidRDefault="005E0358" w:rsidP="005E0358">
      <w:pPr>
        <w:pStyle w:val="AralkYok"/>
        <w:spacing w:line="276" w:lineRule="auto"/>
        <w:ind w:firstLine="708"/>
      </w:pPr>
      <w:proofErr w:type="gramStart"/>
      <w:r w:rsidRPr="00637C24">
        <w:t>ifade</w:t>
      </w:r>
      <w:proofErr w:type="gramEnd"/>
      <w:r w:rsidRPr="00637C24">
        <w:t xml:space="preserve"> eder.</w:t>
      </w:r>
    </w:p>
    <w:p w:rsidR="005E0358" w:rsidRPr="00637C24" w:rsidRDefault="005E0358" w:rsidP="005E0358">
      <w:pPr>
        <w:pStyle w:val="AralkYok"/>
        <w:spacing w:line="276" w:lineRule="auto"/>
        <w:jc w:val="center"/>
        <w:rPr>
          <w:b/>
        </w:rPr>
      </w:pPr>
      <w:r w:rsidRPr="00637C24">
        <w:rPr>
          <w:b/>
        </w:rPr>
        <w:t>İKİNCİ BÖLÜM</w:t>
      </w:r>
    </w:p>
    <w:p w:rsidR="005E0358" w:rsidRPr="00637C24" w:rsidRDefault="005E0358" w:rsidP="005E0358">
      <w:pPr>
        <w:pStyle w:val="AralkYok"/>
        <w:spacing w:line="276" w:lineRule="auto"/>
        <w:jc w:val="center"/>
        <w:rPr>
          <w:b/>
        </w:rPr>
      </w:pPr>
      <w:r w:rsidRPr="00637C24">
        <w:rPr>
          <w:b/>
        </w:rPr>
        <w:t>Ortak ve Özel Alanlar, Kamera Sistemlerinin Tesisi</w:t>
      </w:r>
    </w:p>
    <w:p w:rsidR="005E0358" w:rsidRPr="00637C24" w:rsidRDefault="005E0358" w:rsidP="005E0358">
      <w:pPr>
        <w:pStyle w:val="AralkYok"/>
        <w:spacing w:line="276" w:lineRule="auto"/>
        <w:ind w:firstLine="708"/>
        <w:rPr>
          <w:b/>
        </w:rPr>
      </w:pPr>
      <w:r w:rsidRPr="00637C24">
        <w:rPr>
          <w:b/>
        </w:rPr>
        <w:t xml:space="preserve">Ortak ve </w:t>
      </w:r>
      <w:r>
        <w:rPr>
          <w:b/>
        </w:rPr>
        <w:t>ö</w:t>
      </w:r>
      <w:r w:rsidRPr="00637C24">
        <w:rPr>
          <w:b/>
        </w:rPr>
        <w:t xml:space="preserve">zel </w:t>
      </w:r>
      <w:r>
        <w:rPr>
          <w:b/>
        </w:rPr>
        <w:t>a</w:t>
      </w:r>
      <w:r w:rsidRPr="00637C24">
        <w:rPr>
          <w:b/>
        </w:rPr>
        <w:t>lanlar</w:t>
      </w:r>
    </w:p>
    <w:p w:rsidR="005E0358" w:rsidRPr="00637C24" w:rsidRDefault="005E0358" w:rsidP="005E0358">
      <w:pPr>
        <w:pStyle w:val="AralkYok"/>
        <w:spacing w:line="276" w:lineRule="auto"/>
        <w:ind w:firstLine="708"/>
      </w:pPr>
      <w:r w:rsidRPr="00637C24">
        <w:rPr>
          <w:b/>
        </w:rPr>
        <w:t>MADDE 5-</w:t>
      </w:r>
      <w:r w:rsidRPr="00637C24">
        <w:t xml:space="preserve"> (1) Özel alanlara hiçbir şekilde kamera sistemi kurulamaz, görüntü kaydı</w:t>
      </w:r>
      <w:r>
        <w:t xml:space="preserve"> </w:t>
      </w:r>
      <w:r w:rsidRPr="00637C24">
        <w:t>yapılamaz ve bu alanlar izlenemez.</w:t>
      </w:r>
    </w:p>
    <w:p w:rsidR="005E0358" w:rsidRPr="009D2D5C" w:rsidRDefault="005E0358" w:rsidP="005E0358">
      <w:pPr>
        <w:pStyle w:val="AralkYok"/>
        <w:spacing w:line="276" w:lineRule="auto"/>
        <w:ind w:firstLine="708"/>
      </w:pPr>
      <w:proofErr w:type="gramStart"/>
      <w:r w:rsidRPr="00637C24">
        <w:t xml:space="preserve">(2) </w:t>
      </w:r>
      <w:r>
        <w:t>6698 sayılı Kişisel Verileri Koruma Kanunu hükümleri de esas alınarak o</w:t>
      </w:r>
      <w:r w:rsidRPr="00637C24">
        <w:t xml:space="preserve">rtak alanlarda güvenlik ihtiyacı amacıyla </w:t>
      </w:r>
      <w:r w:rsidRPr="00D5400C">
        <w:t>kamu yararına yönelik diğer amaçlar doğrultusunda</w:t>
      </w:r>
      <w:r w:rsidRPr="009D2D5C">
        <w:rPr>
          <w:rStyle w:val="Gl"/>
          <w:sz w:val="26"/>
          <w:szCs w:val="26"/>
          <w:shd w:val="clear" w:color="auto" w:fill="FFFFFF"/>
        </w:rPr>
        <w:t xml:space="preserve"> </w:t>
      </w:r>
      <w:r w:rsidRPr="009D2D5C">
        <w:t>her türlü önlem ve faaliyetler ile çevre faaliyetlerinin izlenmesi, iş sağlığı ve güvenliğinin sağlanması ve diğer kamu yararını gerçekleştirme amaçları doğrultusunda kamera sistemi ile izleme yapılabilir, görüntü kaydedilebilir.</w:t>
      </w:r>
      <w:proofErr w:type="gramEnd"/>
    </w:p>
    <w:p w:rsidR="005E0358" w:rsidRPr="00637C24" w:rsidRDefault="005E0358" w:rsidP="005E0358">
      <w:pPr>
        <w:pStyle w:val="AralkYok"/>
        <w:spacing w:line="276" w:lineRule="auto"/>
        <w:ind w:firstLine="708"/>
      </w:pPr>
      <w:r w:rsidRPr="009D2D5C">
        <w:t>(</w:t>
      </w:r>
      <w:r>
        <w:t>3</w:t>
      </w:r>
      <w:r w:rsidRPr="009D2D5C">
        <w:t xml:space="preserve">) Üniversite açısından önemli görülen toplantıların veya eğitimlerin mobil/seyyar kamera veya video çekimi yapılarak kayıt altına alınabilir. </w:t>
      </w:r>
    </w:p>
    <w:p w:rsidR="005E0358" w:rsidRPr="00637C24" w:rsidRDefault="005E0358" w:rsidP="005E0358">
      <w:pPr>
        <w:pStyle w:val="AralkYok"/>
        <w:spacing w:line="276" w:lineRule="auto"/>
        <w:ind w:firstLine="708"/>
      </w:pPr>
      <w:r w:rsidRPr="00637C24">
        <w:t>(</w:t>
      </w:r>
      <w:r>
        <w:t>4</w:t>
      </w:r>
      <w:r w:rsidRPr="00637C24">
        <w:t>) Kamera sistemi bulunan alanlarda ya da bu alanların girişlerinde, görünür bir şekilde</w:t>
      </w:r>
      <w:r>
        <w:t xml:space="preserve"> </w:t>
      </w:r>
      <w:r w:rsidRPr="00637C24">
        <w:t xml:space="preserve">kamera ile izleme/kayıt yapıldığına ilişkin tabela asılır. Tabelada, </w:t>
      </w:r>
      <w:r>
        <w:t>aydınlatma metnine nasıl ulaşılabileceği belirtilir.</w:t>
      </w:r>
    </w:p>
    <w:p w:rsidR="005E0358" w:rsidRPr="00637C24" w:rsidRDefault="005E0358" w:rsidP="005E0358">
      <w:pPr>
        <w:pStyle w:val="AralkYok"/>
        <w:spacing w:line="276" w:lineRule="auto"/>
        <w:ind w:firstLine="708"/>
      </w:pPr>
      <w:r w:rsidRPr="00637C24">
        <w:t>(</w:t>
      </w:r>
      <w:r>
        <w:t>5</w:t>
      </w:r>
      <w:r w:rsidRPr="00637C24">
        <w:t>) Hizmetin niteliği itibarıyla zorunlu güvenlik ihtiyacı ve kamu yararını gerçekleştirme</w:t>
      </w:r>
      <w:r>
        <w:t xml:space="preserve"> </w:t>
      </w:r>
      <w:r w:rsidRPr="00637C24">
        <w:t>amacı dışında insan onuru ve temel kişilik haklarına aykırı olarak görüntü kaydı yapılmasına ve</w:t>
      </w:r>
      <w:r>
        <w:t xml:space="preserve"> </w:t>
      </w:r>
      <w:r w:rsidRPr="00637C24">
        <w:t>izlenmesine imkân verecek şekilde kamera sistemi kurulamaz.</w:t>
      </w:r>
    </w:p>
    <w:p w:rsidR="005E0358" w:rsidRPr="00637C24" w:rsidRDefault="005E0358" w:rsidP="005E0358">
      <w:pPr>
        <w:pStyle w:val="AralkYok"/>
        <w:spacing w:line="276" w:lineRule="auto"/>
        <w:ind w:firstLine="708"/>
        <w:rPr>
          <w:b/>
        </w:rPr>
      </w:pPr>
      <w:r>
        <w:rPr>
          <w:b/>
        </w:rPr>
        <w:t>İ</w:t>
      </w:r>
      <w:r w:rsidRPr="00637C24">
        <w:rPr>
          <w:b/>
        </w:rPr>
        <w:t>zlenecek alanların ve faaliyetlerin belirlenmesinde yetki</w:t>
      </w:r>
    </w:p>
    <w:p w:rsidR="005E0358" w:rsidRDefault="005E0358" w:rsidP="005E0358">
      <w:pPr>
        <w:pStyle w:val="AralkYok"/>
        <w:spacing w:line="276" w:lineRule="auto"/>
        <w:ind w:firstLine="708"/>
      </w:pPr>
      <w:r w:rsidRPr="00637C24">
        <w:rPr>
          <w:b/>
        </w:rPr>
        <w:t>MADDE 6-</w:t>
      </w:r>
      <w:r w:rsidRPr="00637C24">
        <w:t xml:space="preserve"> (1) Beşinci maddenin ikinci fıkrasında açıklanan ortak alanlar</w:t>
      </w:r>
      <w:r>
        <w:t>a konulacak kameraların yerlerinin tespiti, kamera kayıt sistemine getireceği yük ile birim yetkilisinin talebi</w:t>
      </w:r>
      <w:r w:rsidRPr="00637C24">
        <w:t xml:space="preserve"> </w:t>
      </w:r>
      <w:r>
        <w:t xml:space="preserve">dikkate alınarak ilgili genel sekreter yardımcısının başkanlığında, İdari ve Mali İşler Daire Başkanlığından güvenlik işlerinden sorumlu personel, Bilgi İşlem Daire Başkanlığından kamera kurulum sisteminde görevli personel ile güvenlik amirinden oluşturulacak komisyon tarafından yapılır ve kamera konulacak yerler, kamera açıları, bina kat planı ile dış </w:t>
      </w:r>
      <w:proofErr w:type="gramStart"/>
      <w:r>
        <w:t>mekanda</w:t>
      </w:r>
      <w:proofErr w:type="gramEnd"/>
      <w:r>
        <w:t xml:space="preserve"> mimari plan üzerinden işaretlenir.</w:t>
      </w:r>
    </w:p>
    <w:p w:rsidR="005E0358" w:rsidRDefault="005E0358" w:rsidP="005E0358">
      <w:pPr>
        <w:pStyle w:val="AralkYok"/>
        <w:spacing w:line="276" w:lineRule="auto"/>
        <w:ind w:firstLine="708"/>
      </w:pPr>
      <w:r>
        <w:t>(2) Kamera kayıtları anlık olarak Bilgi İşlem Daire Başkanlığı binasının bodrum katta oluşturulan Kamera İzleme ve Yönetim Merkezinde takip edilir. Güvenlik Şube Müdürüne de Genel Sekreter tarafından uygun görülen kameraları anlık izleme yetkisi verilebilir.</w:t>
      </w:r>
    </w:p>
    <w:p w:rsidR="005E0358" w:rsidRPr="00637C24" w:rsidRDefault="005E0358" w:rsidP="005E0358">
      <w:pPr>
        <w:pStyle w:val="AralkYok"/>
        <w:spacing w:line="276" w:lineRule="auto"/>
        <w:ind w:firstLine="708"/>
        <w:rPr>
          <w:b/>
        </w:rPr>
      </w:pPr>
      <w:r>
        <w:rPr>
          <w:b/>
        </w:rPr>
        <w:t>K</w:t>
      </w:r>
      <w:r w:rsidRPr="00637C24">
        <w:rPr>
          <w:b/>
        </w:rPr>
        <w:t>amera sistemi kurulması, yapılandırılması</w:t>
      </w:r>
      <w:r>
        <w:rPr>
          <w:b/>
        </w:rPr>
        <w:t>,</w:t>
      </w:r>
      <w:r w:rsidRPr="00637C24">
        <w:rPr>
          <w:b/>
        </w:rPr>
        <w:t xml:space="preserve"> birimlere ait görev ve</w:t>
      </w:r>
      <w:r>
        <w:rPr>
          <w:b/>
        </w:rPr>
        <w:t xml:space="preserve"> </w:t>
      </w:r>
      <w:r w:rsidRPr="00637C24">
        <w:rPr>
          <w:b/>
        </w:rPr>
        <w:t>sorumluluklar</w:t>
      </w:r>
    </w:p>
    <w:p w:rsidR="005E0358" w:rsidRDefault="005E0358" w:rsidP="005E0358">
      <w:pPr>
        <w:pStyle w:val="AralkYok"/>
        <w:spacing w:line="276" w:lineRule="auto"/>
        <w:ind w:firstLine="708"/>
      </w:pPr>
      <w:r w:rsidRPr="00637C24">
        <w:rPr>
          <w:b/>
        </w:rPr>
        <w:t>MADDE 7-</w:t>
      </w:r>
      <w:r w:rsidRPr="00637C24">
        <w:t xml:space="preserve"> (1) Üniversiteye ait ortak kullanım alanlarında kurulu bulunan veya</w:t>
      </w:r>
      <w:r>
        <w:t xml:space="preserve"> </w:t>
      </w:r>
      <w:r w:rsidRPr="00637C24">
        <w:t>kurulacak kamera sistemleri ile ilgili birimler ve bu birimlere ait görevler şunlardır:</w:t>
      </w:r>
    </w:p>
    <w:p w:rsidR="005E0358" w:rsidRPr="00CE6249" w:rsidRDefault="005E0358" w:rsidP="005E0358">
      <w:pPr>
        <w:pStyle w:val="AralkYok"/>
        <w:spacing w:line="276" w:lineRule="auto"/>
        <w:ind w:firstLine="708"/>
        <w:rPr>
          <w:bCs/>
        </w:rPr>
      </w:pPr>
      <w:r>
        <w:rPr>
          <w:bCs/>
        </w:rPr>
        <w:t>a</w:t>
      </w:r>
      <w:r w:rsidRPr="00CE6249">
        <w:rPr>
          <w:bCs/>
        </w:rPr>
        <w:t>) Bilgi İşlem Daire Başkanlığı</w:t>
      </w:r>
    </w:p>
    <w:p w:rsidR="005E0358" w:rsidRPr="00637C24" w:rsidRDefault="005E0358" w:rsidP="005E0358">
      <w:pPr>
        <w:pStyle w:val="AralkYok"/>
        <w:spacing w:line="276" w:lineRule="auto"/>
        <w:ind w:firstLine="708"/>
      </w:pPr>
      <w:r>
        <w:lastRenderedPageBreak/>
        <w:t>1</w:t>
      </w:r>
      <w:r w:rsidRPr="00637C24">
        <w:t>) Sunucuların yazılımla ilgili bakımlarını ve güncellemelerini yapmak/yaptırmak ve</w:t>
      </w:r>
      <w:r>
        <w:t xml:space="preserve"> </w:t>
      </w:r>
      <w:r w:rsidRPr="00637C24">
        <w:t>yazılım arızalarını gidermek,</w:t>
      </w:r>
    </w:p>
    <w:p w:rsidR="005E0358" w:rsidRPr="00637C24" w:rsidRDefault="005E0358" w:rsidP="005E0358">
      <w:pPr>
        <w:pStyle w:val="AralkYok"/>
        <w:spacing w:line="276" w:lineRule="auto"/>
        <w:ind w:firstLine="708"/>
      </w:pPr>
      <w:r>
        <w:t>2</w:t>
      </w:r>
      <w:r w:rsidRPr="00637C24">
        <w:t>) Yeni takılması planlanan ve arıza durumunda yedek olan kameralara IP numarası</w:t>
      </w:r>
      <w:r>
        <w:t xml:space="preserve"> </w:t>
      </w:r>
      <w:r w:rsidRPr="00637C24">
        <w:t xml:space="preserve">tanımlanması vb. işlemleri yapmak ve kayıt sistemine </w:t>
      </w:r>
      <w:proofErr w:type="gramStart"/>
      <w:r w:rsidRPr="00637C24">
        <w:t>entegre</w:t>
      </w:r>
      <w:proofErr w:type="gramEnd"/>
      <w:r w:rsidRPr="00637C24">
        <w:t xml:space="preserve"> etmek/ettirmek,</w:t>
      </w:r>
    </w:p>
    <w:p w:rsidR="005E0358" w:rsidRPr="00637C24" w:rsidRDefault="005E0358" w:rsidP="005E0358">
      <w:pPr>
        <w:pStyle w:val="AralkYok"/>
        <w:spacing w:line="276" w:lineRule="auto"/>
        <w:ind w:firstLine="708"/>
      </w:pPr>
      <w:r>
        <w:t>3</w:t>
      </w:r>
      <w:r w:rsidRPr="00637C24">
        <w:t>) Kamera sunucularının, depolama ünitelerinin, ağ altyapısının, bakım ve</w:t>
      </w:r>
      <w:r>
        <w:t xml:space="preserve"> </w:t>
      </w:r>
      <w:r w:rsidRPr="00637C24">
        <w:t>güncellemelerini yapmak,</w:t>
      </w:r>
    </w:p>
    <w:p w:rsidR="005E0358" w:rsidRPr="00637C24" w:rsidRDefault="005E0358" w:rsidP="005E0358">
      <w:pPr>
        <w:pStyle w:val="AralkYok"/>
        <w:spacing w:line="276" w:lineRule="auto"/>
        <w:ind w:firstLine="708"/>
      </w:pPr>
      <w:r>
        <w:t>4</w:t>
      </w:r>
      <w:r w:rsidRPr="00637C24">
        <w:t>) Üniversitede kamera izleme ve yönetim sistemini etkileyecek herhangi bir durumda</w:t>
      </w:r>
      <w:r>
        <w:t xml:space="preserve"> </w:t>
      </w:r>
      <w:r w:rsidRPr="00637C24">
        <w:t>(sistem ağı sunucu çalışmaları, güncellemeler</w:t>
      </w:r>
      <w:r>
        <w:t xml:space="preserve"> vs.</w:t>
      </w:r>
      <w:r w:rsidRPr="00637C24">
        <w:t xml:space="preserve">) Koruma ve Güvenlik </w:t>
      </w:r>
      <w:r>
        <w:t>Amirliğine</w:t>
      </w:r>
      <w:r w:rsidRPr="00637C24">
        <w:t xml:space="preserve"> haber</w:t>
      </w:r>
      <w:r>
        <w:t xml:space="preserve"> </w:t>
      </w:r>
      <w:r w:rsidRPr="00637C24">
        <w:t>vermek, görüntü kayıt kesintisine sebep olabilecek işlemleri tutanak ile yazılı hâle getirmek,</w:t>
      </w:r>
    </w:p>
    <w:p w:rsidR="005E0358" w:rsidRPr="00637C24" w:rsidRDefault="005E0358" w:rsidP="005E0358">
      <w:pPr>
        <w:pStyle w:val="AralkYok"/>
        <w:spacing w:line="276" w:lineRule="auto"/>
        <w:ind w:firstLine="708"/>
      </w:pPr>
      <w:r>
        <w:t>5</w:t>
      </w:r>
      <w:r w:rsidRPr="00637C24">
        <w:t>) Kamera sistemi konusunda olası bilişim güvenliği açıklarını araştırmak</w:t>
      </w:r>
      <w:r>
        <w:t>,</w:t>
      </w:r>
      <w:r w:rsidRPr="00637C24">
        <w:t xml:space="preserve"> bu konuda</w:t>
      </w:r>
      <w:r>
        <w:t xml:space="preserve"> </w:t>
      </w:r>
      <w:r w:rsidRPr="00637C24">
        <w:t>güncel teknolojileri takip etmek, olası riskleri ilgililere rapor olarak sunmak,</w:t>
      </w:r>
    </w:p>
    <w:p w:rsidR="005E0358" w:rsidRPr="00637C24" w:rsidRDefault="005E0358" w:rsidP="005E0358">
      <w:pPr>
        <w:pStyle w:val="AralkYok"/>
        <w:spacing w:line="276" w:lineRule="auto"/>
        <w:ind w:firstLine="708"/>
      </w:pPr>
      <w:r>
        <w:t>6</w:t>
      </w:r>
      <w:r w:rsidRPr="00637C24">
        <w:t>) Kameraların görüntülerinin kayıt sunucusuna sağlıklı olarak aktarılabilmesi için ağ</w:t>
      </w:r>
      <w:r>
        <w:t xml:space="preserve"> </w:t>
      </w:r>
      <w:r w:rsidRPr="00637C24">
        <w:t>cihazlarında gerekli planlamaları ve düzenlemeleri yapmak</w:t>
      </w:r>
      <w:r>
        <w:t>,</w:t>
      </w:r>
      <w:r w:rsidRPr="00637C24">
        <w:t xml:space="preserve"> bant genişliğinin verimli</w:t>
      </w:r>
      <w:r>
        <w:t xml:space="preserve"> </w:t>
      </w:r>
      <w:r w:rsidRPr="00637C24">
        <w:t>kullanılması için gerekli düzenlemeleri yapmak,</w:t>
      </w:r>
    </w:p>
    <w:p w:rsidR="005E0358" w:rsidRPr="00637C24" w:rsidRDefault="005E0358" w:rsidP="005E0358">
      <w:pPr>
        <w:pStyle w:val="AralkYok"/>
        <w:spacing w:line="276" w:lineRule="auto"/>
        <w:ind w:firstLine="708"/>
      </w:pPr>
      <w:r>
        <w:t>7</w:t>
      </w:r>
      <w:r w:rsidRPr="00637C24">
        <w:t>) Kameraların teknik özellikleri, izleme ve yönetim yazılımı özellikleri gibi konularda</w:t>
      </w:r>
      <w:r>
        <w:t xml:space="preserve"> </w:t>
      </w:r>
      <w:r w:rsidRPr="00637C24">
        <w:t>teknik görüş bildirmek,</w:t>
      </w:r>
    </w:p>
    <w:p w:rsidR="005E0358" w:rsidRPr="00637C24" w:rsidRDefault="005E0358" w:rsidP="005E0358">
      <w:pPr>
        <w:pStyle w:val="AralkYok"/>
        <w:spacing w:line="276" w:lineRule="auto"/>
        <w:ind w:firstLine="708"/>
      </w:pPr>
      <w:r>
        <w:t>8</w:t>
      </w:r>
      <w:r w:rsidRPr="00637C24">
        <w:t>) Periyodik bakım işlemlerini yapmak/yaptırmak</w:t>
      </w:r>
      <w:r>
        <w:t>,</w:t>
      </w:r>
    </w:p>
    <w:p w:rsidR="005E0358" w:rsidRDefault="005E0358" w:rsidP="005E0358">
      <w:pPr>
        <w:pStyle w:val="AralkYok"/>
        <w:spacing w:line="276" w:lineRule="auto"/>
        <w:ind w:firstLine="708"/>
      </w:pPr>
      <w:r>
        <w:t>9</w:t>
      </w:r>
      <w:r w:rsidRPr="00637C24">
        <w:t>) Kamera kullanılan/kullanılması düşünülen alanlarda kameralarla ilgili teknik (görüş</w:t>
      </w:r>
      <w:r>
        <w:t xml:space="preserve"> </w:t>
      </w:r>
      <w:r w:rsidRPr="00637C24">
        <w:t>açısı, lens, optik ve fizikî</w:t>
      </w:r>
      <w:r>
        <w:t xml:space="preserve"> vs.</w:t>
      </w:r>
      <w:r w:rsidRPr="00637C24">
        <w:t xml:space="preserve">) özellikler konusunda Koruma ve Güvenlik </w:t>
      </w:r>
      <w:r>
        <w:t>Amirliğine</w:t>
      </w:r>
      <w:r w:rsidRPr="00637C24">
        <w:t xml:space="preserve"> destek vermek</w:t>
      </w:r>
      <w:r>
        <w:t>,</w:t>
      </w:r>
    </w:p>
    <w:p w:rsidR="005E0358" w:rsidRPr="002A43B0" w:rsidRDefault="005E0358" w:rsidP="005E0358">
      <w:pPr>
        <w:pStyle w:val="AralkYok"/>
        <w:spacing w:line="276" w:lineRule="auto"/>
        <w:ind w:firstLine="708"/>
        <w:rPr>
          <w:strike/>
          <w:color w:val="FF0000"/>
        </w:rPr>
      </w:pPr>
      <w:r>
        <w:t>10</w:t>
      </w:r>
      <w:r w:rsidRPr="00637C24">
        <w:t>) Kamera izleme ve yönetim sistemindeki görüntülere erişimi sağlayan tüm şifreleri</w:t>
      </w:r>
      <w:r>
        <w:t xml:space="preserve"> </w:t>
      </w:r>
      <w:r w:rsidRPr="00637C24">
        <w:t>belirlemek, gizlemek ve gerektiğinde değiştirmek</w:t>
      </w:r>
      <w:r>
        <w:t>.</w:t>
      </w:r>
      <w:r w:rsidRPr="00637C24">
        <w:t xml:space="preserve"> </w:t>
      </w:r>
    </w:p>
    <w:p w:rsidR="005E0358" w:rsidRPr="00637C24" w:rsidRDefault="005E0358" w:rsidP="005E0358">
      <w:pPr>
        <w:pStyle w:val="AralkYok"/>
        <w:spacing w:line="276" w:lineRule="auto"/>
        <w:ind w:firstLine="708"/>
      </w:pPr>
      <w:r>
        <w:t>11</w:t>
      </w:r>
      <w:r w:rsidRPr="00637C24">
        <w:t>) Depolama sisteminin kapasitesini denetlemek</w:t>
      </w:r>
      <w:r>
        <w:t>,</w:t>
      </w:r>
      <w:r w:rsidRPr="00637C24">
        <w:t xml:space="preserve"> kameraların kayıt süreleri,</w:t>
      </w:r>
      <w:r>
        <w:t xml:space="preserve"> </w:t>
      </w:r>
      <w:r w:rsidRPr="00637C24">
        <w:t>çözünürlükleri, görüntü kalitesi, saniyedeki kare sayısı (</w:t>
      </w:r>
      <w:proofErr w:type="spellStart"/>
      <w:r w:rsidRPr="00637C24">
        <w:t>fps</w:t>
      </w:r>
      <w:proofErr w:type="spellEnd"/>
      <w:r w:rsidRPr="00637C24">
        <w:t>) gibi değerler konusunda gerekli</w:t>
      </w:r>
      <w:r>
        <w:t xml:space="preserve"> </w:t>
      </w:r>
      <w:r w:rsidRPr="00637C24">
        <w:t>müdahaleleri yapmak/yaptırmak</w:t>
      </w:r>
      <w:r>
        <w:t>.</w:t>
      </w:r>
    </w:p>
    <w:p w:rsidR="005E0358" w:rsidRPr="00CE6249" w:rsidRDefault="005E0358" w:rsidP="005E0358">
      <w:pPr>
        <w:pStyle w:val="AralkYok"/>
        <w:spacing w:line="276" w:lineRule="auto"/>
        <w:ind w:firstLine="708"/>
        <w:rPr>
          <w:bCs/>
        </w:rPr>
      </w:pPr>
      <w:r>
        <w:rPr>
          <w:bCs/>
        </w:rPr>
        <w:t>b</w:t>
      </w:r>
      <w:r w:rsidRPr="00CE6249">
        <w:rPr>
          <w:bCs/>
        </w:rPr>
        <w:t>) Yapı İşleri ve Teknik Daire Başkanlığı</w:t>
      </w:r>
    </w:p>
    <w:p w:rsidR="005E0358" w:rsidRPr="00637C24" w:rsidRDefault="005E0358" w:rsidP="005E0358">
      <w:pPr>
        <w:pStyle w:val="AralkYok"/>
        <w:spacing w:line="276" w:lineRule="auto"/>
        <w:ind w:firstLine="708"/>
      </w:pPr>
      <w:r>
        <w:t>1</w:t>
      </w:r>
      <w:r w:rsidRPr="00637C24">
        <w:t>) Takılması planlanan kameralar için gerekli fizibilite çalışmalarının yapılmasını gerek</w:t>
      </w:r>
      <w:r>
        <w:t xml:space="preserve"> </w:t>
      </w:r>
      <w:r w:rsidRPr="00637C24">
        <w:t>ağ ve gerekse yapı projesinde kamera konumlarının ve görüş açılarının en verimli olacak şekilde</w:t>
      </w:r>
      <w:r>
        <w:t xml:space="preserve"> </w:t>
      </w:r>
      <w:r w:rsidRPr="00637C24">
        <w:t>belirlenmesi için diğer birimlere yardımcı olmak,</w:t>
      </w:r>
    </w:p>
    <w:p w:rsidR="005E0358" w:rsidRPr="00637C24" w:rsidRDefault="005E0358" w:rsidP="005E0358">
      <w:pPr>
        <w:pStyle w:val="AralkYok"/>
        <w:spacing w:line="276" w:lineRule="auto"/>
        <w:ind w:firstLine="708"/>
      </w:pPr>
      <w:r>
        <w:t>2</w:t>
      </w:r>
      <w:r w:rsidRPr="00637C24">
        <w:t>) Üniversitede kamera sistemini etkileyecek herhangi bir durumda (alt yapı çalışması,</w:t>
      </w:r>
      <w:r>
        <w:t xml:space="preserve"> </w:t>
      </w:r>
      <w:r w:rsidRPr="00637C24">
        <w:t xml:space="preserve">internet çalışması, kazı, yıkım, onarım, ağaç dikimi vs.) Koruma ve Güvenlik </w:t>
      </w:r>
      <w:r>
        <w:t>Amirliğine</w:t>
      </w:r>
      <w:r w:rsidRPr="00637C24">
        <w:t xml:space="preserve"> haber</w:t>
      </w:r>
      <w:r>
        <w:t xml:space="preserve"> vermek, </w:t>
      </w:r>
      <w:r w:rsidRPr="00637C24">
        <w:t>gerçekleşen olayları tutanak ile yazılı hâle getirmek,</w:t>
      </w:r>
    </w:p>
    <w:p w:rsidR="005E0358" w:rsidRPr="00637C24" w:rsidRDefault="005E0358" w:rsidP="005E0358">
      <w:pPr>
        <w:pStyle w:val="AralkYok"/>
        <w:spacing w:line="276" w:lineRule="auto"/>
        <w:ind w:firstLine="708"/>
      </w:pPr>
      <w:r>
        <w:t>3</w:t>
      </w:r>
      <w:r w:rsidRPr="00637C24">
        <w:t>) Arızalı kameralara müdahale edilebilmesi için ilgili birim tarafından talep edilen her</w:t>
      </w:r>
      <w:r>
        <w:t xml:space="preserve"> </w:t>
      </w:r>
      <w:r w:rsidRPr="00637C24">
        <w:t>türlü aracın tedarik edilmesini sağlamak,</w:t>
      </w:r>
    </w:p>
    <w:p w:rsidR="005E0358" w:rsidRPr="00637C24" w:rsidRDefault="005E0358" w:rsidP="005E0358">
      <w:pPr>
        <w:pStyle w:val="AralkYok"/>
        <w:spacing w:line="276" w:lineRule="auto"/>
        <w:ind w:firstLine="708"/>
      </w:pPr>
      <w:r>
        <w:t>4</w:t>
      </w:r>
      <w:r w:rsidRPr="00637C24">
        <w:t>) Kamera sistemi altyapı arızasının giderilmesinde ilgili birime gerekli makine ve</w:t>
      </w:r>
      <w:r>
        <w:t xml:space="preserve"> </w:t>
      </w:r>
      <w:r w:rsidRPr="00637C24">
        <w:t>teçhizat yönünden destek vermek,</w:t>
      </w:r>
    </w:p>
    <w:p w:rsidR="005E0358" w:rsidRPr="00637C24" w:rsidRDefault="005E0358" w:rsidP="005E0358">
      <w:pPr>
        <w:pStyle w:val="AralkYok"/>
        <w:spacing w:line="276" w:lineRule="auto"/>
        <w:ind w:firstLine="708"/>
      </w:pPr>
      <w:r>
        <w:t>5</w:t>
      </w:r>
      <w:r w:rsidRPr="00637C24">
        <w:t>) Yapı İşleri ve Teknik Daire Başkanlığınca yaptırılan ve teslim alınan yapılarda</w:t>
      </w:r>
      <w:r>
        <w:t xml:space="preserve"> </w:t>
      </w:r>
      <w:r w:rsidRPr="00637C24">
        <w:t>kamera güvenlik sistemlerinin IP numaralarını, garanti belgelerini, proje üzerinde yer alan</w:t>
      </w:r>
      <w:r>
        <w:t xml:space="preserve"> </w:t>
      </w:r>
      <w:r w:rsidRPr="00637C24">
        <w:t xml:space="preserve">bilgilerini </w:t>
      </w:r>
      <w:r>
        <w:t xml:space="preserve">İdari ve Mali İşler Daire Başkanlığı ve Bilgi İşlem Daire Başkanlığı ile </w:t>
      </w:r>
      <w:r w:rsidRPr="00637C24">
        <w:t>paylaşmak.</w:t>
      </w:r>
    </w:p>
    <w:p w:rsidR="005E0358" w:rsidRPr="00CE6249" w:rsidRDefault="005E0358" w:rsidP="005E0358">
      <w:pPr>
        <w:pStyle w:val="AralkYok"/>
        <w:spacing w:line="276" w:lineRule="auto"/>
        <w:ind w:firstLine="708"/>
        <w:rPr>
          <w:bCs/>
        </w:rPr>
      </w:pPr>
      <w:r>
        <w:rPr>
          <w:bCs/>
        </w:rPr>
        <w:t>c</w:t>
      </w:r>
      <w:r w:rsidRPr="00CE6249">
        <w:rPr>
          <w:bCs/>
        </w:rPr>
        <w:t>) İdari ve Mali İşler Daire Başkanlığı</w:t>
      </w:r>
      <w:r>
        <w:rPr>
          <w:bCs/>
        </w:rPr>
        <w:t xml:space="preserve"> </w:t>
      </w:r>
    </w:p>
    <w:p w:rsidR="005E0358" w:rsidRPr="00637C24" w:rsidRDefault="005E0358" w:rsidP="005E0358">
      <w:pPr>
        <w:pStyle w:val="AralkYok"/>
        <w:spacing w:line="276" w:lineRule="auto"/>
        <w:ind w:firstLine="708"/>
      </w:pPr>
      <w:r>
        <w:lastRenderedPageBreak/>
        <w:t>1) Y</w:t>
      </w:r>
      <w:r w:rsidRPr="00637C24">
        <w:t>eni kamera sistemlerinin satın alınması ve kurulmasını</w:t>
      </w:r>
      <w:r>
        <w:t xml:space="preserve"> </w:t>
      </w:r>
      <w:r w:rsidRPr="00637C24">
        <w:t>Bilgi İşlem Daire Başkanlığı</w:t>
      </w:r>
      <w:r>
        <w:t xml:space="preserve"> ve</w:t>
      </w:r>
      <w:r w:rsidRPr="00637C24">
        <w:t xml:space="preserve"> Yapı İşleri ve Teknik Daire Başkanlığı ile iş birliği ile yap</w:t>
      </w:r>
      <w:r>
        <w:t>mak,</w:t>
      </w:r>
    </w:p>
    <w:p w:rsidR="005E0358" w:rsidRDefault="005E0358" w:rsidP="005E0358">
      <w:pPr>
        <w:pStyle w:val="AralkYok"/>
        <w:spacing w:line="276" w:lineRule="auto"/>
        <w:ind w:firstLine="708"/>
      </w:pPr>
      <w:r>
        <w:t>2</w:t>
      </w:r>
      <w:r w:rsidRPr="00637C24">
        <w:t xml:space="preserve">) Kurulu kamera sistemlerinin </w:t>
      </w:r>
      <w:proofErr w:type="gramStart"/>
      <w:r w:rsidRPr="00637C24">
        <w:t>versiyon</w:t>
      </w:r>
      <w:proofErr w:type="gramEnd"/>
      <w:r w:rsidRPr="00637C24">
        <w:t xml:space="preserve"> yenileme, bakım ve onarım vs. sözleşmelerini</w:t>
      </w:r>
      <w:r>
        <w:t xml:space="preserve"> </w:t>
      </w:r>
      <w:r w:rsidRPr="00637C24">
        <w:t>yetkili firma ile yapılmasını Bilgi İşlem Daire Başkanlığı</w:t>
      </w:r>
      <w:r>
        <w:t xml:space="preserve"> ve</w:t>
      </w:r>
      <w:r w:rsidRPr="00637C24">
        <w:t xml:space="preserve"> Yapı İşleri ve Teknik Daire</w:t>
      </w:r>
      <w:r>
        <w:t xml:space="preserve"> </w:t>
      </w:r>
      <w:r w:rsidRPr="00637C24">
        <w:t xml:space="preserve">Başkanlığı ile iş birliği yaparak </w:t>
      </w:r>
      <w:r>
        <w:t>gerçekleştirmek,</w:t>
      </w:r>
    </w:p>
    <w:p w:rsidR="005E0358" w:rsidRPr="00637C24" w:rsidRDefault="005E0358" w:rsidP="005E0358">
      <w:pPr>
        <w:pStyle w:val="AralkYok"/>
        <w:spacing w:line="276" w:lineRule="auto"/>
        <w:ind w:firstLine="708"/>
      </w:pPr>
      <w:r>
        <w:t>3</w:t>
      </w:r>
      <w:r w:rsidRPr="00637C24">
        <w:t>) Görüntü izleme ve yönetim merkezinde görevlendirilecek personeli ve bunlara ait</w:t>
      </w:r>
      <w:r>
        <w:t xml:space="preserve"> </w:t>
      </w:r>
      <w:r w:rsidRPr="00637C24">
        <w:t>çalışma şekli ile görevlerini belirlemek,</w:t>
      </w:r>
    </w:p>
    <w:p w:rsidR="005E0358" w:rsidRDefault="005E0358" w:rsidP="005E0358">
      <w:pPr>
        <w:pStyle w:val="AralkYok"/>
        <w:spacing w:line="276" w:lineRule="auto"/>
        <w:ind w:firstLine="708"/>
      </w:pPr>
      <w:r>
        <w:t>4</w:t>
      </w:r>
      <w:r w:rsidRPr="00637C24">
        <w:t>) Görüntü izleme ve yönetim merkezine girebilecek yetkili kurum içi ve kurum dışı</w:t>
      </w:r>
      <w:r>
        <w:t xml:space="preserve"> </w:t>
      </w:r>
      <w:r w:rsidRPr="00637C24">
        <w:t>personeli belirlemek, kayıt altına almak ve bunlara ait yazılı izinleri oluşturmak</w:t>
      </w:r>
      <w:r>
        <w:t>,</w:t>
      </w:r>
    </w:p>
    <w:p w:rsidR="005E0358" w:rsidRPr="00637C24" w:rsidRDefault="005E0358" w:rsidP="005E0358">
      <w:pPr>
        <w:pStyle w:val="AralkYok"/>
        <w:spacing w:line="276" w:lineRule="auto"/>
        <w:ind w:firstLine="708"/>
      </w:pPr>
      <w:r>
        <w:t>5</w:t>
      </w:r>
      <w:r w:rsidRPr="00637C24">
        <w:t>) Kamera izleme ve yönetim merkezinde görevlendirilen operatör/operatörler</w:t>
      </w:r>
      <w:r>
        <w:t xml:space="preserve"> </w:t>
      </w:r>
      <w:r w:rsidRPr="00637C24">
        <w:t xml:space="preserve">tarafından sisteme ait yazılımdan </w:t>
      </w:r>
      <w:r>
        <w:t xml:space="preserve">kaynaklanan </w:t>
      </w:r>
      <w:r w:rsidRPr="00637C24">
        <w:t>arıza tespitini yaparak Bilgi İşlem Daire</w:t>
      </w:r>
      <w:r>
        <w:t xml:space="preserve"> </w:t>
      </w:r>
      <w:r w:rsidRPr="00637C24">
        <w:t>Başkanlığına bildirmek,</w:t>
      </w:r>
    </w:p>
    <w:p w:rsidR="005E0358" w:rsidRDefault="005E0358" w:rsidP="005E0358">
      <w:pPr>
        <w:pStyle w:val="AralkYok"/>
        <w:spacing w:line="276" w:lineRule="auto"/>
        <w:ind w:firstLine="708"/>
      </w:pPr>
      <w:r>
        <w:t>6</w:t>
      </w:r>
      <w:r w:rsidRPr="00637C24">
        <w:t>) Sistemin teknik yeterliliklerinin operatörce/operatörlerce öğrenilmesini sağlamak;</w:t>
      </w:r>
      <w:r>
        <w:t xml:space="preserve"> </w:t>
      </w:r>
      <w:r w:rsidRPr="00637C24">
        <w:t>teknik özellikleri ve olanakları test kameralarında denemek/denetmek, canlı sistemde</w:t>
      </w:r>
      <w:r>
        <w:t xml:space="preserve"> </w:t>
      </w:r>
      <w:r w:rsidRPr="00637C24">
        <w:t>uygulamak/uygulatmak</w:t>
      </w:r>
      <w:r>
        <w:t>,</w:t>
      </w:r>
    </w:p>
    <w:p w:rsidR="005E0358" w:rsidRPr="00637C24" w:rsidRDefault="005E0358" w:rsidP="005E0358">
      <w:pPr>
        <w:pStyle w:val="AralkYok"/>
        <w:spacing w:line="276" w:lineRule="auto"/>
        <w:ind w:firstLine="708"/>
      </w:pPr>
      <w:r>
        <w:t>7</w:t>
      </w:r>
      <w:r w:rsidRPr="00637C24">
        <w:t>) Güvenlik kamerası sistemleri konusunda teknik eğitimlere, gezilere, fuarlara ve</w:t>
      </w:r>
      <w:r>
        <w:t xml:space="preserve"> </w:t>
      </w:r>
      <w:proofErr w:type="gramStart"/>
      <w:r w:rsidRPr="00637C24">
        <w:t>sempozyumlara</w:t>
      </w:r>
      <w:proofErr w:type="gramEnd"/>
      <w:r w:rsidRPr="00637C24">
        <w:t xml:space="preserve"> ilgili personelin katılımını sağlamak/ teşvik etmek,</w:t>
      </w:r>
    </w:p>
    <w:p w:rsidR="005E0358" w:rsidRPr="00637C24" w:rsidRDefault="005E0358" w:rsidP="005E0358">
      <w:pPr>
        <w:pStyle w:val="AralkYok"/>
        <w:spacing w:line="276" w:lineRule="auto"/>
        <w:ind w:firstLine="708"/>
      </w:pPr>
      <w:r>
        <w:t>8</w:t>
      </w:r>
      <w:r w:rsidRPr="00637C24">
        <w:t xml:space="preserve">) Güvenlik kamerası konusunda </w:t>
      </w:r>
      <w:r>
        <w:t xml:space="preserve">görüntü </w:t>
      </w:r>
      <w:r w:rsidRPr="00637C24">
        <w:t>izleme yönetim merkezinde görevlendirilecek</w:t>
      </w:r>
      <w:r>
        <w:t xml:space="preserve"> </w:t>
      </w:r>
      <w:r w:rsidRPr="00637C24">
        <w:t>operatör/operatörler için hizmet içi eğitimler planlamak</w:t>
      </w:r>
      <w:r>
        <w:t>,</w:t>
      </w:r>
      <w:r w:rsidRPr="00637C24">
        <w:t xml:space="preserve"> sistemin kullanımı ile ilgili</w:t>
      </w:r>
      <w:r>
        <w:t xml:space="preserve"> </w:t>
      </w:r>
      <w:r w:rsidRPr="00637C24">
        <w:t>dokümantasyon ve bilgilendirme çalışmaları yapmak,</w:t>
      </w:r>
    </w:p>
    <w:p w:rsidR="005E0358" w:rsidRPr="00637C24" w:rsidRDefault="005E0358" w:rsidP="005E0358">
      <w:pPr>
        <w:pStyle w:val="AralkYok"/>
        <w:spacing w:line="276" w:lineRule="auto"/>
        <w:ind w:firstLine="708"/>
      </w:pPr>
      <w:r>
        <w:t>9</w:t>
      </w:r>
      <w:r w:rsidRPr="00637C24">
        <w:t xml:space="preserve">) İzleme ve </w:t>
      </w:r>
      <w:r>
        <w:t>y</w:t>
      </w:r>
      <w:r w:rsidRPr="00637C24">
        <w:t xml:space="preserve">önetim </w:t>
      </w:r>
      <w:r>
        <w:t>m</w:t>
      </w:r>
      <w:r w:rsidRPr="00637C24">
        <w:t>erkezi</w:t>
      </w:r>
      <w:r>
        <w:t>nin,</w:t>
      </w:r>
      <w:r w:rsidRPr="00637C24">
        <w:t xml:space="preserve"> yangın alarmlarında en yakın noktadaki güvenlik personelinin </w:t>
      </w:r>
      <w:r>
        <w:t xml:space="preserve">ilgili yere </w:t>
      </w:r>
      <w:r w:rsidRPr="00637C24">
        <w:t>yönlendirilmesini</w:t>
      </w:r>
      <w:r>
        <w:t xml:space="preserve"> </w:t>
      </w:r>
      <w:r w:rsidRPr="00637C24">
        <w:t>sağlamak,</w:t>
      </w:r>
    </w:p>
    <w:p w:rsidR="005E0358" w:rsidRPr="00637C24" w:rsidRDefault="005E0358" w:rsidP="005E0358">
      <w:pPr>
        <w:pStyle w:val="AralkYok"/>
        <w:spacing w:line="276" w:lineRule="auto"/>
        <w:ind w:firstLine="708"/>
      </w:pPr>
      <w:r>
        <w:t>10</w:t>
      </w:r>
      <w:r w:rsidRPr="00637C24">
        <w:t xml:space="preserve">) </w:t>
      </w:r>
      <w:r>
        <w:t>G</w:t>
      </w:r>
      <w:r w:rsidRPr="00637C24">
        <w:t>örüntülerde risk olmayan</w:t>
      </w:r>
      <w:r>
        <w:t xml:space="preserve"> </w:t>
      </w:r>
      <w:r w:rsidRPr="00637C24">
        <w:t>doğal ve olağan hareketlerin (ağaç yaprakları, yansımalar, bayrak gibi hareketli nesneler, vb.)</w:t>
      </w:r>
      <w:r>
        <w:t xml:space="preserve"> </w:t>
      </w:r>
      <w:r w:rsidRPr="00637C24">
        <w:t>kayıt ve alarm oluşturmayacak şekilde planlanmasını sağlamak,</w:t>
      </w:r>
    </w:p>
    <w:p w:rsidR="005E0358" w:rsidRPr="00637C24" w:rsidRDefault="005E0358" w:rsidP="005E0358">
      <w:pPr>
        <w:pStyle w:val="AralkYok"/>
        <w:spacing w:line="276" w:lineRule="auto"/>
        <w:ind w:firstLine="708"/>
      </w:pPr>
      <w:r>
        <w:t>11</w:t>
      </w:r>
      <w:r w:rsidRPr="00637C24">
        <w:t>) Gerekli durumlarda izleme ve kayıt görüntülerinde maskelenmenin yapılmasını</w:t>
      </w:r>
      <w:r>
        <w:t xml:space="preserve"> </w:t>
      </w:r>
      <w:r w:rsidRPr="00637C24">
        <w:t>sağlamak,</w:t>
      </w:r>
    </w:p>
    <w:p w:rsidR="005E0358" w:rsidRDefault="005E0358" w:rsidP="005E0358">
      <w:pPr>
        <w:pStyle w:val="AralkYok"/>
        <w:spacing w:line="276" w:lineRule="auto"/>
        <w:ind w:firstLine="708"/>
      </w:pPr>
      <w:r>
        <w:t xml:space="preserve">12) Kendisine bağlı </w:t>
      </w:r>
      <w:r w:rsidRPr="0015582D">
        <w:t>Koruma ve Güvenlik Amirliği tarafından;</w:t>
      </w:r>
    </w:p>
    <w:p w:rsidR="005E0358" w:rsidRPr="00637C24" w:rsidRDefault="005E0358" w:rsidP="005E0358">
      <w:pPr>
        <w:pStyle w:val="AralkYok"/>
        <w:spacing w:line="276" w:lineRule="auto"/>
        <w:ind w:firstLine="708"/>
      </w:pPr>
      <w:r>
        <w:t>(a)</w:t>
      </w:r>
      <w:r w:rsidRPr="00637C24">
        <w:t xml:space="preserve"> Görüntüleri 7 gün 24 saate kadar görev planına göre izle</w:t>
      </w:r>
      <w:r>
        <w:t>nmesini sağlamak,</w:t>
      </w:r>
    </w:p>
    <w:p w:rsidR="005E0358" w:rsidRPr="00637C24" w:rsidRDefault="005E0358" w:rsidP="005E0358">
      <w:pPr>
        <w:pStyle w:val="AralkYok"/>
        <w:spacing w:line="276" w:lineRule="auto"/>
        <w:ind w:firstLine="708"/>
      </w:pPr>
      <w:r>
        <w:t>(b)</w:t>
      </w:r>
      <w:r w:rsidRPr="00637C24">
        <w:t xml:space="preserve"> Görüntü izleme ve yönetim sisteminin takibini </w:t>
      </w:r>
      <w:r>
        <w:t>sağlamak.</w:t>
      </w:r>
    </w:p>
    <w:p w:rsidR="005E0358" w:rsidRDefault="005E0358" w:rsidP="005E0358">
      <w:pPr>
        <w:pStyle w:val="AralkYok"/>
        <w:spacing w:line="276" w:lineRule="auto"/>
        <w:jc w:val="center"/>
        <w:rPr>
          <w:b/>
        </w:rPr>
      </w:pPr>
    </w:p>
    <w:p w:rsidR="005E0358" w:rsidRDefault="005E0358" w:rsidP="005E0358">
      <w:pPr>
        <w:pStyle w:val="AralkYok"/>
        <w:spacing w:line="276" w:lineRule="auto"/>
        <w:jc w:val="center"/>
        <w:rPr>
          <w:b/>
        </w:rPr>
      </w:pPr>
      <w:r w:rsidRPr="001D6E8C">
        <w:rPr>
          <w:b/>
        </w:rPr>
        <w:t>ÜÇÜNCÜ BÖLÜM</w:t>
      </w:r>
    </w:p>
    <w:p w:rsidR="005E0358" w:rsidRPr="00FF1FEE" w:rsidRDefault="005E0358" w:rsidP="005E0358">
      <w:pPr>
        <w:pStyle w:val="AralkYok"/>
        <w:spacing w:line="276" w:lineRule="auto"/>
        <w:jc w:val="center"/>
        <w:rPr>
          <w:b/>
          <w:color w:val="000000" w:themeColor="text1"/>
        </w:rPr>
      </w:pPr>
      <w:r w:rsidRPr="00FF1FEE">
        <w:rPr>
          <w:b/>
          <w:color w:val="000000" w:themeColor="text1"/>
        </w:rPr>
        <w:t>Görüntü</w:t>
      </w:r>
      <w:r w:rsidRPr="00FF1FEE">
        <w:rPr>
          <w:color w:val="000000" w:themeColor="text1"/>
        </w:rPr>
        <w:t xml:space="preserve"> </w:t>
      </w:r>
      <w:r>
        <w:rPr>
          <w:b/>
          <w:color w:val="000000" w:themeColor="text1"/>
        </w:rPr>
        <w:t>K</w:t>
      </w:r>
      <w:r w:rsidRPr="00FF1FEE">
        <w:rPr>
          <w:b/>
          <w:color w:val="000000" w:themeColor="text1"/>
        </w:rPr>
        <w:t xml:space="preserve">ayıtlarını </w:t>
      </w:r>
      <w:r>
        <w:rPr>
          <w:b/>
          <w:color w:val="000000" w:themeColor="text1"/>
        </w:rPr>
        <w:t>D</w:t>
      </w:r>
      <w:r w:rsidRPr="00FF1FEE">
        <w:rPr>
          <w:b/>
          <w:color w:val="000000" w:themeColor="text1"/>
        </w:rPr>
        <w:t xml:space="preserve">epolama </w:t>
      </w:r>
      <w:r>
        <w:rPr>
          <w:b/>
          <w:color w:val="000000" w:themeColor="text1"/>
        </w:rPr>
        <w:t>S</w:t>
      </w:r>
      <w:r w:rsidRPr="00FF1FEE">
        <w:rPr>
          <w:b/>
          <w:color w:val="000000" w:themeColor="text1"/>
        </w:rPr>
        <w:t xml:space="preserve">üresi, İzleme ve </w:t>
      </w:r>
      <w:r>
        <w:rPr>
          <w:b/>
          <w:color w:val="000000" w:themeColor="text1"/>
        </w:rPr>
        <w:t>Y</w:t>
      </w:r>
      <w:r w:rsidRPr="00FF1FEE">
        <w:rPr>
          <w:b/>
          <w:color w:val="000000" w:themeColor="text1"/>
        </w:rPr>
        <w:t xml:space="preserve">önetim </w:t>
      </w:r>
      <w:r>
        <w:rPr>
          <w:b/>
          <w:color w:val="000000" w:themeColor="text1"/>
        </w:rPr>
        <w:t>M</w:t>
      </w:r>
      <w:r w:rsidRPr="00FF1FEE">
        <w:rPr>
          <w:b/>
          <w:color w:val="000000" w:themeColor="text1"/>
        </w:rPr>
        <w:t xml:space="preserve">erkezinin </w:t>
      </w:r>
      <w:r>
        <w:rPr>
          <w:b/>
          <w:color w:val="000000" w:themeColor="text1"/>
        </w:rPr>
        <w:t>İ</w:t>
      </w:r>
      <w:r w:rsidRPr="00FF1FEE">
        <w:rPr>
          <w:b/>
          <w:color w:val="000000" w:themeColor="text1"/>
        </w:rPr>
        <w:t xml:space="preserve">şletilmesi, Görüntü İzleme Yetkisi Verilmesi, Görüntü Kaydı Verilmesi, Bakım </w:t>
      </w:r>
      <w:r>
        <w:rPr>
          <w:b/>
          <w:color w:val="000000" w:themeColor="text1"/>
        </w:rPr>
        <w:t>v</w:t>
      </w:r>
      <w:r w:rsidRPr="00FF1FEE">
        <w:rPr>
          <w:b/>
          <w:color w:val="000000" w:themeColor="text1"/>
        </w:rPr>
        <w:t>e Onarımlar</w:t>
      </w:r>
    </w:p>
    <w:p w:rsidR="005E0358" w:rsidRPr="00637C24" w:rsidRDefault="005E0358" w:rsidP="005E0358">
      <w:pPr>
        <w:pStyle w:val="AralkYok"/>
        <w:spacing w:line="276" w:lineRule="auto"/>
        <w:ind w:firstLine="708"/>
      </w:pPr>
      <w:r w:rsidRPr="001D6E8C">
        <w:rPr>
          <w:b/>
        </w:rPr>
        <w:t>Görüntü</w:t>
      </w:r>
      <w:r w:rsidRPr="00637C24">
        <w:t xml:space="preserve"> </w:t>
      </w:r>
      <w:r>
        <w:rPr>
          <w:b/>
        </w:rPr>
        <w:t>k</w:t>
      </w:r>
      <w:r w:rsidRPr="001D6E8C">
        <w:rPr>
          <w:b/>
        </w:rPr>
        <w:t xml:space="preserve">ayıtlarını </w:t>
      </w:r>
      <w:r>
        <w:rPr>
          <w:b/>
        </w:rPr>
        <w:t>d</w:t>
      </w:r>
      <w:r w:rsidRPr="001D6E8C">
        <w:rPr>
          <w:b/>
        </w:rPr>
        <w:t xml:space="preserve">epolama </w:t>
      </w:r>
      <w:r>
        <w:rPr>
          <w:b/>
        </w:rPr>
        <w:t>s</w:t>
      </w:r>
      <w:r w:rsidRPr="001D6E8C">
        <w:rPr>
          <w:b/>
        </w:rPr>
        <w:t>üresi</w:t>
      </w:r>
    </w:p>
    <w:p w:rsidR="005E0358" w:rsidRPr="00EB1679" w:rsidRDefault="005E0358" w:rsidP="005E0358">
      <w:pPr>
        <w:pStyle w:val="AralkYok"/>
        <w:spacing w:line="276" w:lineRule="auto"/>
        <w:ind w:firstLine="708"/>
        <w:rPr>
          <w:rStyle w:val="Kpr"/>
        </w:rPr>
      </w:pPr>
      <w:proofErr w:type="gramStart"/>
      <w:r w:rsidRPr="00876FE8">
        <w:rPr>
          <w:b/>
        </w:rPr>
        <w:t xml:space="preserve">MADDE 8- </w:t>
      </w:r>
      <w:r w:rsidRPr="00876FE8">
        <w:t>(1)</w:t>
      </w:r>
      <w:r w:rsidRPr="00637C24">
        <w:t xml:space="preserve"> Üniversite birimlerinde yer alan kameraların görüntü kayıtları</w:t>
      </w:r>
      <w:r>
        <w:t xml:space="preserve">, Ahmet Keleşoğlu Diş Hekimliği Fakültesi vezne ve </w:t>
      </w:r>
      <w:r w:rsidRPr="00FF1FEE">
        <w:rPr>
          <w:color w:val="000000" w:themeColor="text1"/>
        </w:rPr>
        <w:t xml:space="preserve">hasta kabul masasını görecek kamera kayıtları </w:t>
      </w:r>
      <w:proofErr w:type="spellStart"/>
      <w:r w:rsidRPr="00FF1FEE">
        <w:rPr>
          <w:color w:val="000000" w:themeColor="text1"/>
        </w:rPr>
        <w:t>yüzseksen</w:t>
      </w:r>
      <w:proofErr w:type="spellEnd"/>
      <w:r w:rsidRPr="00FF1FEE">
        <w:rPr>
          <w:color w:val="000000" w:themeColor="text1"/>
        </w:rPr>
        <w:t xml:space="preserve"> gün, diğer kamera kayıtları 6698 sayılı </w:t>
      </w:r>
      <w:r>
        <w:t xml:space="preserve">Kanun uyarınca düzenlenen Karamanoğlu Mehmetbey Üniversitesi KVKK Kişisel Veri Saklama ve İmha Politikasında belirtilen süre kadar </w:t>
      </w:r>
      <w:r w:rsidRPr="00FF1FEE">
        <w:t>veri kayıt sisteminde</w:t>
      </w:r>
      <w:r>
        <w:t xml:space="preserve"> saklanır.</w:t>
      </w:r>
      <w:r w:rsidR="00070DA6" w:rsidRPr="00EB1679">
        <w:fldChar w:fldCharType="begin"/>
      </w:r>
      <w:r w:rsidRPr="00EB1679">
        <w:instrText>HYPERLINK "https://www.kvkk.gov.tr/Icerik/5386/KVKK-KISISEL-VERI-SAKLAMA-ve-IMHA-POLITIKASI"</w:instrText>
      </w:r>
      <w:r w:rsidR="00070DA6" w:rsidRPr="00EB1679">
        <w:fldChar w:fldCharType="separate"/>
      </w:r>
      <w:proofErr w:type="gramEnd"/>
    </w:p>
    <w:p w:rsidR="005E0358" w:rsidRPr="00876FE8" w:rsidRDefault="00070DA6" w:rsidP="005E0358">
      <w:pPr>
        <w:pStyle w:val="AralkYok"/>
        <w:spacing w:line="276" w:lineRule="auto"/>
        <w:ind w:firstLine="708"/>
        <w:rPr>
          <w:b/>
        </w:rPr>
      </w:pPr>
      <w:r w:rsidRPr="00EB1679">
        <w:lastRenderedPageBreak/>
        <w:fldChar w:fldCharType="end"/>
      </w:r>
      <w:r w:rsidR="005E0358">
        <w:rPr>
          <w:b/>
        </w:rPr>
        <w:t>İ</w:t>
      </w:r>
      <w:r w:rsidR="005E0358" w:rsidRPr="00876FE8">
        <w:rPr>
          <w:b/>
        </w:rPr>
        <w:t>zleme ve yönetim merkezinin işletilmesi</w:t>
      </w:r>
    </w:p>
    <w:p w:rsidR="005E0358" w:rsidRDefault="005E0358" w:rsidP="005E0358">
      <w:pPr>
        <w:pStyle w:val="AralkYok"/>
        <w:spacing w:line="276" w:lineRule="auto"/>
        <w:ind w:firstLine="708"/>
      </w:pPr>
      <w:r w:rsidRPr="00876FE8">
        <w:rPr>
          <w:b/>
        </w:rPr>
        <w:t>MADDE 9-</w:t>
      </w:r>
      <w:r w:rsidRPr="00637C24">
        <w:t xml:space="preserve"> (1) Görüntü </w:t>
      </w:r>
      <w:r>
        <w:t>i</w:t>
      </w:r>
      <w:r w:rsidRPr="00637C24">
        <w:t xml:space="preserve">zleme ve </w:t>
      </w:r>
      <w:r>
        <w:t>y</w:t>
      </w:r>
      <w:r w:rsidRPr="00637C24">
        <w:t xml:space="preserve">önetim </w:t>
      </w:r>
      <w:r>
        <w:t>m</w:t>
      </w:r>
      <w:r w:rsidRPr="00637C24">
        <w:t>erkezi</w:t>
      </w:r>
      <w:r>
        <w:t>, İdari ve Mali İşler Daire Başkanlığının sorumluluğunda vardiya usulü ile yürütülür. Görüntü izleme ve yönetim merkezinde görevli bulunan personel k</w:t>
      </w:r>
      <w:r w:rsidRPr="00637C24">
        <w:t>amera sisteminin görüntü kaydı yapıp yapmadığına ilişkin günlük</w:t>
      </w:r>
      <w:r>
        <w:t xml:space="preserve"> </w:t>
      </w:r>
      <w:r w:rsidRPr="00637C24">
        <w:t>kontrol</w:t>
      </w:r>
      <w:r>
        <w:t>leri yapar. Kamera kayıtları güvenlik personeli tarafından (operatör/operatörler) takip edilerek normal dışı şüpheli hareketlilikler/olaylar güvenlik amirine/ilgili şube müdürüne ivedilikle bildirilerek gerekli önlemlerin alınması sağlanır.</w:t>
      </w:r>
    </w:p>
    <w:p w:rsidR="005E0358" w:rsidRPr="007C432A" w:rsidRDefault="005E0358" w:rsidP="005E0358">
      <w:pPr>
        <w:pStyle w:val="AralkYok"/>
        <w:spacing w:line="276" w:lineRule="auto"/>
        <w:ind w:firstLine="708"/>
        <w:rPr>
          <w:b/>
        </w:rPr>
      </w:pPr>
      <w:r w:rsidRPr="007C432A">
        <w:rPr>
          <w:b/>
        </w:rPr>
        <w:t xml:space="preserve">Görüntü </w:t>
      </w:r>
      <w:r>
        <w:rPr>
          <w:b/>
        </w:rPr>
        <w:t>i</w:t>
      </w:r>
      <w:r w:rsidRPr="007C432A">
        <w:rPr>
          <w:b/>
        </w:rPr>
        <w:t xml:space="preserve">zleme </w:t>
      </w:r>
      <w:r>
        <w:rPr>
          <w:b/>
        </w:rPr>
        <w:t>y</w:t>
      </w:r>
      <w:r w:rsidRPr="007C432A">
        <w:rPr>
          <w:b/>
        </w:rPr>
        <w:t xml:space="preserve">etkisi </w:t>
      </w:r>
      <w:r>
        <w:rPr>
          <w:b/>
        </w:rPr>
        <w:t>v</w:t>
      </w:r>
      <w:r w:rsidRPr="007C432A">
        <w:rPr>
          <w:b/>
        </w:rPr>
        <w:t>erilmesi</w:t>
      </w:r>
    </w:p>
    <w:p w:rsidR="005E0358" w:rsidRDefault="005E0358" w:rsidP="005E0358">
      <w:pPr>
        <w:pStyle w:val="AralkYok"/>
        <w:spacing w:line="276" w:lineRule="auto"/>
        <w:ind w:firstLine="708"/>
        <w:rPr>
          <w:color w:val="000000" w:themeColor="text1"/>
        </w:rPr>
      </w:pPr>
      <w:r w:rsidRPr="007C432A">
        <w:rPr>
          <w:b/>
        </w:rPr>
        <w:t xml:space="preserve">MADDE </w:t>
      </w:r>
      <w:r w:rsidRPr="009D2D5C">
        <w:rPr>
          <w:color w:val="000000" w:themeColor="text1"/>
        </w:rPr>
        <w:t>10</w:t>
      </w:r>
      <w:r w:rsidRPr="007C432A">
        <w:rPr>
          <w:b/>
        </w:rPr>
        <w:t>-</w:t>
      </w:r>
      <w:r w:rsidRPr="00637C24">
        <w:t xml:space="preserve"> (1) </w:t>
      </w:r>
      <w:r w:rsidRPr="00E15EE0">
        <w:rPr>
          <w:color w:val="000000" w:themeColor="text1"/>
        </w:rPr>
        <w:t xml:space="preserve">Güvenlik veya herhangi bir hizmetin yürütülmesi amacıyla anlık </w:t>
      </w:r>
      <w:r>
        <w:rPr>
          <w:color w:val="000000" w:themeColor="text1"/>
        </w:rPr>
        <w:t xml:space="preserve">görüntü izleme yetkisi </w:t>
      </w:r>
      <w:r>
        <w:t>k</w:t>
      </w:r>
      <w:r w:rsidRPr="00637C24">
        <w:t>amera izleme ve yönetim merkezinde görevlendirilen operatörler</w:t>
      </w:r>
      <w:r>
        <w:t xml:space="preserve">; </w:t>
      </w:r>
      <w:r w:rsidRPr="00E15EE0">
        <w:rPr>
          <w:color w:val="000000" w:themeColor="text1"/>
        </w:rPr>
        <w:t xml:space="preserve">geçmişe yönelik görüntü kaydının izlenmesi yetkisi </w:t>
      </w:r>
      <w:r>
        <w:rPr>
          <w:color w:val="000000" w:themeColor="text1"/>
        </w:rPr>
        <w:t xml:space="preserve">ise </w:t>
      </w:r>
      <w:r w:rsidRPr="00FF1FEE">
        <w:t>yönetim merkezinde görevli operatör,</w:t>
      </w:r>
      <w:r w:rsidRPr="00FF1FEE">
        <w:rPr>
          <w:color w:val="000000" w:themeColor="text1"/>
        </w:rPr>
        <w:t xml:space="preserve"> koruma ve güvenlikten sorumlu şube müdürü ile koruma ve güvenlik amirindedir. Geriye dönük izleme yapan personel, izlemenin gerekçesini ve sonucunu ilgili deftere kayde</w:t>
      </w:r>
      <w:r>
        <w:rPr>
          <w:color w:val="000000" w:themeColor="text1"/>
        </w:rPr>
        <w:t>der</w:t>
      </w:r>
      <w:r w:rsidRPr="00FF1FEE">
        <w:rPr>
          <w:color w:val="000000" w:themeColor="text1"/>
        </w:rPr>
        <w:t xml:space="preserve">. </w:t>
      </w:r>
      <w:r>
        <w:rPr>
          <w:color w:val="000000" w:themeColor="text1"/>
        </w:rPr>
        <w:t>Güvenlik sisteminde</w:t>
      </w:r>
      <w:r w:rsidRPr="00FF1FEE">
        <w:rPr>
          <w:color w:val="000000" w:themeColor="text1"/>
        </w:rPr>
        <w:t xml:space="preserve"> geriye dönük izlemeler için</w:t>
      </w:r>
      <w:r>
        <w:rPr>
          <w:color w:val="000000" w:themeColor="text1"/>
        </w:rPr>
        <w:t xml:space="preserve"> de</w:t>
      </w:r>
      <w:r w:rsidRPr="00FF1FEE">
        <w:rPr>
          <w:color w:val="000000" w:themeColor="text1"/>
        </w:rPr>
        <w:t xml:space="preserve"> </w:t>
      </w:r>
      <w:r>
        <w:t xml:space="preserve">Karamanoğlu Mehmetbey Üniversitesi KVKK Kişisel Veri Saklama ve İmha Politikasında belirtilen süre kadar </w:t>
      </w:r>
      <w:proofErr w:type="spellStart"/>
      <w:r w:rsidRPr="00FF1FEE">
        <w:rPr>
          <w:color w:val="000000" w:themeColor="text1"/>
        </w:rPr>
        <w:t>log</w:t>
      </w:r>
      <w:proofErr w:type="spellEnd"/>
      <w:r w:rsidRPr="00FF1FEE">
        <w:rPr>
          <w:color w:val="000000" w:themeColor="text1"/>
        </w:rPr>
        <w:t xml:space="preserve"> kaydı </w:t>
      </w:r>
      <w:r>
        <w:rPr>
          <w:color w:val="000000" w:themeColor="text1"/>
        </w:rPr>
        <w:t>tutulur.</w:t>
      </w:r>
    </w:p>
    <w:p w:rsidR="005E0358" w:rsidRPr="00912ED0" w:rsidRDefault="005E0358" w:rsidP="005E0358">
      <w:pPr>
        <w:pStyle w:val="AralkYok"/>
        <w:spacing w:line="276" w:lineRule="auto"/>
        <w:ind w:firstLine="708"/>
      </w:pPr>
      <w:r w:rsidRPr="00912ED0">
        <w:t>(2) Görüntü izleme yetkisi devredilemez ve görüntü izleme yetkisi bulunanlar, görüntü ekranı üzerinden ayrıca bir görüntü kaydı yapamaz.</w:t>
      </w:r>
    </w:p>
    <w:p w:rsidR="005E0358" w:rsidRPr="00912ED0" w:rsidRDefault="005E0358" w:rsidP="005E0358">
      <w:pPr>
        <w:pStyle w:val="AralkYok"/>
        <w:spacing w:line="276" w:lineRule="auto"/>
        <w:ind w:firstLine="708"/>
      </w:pPr>
      <w:r w:rsidRPr="00912ED0">
        <w:t xml:space="preserve">(3) Görüntü izleme yetkisi bulunanlar, fark ettikleri arıza ve sorunları zaman geçirmeden </w:t>
      </w:r>
      <w:r w:rsidRPr="009D2D5C">
        <w:rPr>
          <w:color w:val="000000" w:themeColor="text1"/>
        </w:rPr>
        <w:t>i</w:t>
      </w:r>
      <w:r w:rsidRPr="00912ED0">
        <w:t>lgili birimlere yazılı ve sözlü olarak her türlü iletişim aracını kullanmak suretiyle bilgilendirir.</w:t>
      </w:r>
    </w:p>
    <w:p w:rsidR="005E0358" w:rsidRDefault="005E0358" w:rsidP="005E0358">
      <w:pPr>
        <w:pStyle w:val="AralkYok"/>
        <w:spacing w:line="276" w:lineRule="auto"/>
        <w:ind w:firstLine="708"/>
      </w:pPr>
      <w:r w:rsidRPr="00912ED0">
        <w:t>(4) Birimlerde görevlendirilen güvenlik görevlilerine, ilgili birim yetkilisi tarafından talep edilen kamera kayıtlarının izlemesine izin veri</w:t>
      </w:r>
      <w:r>
        <w:t>lir.</w:t>
      </w:r>
    </w:p>
    <w:p w:rsidR="005E0358" w:rsidRDefault="005E0358" w:rsidP="005E0358">
      <w:pPr>
        <w:pStyle w:val="AralkYok"/>
        <w:spacing w:line="276" w:lineRule="auto"/>
        <w:ind w:firstLine="708"/>
      </w:pPr>
      <w:r>
        <w:t>(5) Talepleri halinde birim amirlerine Rektörün onayı ile anlık kamera izleme yetkisi verilebilir.</w:t>
      </w:r>
    </w:p>
    <w:p w:rsidR="005E0358" w:rsidRPr="00876FE8" w:rsidRDefault="005E0358" w:rsidP="005E0358">
      <w:pPr>
        <w:pStyle w:val="AralkYok"/>
        <w:spacing w:line="276" w:lineRule="auto"/>
        <w:ind w:firstLine="708"/>
        <w:rPr>
          <w:b/>
        </w:rPr>
      </w:pPr>
      <w:r w:rsidRPr="00876FE8">
        <w:rPr>
          <w:b/>
        </w:rPr>
        <w:t xml:space="preserve">Görüntü </w:t>
      </w:r>
      <w:r>
        <w:rPr>
          <w:b/>
        </w:rPr>
        <w:t>k</w:t>
      </w:r>
      <w:r w:rsidRPr="00876FE8">
        <w:rPr>
          <w:b/>
        </w:rPr>
        <w:t xml:space="preserve">aydı </w:t>
      </w:r>
      <w:r>
        <w:rPr>
          <w:b/>
        </w:rPr>
        <w:t>v</w:t>
      </w:r>
      <w:r w:rsidRPr="00876FE8">
        <w:rPr>
          <w:b/>
        </w:rPr>
        <w:t>erilmesi</w:t>
      </w:r>
    </w:p>
    <w:p w:rsidR="005E0358" w:rsidRDefault="005E0358" w:rsidP="005E0358">
      <w:pPr>
        <w:pStyle w:val="AralkYok"/>
        <w:spacing w:line="276" w:lineRule="auto"/>
        <w:ind w:firstLine="708"/>
      </w:pPr>
      <w:proofErr w:type="gramStart"/>
      <w:r w:rsidRPr="009D2D5C">
        <w:rPr>
          <w:b/>
          <w:color w:val="000000" w:themeColor="text1"/>
        </w:rPr>
        <w:t xml:space="preserve">MADDE </w:t>
      </w:r>
      <w:r w:rsidRPr="009D2D5C">
        <w:rPr>
          <w:color w:val="000000" w:themeColor="text1"/>
        </w:rPr>
        <w:t>11</w:t>
      </w:r>
      <w:r w:rsidRPr="009D2D5C">
        <w:rPr>
          <w:b/>
          <w:color w:val="000000" w:themeColor="text1"/>
        </w:rPr>
        <w:t>-</w:t>
      </w:r>
      <w:r w:rsidRPr="009D2D5C">
        <w:rPr>
          <w:color w:val="000000" w:themeColor="text1"/>
        </w:rPr>
        <w:t xml:space="preserve"> (</w:t>
      </w:r>
      <w:r w:rsidRPr="00637C24">
        <w:t xml:space="preserve">1) </w:t>
      </w:r>
      <w:r>
        <w:t>M</w:t>
      </w:r>
      <w:r w:rsidRPr="00637C24">
        <w:t>ülki amirler, savcılık, güvenlik birimleri, mahkemeler ve Üniversite birimleri tarafından yürütülen idari inceleme ve soruşturmalara esas olarak gelen</w:t>
      </w:r>
      <w:r>
        <w:t xml:space="preserve"> </w:t>
      </w:r>
      <w:r w:rsidRPr="00637C24">
        <w:t>yazılı istek</w:t>
      </w:r>
      <w:r>
        <w:t xml:space="preserve"> ile güvenlik ve asayişe dair şüpheli olaylar üzerine Genel Sekreterin onayı ile talep edilen süreyi içerecek şekilde yönetim merkezinde görevli </w:t>
      </w:r>
      <w:r w:rsidRPr="00637C24">
        <w:t>operatör</w:t>
      </w:r>
      <w:r>
        <w:t>, ilgili şube müdürü veya güvenlik amiri</w:t>
      </w:r>
      <w:r w:rsidRPr="00637C24">
        <w:t xml:space="preserve"> tarafından</w:t>
      </w:r>
      <w:r>
        <w:t xml:space="preserve"> </w:t>
      </w:r>
      <w:r w:rsidRPr="00637C24">
        <w:t>görüntü kaydı verilebilir.</w:t>
      </w:r>
      <w:proofErr w:type="gramEnd"/>
    </w:p>
    <w:p w:rsidR="005E0358" w:rsidRDefault="005E0358" w:rsidP="005E0358">
      <w:pPr>
        <w:pStyle w:val="AralkYok"/>
        <w:spacing w:line="276" w:lineRule="auto"/>
        <w:ind w:firstLine="708"/>
      </w:pPr>
      <w:r w:rsidRPr="009D2D5C">
        <w:t>(2) İzleme ve görüntü kaydı aktarma yetkisi verilen personelin her birine (yönetim merkezi için tek kullanıcı adı tanımlanır) kullanıcı adı ve şifre tanımlaması yapılır.</w:t>
      </w:r>
    </w:p>
    <w:p w:rsidR="005E0358" w:rsidRDefault="005E0358" w:rsidP="005E0358">
      <w:pPr>
        <w:pStyle w:val="AralkYok"/>
        <w:spacing w:line="276" w:lineRule="auto"/>
        <w:ind w:firstLine="708"/>
        <w:rPr>
          <w:b/>
          <w:bCs/>
        </w:rPr>
      </w:pPr>
      <w:r w:rsidRPr="00493FCF">
        <w:rPr>
          <w:b/>
          <w:bCs/>
        </w:rPr>
        <w:t>Gizliliğin Korunması</w:t>
      </w:r>
    </w:p>
    <w:p w:rsidR="005E0358" w:rsidRPr="00493FCF" w:rsidRDefault="005E0358" w:rsidP="005E0358">
      <w:pPr>
        <w:pStyle w:val="AralkYok"/>
        <w:spacing w:line="276" w:lineRule="auto"/>
        <w:ind w:firstLine="708"/>
      </w:pPr>
      <w:r>
        <w:rPr>
          <w:b/>
          <w:bCs/>
        </w:rPr>
        <w:t xml:space="preserve">MADDE 12- </w:t>
      </w:r>
      <w:r>
        <w:t>(1) Güvenlik kamera sisteminin kurulmasında, kayıtların alınmasında, saklanmasında, izlenmesinde ve üçüncü kişilere aktarılmasında 6698 sayılı Kişisel Verileri Koruma Kanunu hükümleri ve ilgili mevzuat hükümleri esas alınır ve görüntü kaydı izleme ve dışa aktarma yetkisi verilen personele gizlilik taahhütnamesi/beyanı imzalatılır.</w:t>
      </w:r>
    </w:p>
    <w:p w:rsidR="005E0358" w:rsidRPr="007C432A" w:rsidRDefault="005E0358" w:rsidP="005E0358">
      <w:pPr>
        <w:pStyle w:val="AralkYok"/>
        <w:spacing w:line="276" w:lineRule="auto"/>
        <w:ind w:firstLine="708"/>
        <w:rPr>
          <w:b/>
        </w:rPr>
      </w:pPr>
      <w:r w:rsidRPr="007C432A">
        <w:rPr>
          <w:b/>
        </w:rPr>
        <w:t xml:space="preserve">Bakım ve </w:t>
      </w:r>
      <w:r>
        <w:rPr>
          <w:b/>
        </w:rPr>
        <w:t>o</w:t>
      </w:r>
      <w:r w:rsidRPr="007C432A">
        <w:rPr>
          <w:b/>
        </w:rPr>
        <w:t>narımlar</w:t>
      </w:r>
    </w:p>
    <w:p w:rsidR="005E0358" w:rsidRPr="00637C24" w:rsidRDefault="005E0358" w:rsidP="005E0358">
      <w:pPr>
        <w:pStyle w:val="AralkYok"/>
        <w:spacing w:after="240" w:line="276" w:lineRule="auto"/>
        <w:ind w:firstLine="708"/>
      </w:pPr>
      <w:r w:rsidRPr="007C432A">
        <w:rPr>
          <w:b/>
        </w:rPr>
        <w:t>MADDE 1</w:t>
      </w:r>
      <w:r>
        <w:rPr>
          <w:b/>
        </w:rPr>
        <w:t>3</w:t>
      </w:r>
      <w:r w:rsidRPr="007C432A">
        <w:rPr>
          <w:b/>
        </w:rPr>
        <w:t>-</w:t>
      </w:r>
      <w:r w:rsidRPr="00637C24">
        <w:t xml:space="preserve"> (1) </w:t>
      </w:r>
      <w:r>
        <w:t xml:space="preserve">İdari ve Mali İşler Daire Başkanlığı, </w:t>
      </w:r>
      <w:r w:rsidRPr="00637C24">
        <w:t xml:space="preserve">Koruma ve Güvenlik </w:t>
      </w:r>
      <w:r>
        <w:t xml:space="preserve">Amirliği tarafından oluşturulan </w:t>
      </w:r>
      <w:r w:rsidRPr="00637C24">
        <w:t>arıza teşhis ve tanımlama formu veya talep yazısını</w:t>
      </w:r>
      <w:r>
        <w:t xml:space="preserve"> </w:t>
      </w:r>
      <w:r w:rsidRPr="00637C24">
        <w:t xml:space="preserve">müteakiben Bilgi </w:t>
      </w:r>
      <w:r w:rsidRPr="00637C24">
        <w:lastRenderedPageBreak/>
        <w:t>İşlem Daire Başkanlığı</w:t>
      </w:r>
      <w:r>
        <w:t>na</w:t>
      </w:r>
      <w:r w:rsidRPr="00637C24">
        <w:t>, gerektiğinde diğer birimlerden de destek alarak</w:t>
      </w:r>
      <w:r>
        <w:t xml:space="preserve"> </w:t>
      </w:r>
      <w:r w:rsidRPr="00637C24">
        <w:t>arızayı ve gerekli bakım ve onarım işlemlerini yapar/yaptırır.</w:t>
      </w:r>
    </w:p>
    <w:p w:rsidR="005E0358" w:rsidRPr="007C432A" w:rsidRDefault="005E0358" w:rsidP="005E0358">
      <w:pPr>
        <w:pStyle w:val="AralkYok"/>
        <w:spacing w:line="276" w:lineRule="auto"/>
        <w:jc w:val="center"/>
        <w:rPr>
          <w:b/>
        </w:rPr>
      </w:pPr>
      <w:r w:rsidRPr="007C432A">
        <w:rPr>
          <w:b/>
        </w:rPr>
        <w:t>DÖRDÜNCÜ BÖLÜM</w:t>
      </w:r>
    </w:p>
    <w:p w:rsidR="005E0358" w:rsidRDefault="005E0358" w:rsidP="005E0358">
      <w:pPr>
        <w:pStyle w:val="AralkYok"/>
        <w:spacing w:line="276" w:lineRule="auto"/>
        <w:jc w:val="center"/>
        <w:rPr>
          <w:b/>
        </w:rPr>
      </w:pPr>
      <w:r>
        <w:rPr>
          <w:b/>
        </w:rPr>
        <w:t>Çeşitli ve Son Hükümler</w:t>
      </w:r>
    </w:p>
    <w:p w:rsidR="005E0358" w:rsidRPr="007C432A" w:rsidRDefault="005E0358" w:rsidP="005E0358">
      <w:pPr>
        <w:pStyle w:val="AralkYok"/>
        <w:spacing w:line="276" w:lineRule="auto"/>
        <w:ind w:firstLine="708"/>
        <w:rPr>
          <w:b/>
        </w:rPr>
      </w:pPr>
      <w:r>
        <w:rPr>
          <w:b/>
        </w:rPr>
        <w:t>Prosedürde</w:t>
      </w:r>
      <w:r w:rsidRPr="007C432A">
        <w:rPr>
          <w:b/>
        </w:rPr>
        <w:t xml:space="preserve"> </w:t>
      </w:r>
      <w:r>
        <w:rPr>
          <w:b/>
        </w:rPr>
        <w:t>h</w:t>
      </w:r>
      <w:r w:rsidRPr="007C432A">
        <w:rPr>
          <w:b/>
        </w:rPr>
        <w:t xml:space="preserve">üküm </w:t>
      </w:r>
      <w:r>
        <w:rPr>
          <w:b/>
        </w:rPr>
        <w:t>b</w:t>
      </w:r>
      <w:r w:rsidRPr="007C432A">
        <w:rPr>
          <w:b/>
        </w:rPr>
        <w:t xml:space="preserve">ulunmayan </w:t>
      </w:r>
      <w:r>
        <w:rPr>
          <w:b/>
        </w:rPr>
        <w:t>h</w:t>
      </w:r>
      <w:r w:rsidRPr="007C432A">
        <w:rPr>
          <w:b/>
        </w:rPr>
        <w:t>âller</w:t>
      </w:r>
    </w:p>
    <w:p w:rsidR="005E0358" w:rsidRPr="00637C24" w:rsidRDefault="005E0358" w:rsidP="005E0358">
      <w:pPr>
        <w:pStyle w:val="AralkYok"/>
        <w:spacing w:line="276" w:lineRule="auto"/>
        <w:ind w:firstLine="708"/>
      </w:pPr>
      <w:r w:rsidRPr="007C432A">
        <w:rPr>
          <w:b/>
        </w:rPr>
        <w:t>MADDE 1</w:t>
      </w:r>
      <w:r>
        <w:rPr>
          <w:b/>
        </w:rPr>
        <w:t>4</w:t>
      </w:r>
      <w:r w:rsidRPr="007C432A">
        <w:rPr>
          <w:b/>
        </w:rPr>
        <w:t>-</w:t>
      </w:r>
      <w:r w:rsidRPr="00637C24">
        <w:t xml:space="preserve"> (1) Bu </w:t>
      </w:r>
      <w:r>
        <w:t xml:space="preserve">Prosedürde </w:t>
      </w:r>
      <w:r w:rsidRPr="00637C24">
        <w:t>hüküm bulunmayan hâllerde yürürlükteki mevzuat</w:t>
      </w:r>
      <w:r>
        <w:t xml:space="preserve">a </w:t>
      </w:r>
      <w:r w:rsidRPr="00637C24">
        <w:t>göre işlem yapılır.</w:t>
      </w:r>
    </w:p>
    <w:p w:rsidR="005E0358" w:rsidRPr="007C432A" w:rsidRDefault="005E0358" w:rsidP="005E0358">
      <w:pPr>
        <w:pStyle w:val="AralkYok"/>
        <w:spacing w:line="276" w:lineRule="auto"/>
        <w:ind w:firstLine="708"/>
        <w:rPr>
          <w:b/>
        </w:rPr>
      </w:pPr>
      <w:r w:rsidRPr="007C432A">
        <w:rPr>
          <w:b/>
        </w:rPr>
        <w:t>Yürürlük</w:t>
      </w:r>
    </w:p>
    <w:p w:rsidR="005E0358" w:rsidRPr="005F7B76" w:rsidRDefault="005E0358" w:rsidP="005E0358">
      <w:pPr>
        <w:spacing w:after="0" w:line="276" w:lineRule="auto"/>
        <w:ind w:firstLine="708"/>
        <w:jc w:val="both"/>
      </w:pPr>
      <w:r w:rsidRPr="007C432A">
        <w:rPr>
          <w:b/>
        </w:rPr>
        <w:t>MADDE 1</w:t>
      </w:r>
      <w:r>
        <w:rPr>
          <w:b/>
        </w:rPr>
        <w:t>5</w:t>
      </w:r>
      <w:r w:rsidRPr="007C432A">
        <w:rPr>
          <w:b/>
        </w:rPr>
        <w:t>-</w:t>
      </w:r>
      <w:r w:rsidRPr="00637C24">
        <w:t xml:space="preserve"> (1) Bu </w:t>
      </w:r>
      <w:r>
        <w:t xml:space="preserve">Prosedür </w:t>
      </w:r>
      <w:r w:rsidRPr="005F7B76">
        <w:t xml:space="preserve">Rektörlük Makamının onayladığı tarihte yürürlüğe girer. </w:t>
      </w:r>
    </w:p>
    <w:p w:rsidR="005E0358" w:rsidRPr="007C432A" w:rsidRDefault="005E0358" w:rsidP="005E0358">
      <w:pPr>
        <w:pStyle w:val="AralkYok"/>
        <w:spacing w:line="276" w:lineRule="auto"/>
        <w:ind w:firstLine="708"/>
        <w:rPr>
          <w:b/>
        </w:rPr>
      </w:pPr>
      <w:r w:rsidRPr="007C432A">
        <w:rPr>
          <w:b/>
        </w:rPr>
        <w:t>Yürütme</w:t>
      </w:r>
    </w:p>
    <w:p w:rsidR="005E0358" w:rsidRPr="009808EA" w:rsidRDefault="005E0358" w:rsidP="005E0358">
      <w:pPr>
        <w:spacing w:line="276" w:lineRule="auto"/>
        <w:ind w:firstLine="708"/>
        <w:jc w:val="both"/>
        <w:rPr>
          <w:color w:val="FF0000"/>
        </w:rPr>
      </w:pPr>
      <w:r w:rsidRPr="007C432A">
        <w:rPr>
          <w:b/>
        </w:rPr>
        <w:t xml:space="preserve">MADDE </w:t>
      </w:r>
      <w:r w:rsidRPr="00493FCF">
        <w:rPr>
          <w:b/>
          <w:bCs/>
          <w:color w:val="000000" w:themeColor="text1"/>
        </w:rPr>
        <w:t>1</w:t>
      </w:r>
      <w:r>
        <w:rPr>
          <w:b/>
          <w:bCs/>
          <w:color w:val="000000" w:themeColor="text1"/>
        </w:rPr>
        <w:t>6</w:t>
      </w:r>
      <w:r w:rsidRPr="007C432A">
        <w:rPr>
          <w:b/>
        </w:rPr>
        <w:t>-</w:t>
      </w:r>
      <w:r w:rsidRPr="00637C24">
        <w:t xml:space="preserve"> (1) Bu </w:t>
      </w:r>
      <w:r>
        <w:t>Prosedür</w:t>
      </w:r>
      <w:r w:rsidRPr="00637C24">
        <w:t xml:space="preserve"> hükümlerini Rektör yürütür</w:t>
      </w:r>
      <w:r w:rsidR="00BA0053">
        <w:t>.</w:t>
      </w:r>
    </w:p>
    <w:p w:rsidR="005E0358" w:rsidRPr="00637C24" w:rsidRDefault="005E0358" w:rsidP="005E0358">
      <w:pPr>
        <w:pStyle w:val="AralkYok"/>
        <w:spacing w:line="276" w:lineRule="auto"/>
        <w:ind w:firstLine="708"/>
      </w:pPr>
    </w:p>
    <w:p w:rsidR="00461658" w:rsidRPr="005E0358" w:rsidRDefault="00461658" w:rsidP="005E0358"/>
    <w:sectPr w:rsidR="00461658" w:rsidRPr="005E0358" w:rsidSect="001642DB">
      <w:headerReference w:type="default" r:id="rId8"/>
      <w:footerReference w:type="default" r:id="rId9"/>
      <w:pgSz w:w="11906" w:h="16838"/>
      <w:pgMar w:top="1417" w:right="1417" w:bottom="1417" w:left="1417" w:header="708" w:footer="1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5F9" w:rsidRDefault="00C265F9" w:rsidP="00D5565C">
      <w:pPr>
        <w:spacing w:after="0"/>
      </w:pPr>
      <w:r>
        <w:separator/>
      </w:r>
    </w:p>
  </w:endnote>
  <w:endnote w:type="continuationSeparator" w:id="0">
    <w:p w:rsidR="00C265F9" w:rsidRDefault="00C265F9" w:rsidP="00D556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Borders>
        <w:top w:val="single" w:sz="4" w:space="0" w:color="auto"/>
        <w:left w:val="single" w:sz="4" w:space="0" w:color="auto"/>
        <w:bottom w:val="single" w:sz="4" w:space="0" w:color="auto"/>
        <w:right w:val="single" w:sz="4" w:space="0" w:color="auto"/>
      </w:tblBorders>
      <w:tblLook w:val="04A0"/>
    </w:tblPr>
    <w:tblGrid>
      <w:gridCol w:w="3259"/>
      <w:gridCol w:w="3259"/>
      <w:gridCol w:w="3371"/>
    </w:tblGrid>
    <w:tr w:rsidR="0010342B" w:rsidRPr="00192AC1" w:rsidTr="0080229B">
      <w:trPr>
        <w:trHeight w:val="747"/>
      </w:trPr>
      <w:tc>
        <w:tcPr>
          <w:tcW w:w="3259" w:type="dxa"/>
          <w:shd w:val="clear" w:color="auto" w:fill="auto"/>
        </w:tcPr>
        <w:p w:rsidR="0010342B" w:rsidRDefault="0010342B" w:rsidP="001642DB">
          <w:pPr>
            <w:pStyle w:val="Altbilgi"/>
            <w:spacing w:before="20"/>
            <w:jc w:val="center"/>
            <w:rPr>
              <w:sz w:val="20"/>
            </w:rPr>
          </w:pPr>
          <w:r w:rsidRPr="00192AC1">
            <w:rPr>
              <w:sz w:val="20"/>
            </w:rPr>
            <w:t>Hazırlayan</w:t>
          </w:r>
        </w:p>
        <w:p w:rsidR="0010342B" w:rsidRPr="00192AC1" w:rsidRDefault="0010342B" w:rsidP="001642DB">
          <w:pPr>
            <w:pStyle w:val="Altbilgi"/>
            <w:spacing w:before="20"/>
            <w:jc w:val="center"/>
            <w:rPr>
              <w:sz w:val="20"/>
            </w:rPr>
          </w:pPr>
        </w:p>
      </w:tc>
      <w:tc>
        <w:tcPr>
          <w:tcW w:w="3259" w:type="dxa"/>
          <w:shd w:val="clear" w:color="auto" w:fill="auto"/>
        </w:tcPr>
        <w:p w:rsidR="0010342B" w:rsidRPr="00192AC1" w:rsidRDefault="0010342B" w:rsidP="001642DB">
          <w:pPr>
            <w:pStyle w:val="Altbilgi"/>
            <w:spacing w:before="20"/>
            <w:jc w:val="center"/>
            <w:rPr>
              <w:sz w:val="20"/>
            </w:rPr>
          </w:pPr>
        </w:p>
      </w:tc>
      <w:tc>
        <w:tcPr>
          <w:tcW w:w="3371" w:type="dxa"/>
          <w:shd w:val="clear" w:color="auto" w:fill="auto"/>
        </w:tcPr>
        <w:p w:rsidR="0010342B" w:rsidRPr="00192AC1" w:rsidRDefault="0010342B" w:rsidP="00F70D18">
          <w:pPr>
            <w:pStyle w:val="Altbilgi"/>
            <w:spacing w:before="20"/>
            <w:jc w:val="center"/>
            <w:rPr>
              <w:sz w:val="20"/>
            </w:rPr>
          </w:pPr>
          <w:r>
            <w:rPr>
              <w:sz w:val="20"/>
            </w:rPr>
            <w:t xml:space="preserve">Kalite </w:t>
          </w:r>
          <w:r w:rsidRPr="00192AC1">
            <w:rPr>
              <w:sz w:val="20"/>
            </w:rPr>
            <w:t>Sistem Onayı</w:t>
          </w:r>
        </w:p>
      </w:tc>
    </w:tr>
  </w:tbl>
  <w:p w:rsidR="00465523" w:rsidRPr="002C743D" w:rsidRDefault="00465523" w:rsidP="0064264B">
    <w:pPr>
      <w:pStyle w:val="Altbilgi"/>
      <w:ind w:left="-70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5F9" w:rsidRDefault="00C265F9" w:rsidP="00D5565C">
      <w:pPr>
        <w:spacing w:after="0"/>
      </w:pPr>
      <w:r>
        <w:separator/>
      </w:r>
    </w:p>
  </w:footnote>
  <w:footnote w:type="continuationSeparator" w:id="0">
    <w:p w:rsidR="00C265F9" w:rsidRDefault="00C265F9" w:rsidP="00D556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3"/>
      <w:tblW w:w="9356" w:type="dxa"/>
      <w:tblInd w:w="-3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tblPr>
    <w:tblGrid>
      <w:gridCol w:w="1560"/>
      <w:gridCol w:w="4678"/>
      <w:gridCol w:w="1701"/>
      <w:gridCol w:w="1417"/>
    </w:tblGrid>
    <w:tr w:rsidR="00465523" w:rsidTr="002B1AED">
      <w:trPr>
        <w:trHeight w:val="288"/>
      </w:trPr>
      <w:tc>
        <w:tcPr>
          <w:tcW w:w="1560"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hideMark/>
        </w:tcPr>
        <w:p w:rsidR="00465523" w:rsidRDefault="00465523" w:rsidP="002C68B5">
          <w:pPr>
            <w:spacing w:after="0"/>
            <w:jc w:val="center"/>
            <w:rPr>
              <w:rFonts w:cs="Arial"/>
            </w:rPr>
          </w:pPr>
          <w:r>
            <w:rPr>
              <w:rFonts w:cs="Arial"/>
              <w:noProof/>
              <w:lang w:eastAsia="tr-TR"/>
            </w:rPr>
            <w:drawing>
              <wp:inline distT="0" distB="0" distL="0" distR="0">
                <wp:extent cx="723900" cy="723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678" w:type="dxa"/>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vAlign w:val="center"/>
          <w:hideMark/>
        </w:tcPr>
        <w:p w:rsidR="00465523" w:rsidRPr="00C76A75" w:rsidRDefault="00C76A75" w:rsidP="00C76A75">
          <w:pPr>
            <w:pStyle w:val="AralkYok"/>
            <w:spacing w:line="276" w:lineRule="auto"/>
            <w:jc w:val="center"/>
            <w:rPr>
              <w:b/>
            </w:rPr>
          </w:pPr>
          <w:r w:rsidRPr="00637C24">
            <w:rPr>
              <w:b/>
            </w:rPr>
            <w:t>GÜVE</w:t>
          </w:r>
          <w:r>
            <w:rPr>
              <w:b/>
            </w:rPr>
            <w:t xml:space="preserve">NLİK KAMERA SİSTEMLERİ KURMA, </w:t>
          </w:r>
          <w:r w:rsidRPr="00637C24">
            <w:rPr>
              <w:b/>
            </w:rPr>
            <w:t xml:space="preserve">İŞLETME </w:t>
          </w:r>
          <w:r>
            <w:rPr>
              <w:b/>
            </w:rPr>
            <w:t>PROSEDÜRÜ</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465523" w:rsidRDefault="00465523" w:rsidP="002C68B5">
          <w:pPr>
            <w:tabs>
              <w:tab w:val="center" w:pos="4536"/>
              <w:tab w:val="right" w:pos="9072"/>
            </w:tabs>
            <w:spacing w:after="0"/>
            <w:rPr>
              <w:rFonts w:eastAsiaTheme="minorEastAsia" w:cs="Arial"/>
              <w:sz w:val="18"/>
              <w:szCs w:val="18"/>
              <w:lang w:eastAsia="tr-TR"/>
            </w:rPr>
          </w:pPr>
          <w:r>
            <w:rPr>
              <w:rFonts w:cs="Arial"/>
              <w:sz w:val="18"/>
              <w:szCs w:val="18"/>
              <w:lang w:eastAsia="tr-TR"/>
            </w:rPr>
            <w:t>Doküman No</w:t>
          </w:r>
        </w:p>
      </w:tc>
      <w:tc>
        <w:tcPr>
          <w:tcW w:w="1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465523" w:rsidRDefault="00465523" w:rsidP="001D5591">
          <w:pPr>
            <w:tabs>
              <w:tab w:val="center" w:pos="4536"/>
              <w:tab w:val="right" w:pos="9072"/>
            </w:tabs>
            <w:spacing w:after="0"/>
            <w:rPr>
              <w:rFonts w:cs="Arial"/>
              <w:sz w:val="18"/>
              <w:szCs w:val="18"/>
              <w:lang w:eastAsia="tr-TR"/>
            </w:rPr>
          </w:pPr>
          <w:r>
            <w:rPr>
              <w:rFonts w:cs="Arial"/>
              <w:sz w:val="18"/>
              <w:szCs w:val="18"/>
              <w:lang w:eastAsia="tr-TR"/>
            </w:rPr>
            <w:t>PR</w:t>
          </w:r>
          <w:r w:rsidR="001D5591">
            <w:rPr>
              <w:rFonts w:cs="Arial"/>
              <w:sz w:val="18"/>
              <w:szCs w:val="18"/>
              <w:lang w:eastAsia="tr-TR"/>
            </w:rPr>
            <w:t>-</w:t>
          </w:r>
          <w:r w:rsidR="002B1AED">
            <w:rPr>
              <w:rFonts w:cs="Arial"/>
              <w:sz w:val="18"/>
              <w:szCs w:val="18"/>
              <w:lang w:eastAsia="tr-TR"/>
            </w:rPr>
            <w:t>0</w:t>
          </w:r>
          <w:r w:rsidR="00C76A75">
            <w:rPr>
              <w:rFonts w:cs="Arial"/>
              <w:sz w:val="18"/>
              <w:szCs w:val="18"/>
              <w:lang w:eastAsia="tr-TR"/>
            </w:rPr>
            <w:t>51</w:t>
          </w:r>
        </w:p>
      </w:tc>
    </w:tr>
    <w:tr w:rsidR="00465523" w:rsidTr="002B1AED">
      <w:trPr>
        <w:trHeight w:val="302"/>
      </w:trPr>
      <w:tc>
        <w:tcPr>
          <w:tcW w:w="1560" w:type="dxa"/>
          <w:vMerge/>
          <w:tcBorders>
            <w:left w:val="single" w:sz="8" w:space="0" w:color="808080" w:themeColor="background1" w:themeShade="80"/>
            <w:right w:val="single" w:sz="8" w:space="0" w:color="808080" w:themeColor="background1" w:themeShade="80"/>
          </w:tcBorders>
          <w:vAlign w:val="center"/>
          <w:hideMark/>
        </w:tcPr>
        <w:p w:rsidR="00465523" w:rsidRDefault="00465523" w:rsidP="002C68B5">
          <w:pPr>
            <w:spacing w:after="0"/>
            <w:rPr>
              <w:rFonts w:eastAsiaTheme="minorEastAsia" w:cs="Arial"/>
            </w:rPr>
          </w:pPr>
        </w:p>
      </w:tc>
      <w:tc>
        <w:tcPr>
          <w:tcW w:w="4678" w:type="dxa"/>
          <w:vMerge/>
          <w:tcBorders>
            <w:left w:val="single" w:sz="8" w:space="0" w:color="808080" w:themeColor="background1" w:themeShade="80"/>
            <w:right w:val="single" w:sz="8" w:space="0" w:color="808080" w:themeColor="background1" w:themeShade="80"/>
          </w:tcBorders>
          <w:vAlign w:val="center"/>
          <w:hideMark/>
        </w:tcPr>
        <w:p w:rsidR="00465523" w:rsidRDefault="00465523" w:rsidP="002C68B5">
          <w:pPr>
            <w:spacing w:after="0"/>
            <w:rPr>
              <w:rFonts w:cs="Arial"/>
              <w:b/>
              <w:bCs/>
              <w:color w:val="0000FF"/>
              <w:sz w:val="32"/>
            </w:rPr>
          </w:pP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465523" w:rsidRDefault="00465523" w:rsidP="002C68B5">
          <w:pPr>
            <w:tabs>
              <w:tab w:val="center" w:pos="4536"/>
              <w:tab w:val="right" w:pos="9072"/>
            </w:tabs>
            <w:spacing w:after="0"/>
            <w:rPr>
              <w:rFonts w:cs="Arial"/>
              <w:sz w:val="18"/>
              <w:szCs w:val="18"/>
              <w:lang w:eastAsia="tr-TR"/>
            </w:rPr>
          </w:pPr>
          <w:r>
            <w:rPr>
              <w:rFonts w:cs="Arial"/>
              <w:sz w:val="18"/>
              <w:szCs w:val="18"/>
              <w:lang w:eastAsia="tr-TR"/>
            </w:rPr>
            <w:t>İlk Yayın Tarihi</w:t>
          </w:r>
        </w:p>
      </w:tc>
      <w:tc>
        <w:tcPr>
          <w:tcW w:w="1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465523" w:rsidRDefault="00C76A75" w:rsidP="00172746">
          <w:pPr>
            <w:tabs>
              <w:tab w:val="center" w:pos="4536"/>
              <w:tab w:val="right" w:pos="9072"/>
            </w:tabs>
            <w:spacing w:after="0"/>
            <w:rPr>
              <w:rFonts w:cs="Arial"/>
              <w:sz w:val="18"/>
              <w:szCs w:val="18"/>
              <w:lang w:eastAsia="tr-TR"/>
            </w:rPr>
          </w:pPr>
          <w:r>
            <w:rPr>
              <w:rFonts w:cs="Arial"/>
              <w:sz w:val="18"/>
              <w:szCs w:val="18"/>
              <w:lang w:eastAsia="tr-TR"/>
            </w:rPr>
            <w:t>25</w:t>
          </w:r>
          <w:r w:rsidR="001D5591">
            <w:rPr>
              <w:rFonts w:cs="Arial"/>
              <w:sz w:val="18"/>
              <w:szCs w:val="18"/>
              <w:lang w:eastAsia="tr-TR"/>
            </w:rPr>
            <w:t>.1</w:t>
          </w:r>
          <w:r w:rsidR="00172746">
            <w:rPr>
              <w:rFonts w:cs="Arial"/>
              <w:sz w:val="18"/>
              <w:szCs w:val="18"/>
              <w:lang w:eastAsia="tr-TR"/>
            </w:rPr>
            <w:t>2</w:t>
          </w:r>
          <w:r w:rsidR="001D5591">
            <w:rPr>
              <w:rFonts w:cs="Arial"/>
              <w:sz w:val="18"/>
              <w:szCs w:val="18"/>
              <w:lang w:eastAsia="tr-TR"/>
            </w:rPr>
            <w:t>.</w:t>
          </w:r>
          <w:r w:rsidR="00465523">
            <w:rPr>
              <w:rFonts w:cs="Arial"/>
              <w:sz w:val="18"/>
              <w:szCs w:val="18"/>
              <w:lang w:eastAsia="tr-TR"/>
            </w:rPr>
            <w:t>20</w:t>
          </w:r>
          <w:r w:rsidR="00CC5FB2">
            <w:rPr>
              <w:rFonts w:cs="Arial"/>
              <w:sz w:val="18"/>
              <w:szCs w:val="18"/>
              <w:lang w:eastAsia="tr-TR"/>
            </w:rPr>
            <w:t>24</w:t>
          </w:r>
        </w:p>
      </w:tc>
    </w:tr>
    <w:tr w:rsidR="00465523" w:rsidTr="002B1AED">
      <w:trPr>
        <w:trHeight w:val="317"/>
      </w:trPr>
      <w:tc>
        <w:tcPr>
          <w:tcW w:w="1560" w:type="dxa"/>
          <w:vMerge/>
          <w:tcBorders>
            <w:left w:val="single" w:sz="8" w:space="0" w:color="808080" w:themeColor="background1" w:themeShade="80"/>
            <w:right w:val="single" w:sz="8" w:space="0" w:color="808080" w:themeColor="background1" w:themeShade="80"/>
          </w:tcBorders>
          <w:vAlign w:val="center"/>
          <w:hideMark/>
        </w:tcPr>
        <w:p w:rsidR="00465523" w:rsidRDefault="00465523" w:rsidP="002C68B5">
          <w:pPr>
            <w:spacing w:after="0"/>
            <w:rPr>
              <w:rFonts w:eastAsiaTheme="minorEastAsia" w:cs="Arial"/>
            </w:rPr>
          </w:pPr>
        </w:p>
      </w:tc>
      <w:tc>
        <w:tcPr>
          <w:tcW w:w="4678" w:type="dxa"/>
          <w:vMerge/>
          <w:tcBorders>
            <w:left w:val="single" w:sz="8" w:space="0" w:color="808080" w:themeColor="background1" w:themeShade="80"/>
            <w:right w:val="single" w:sz="8" w:space="0" w:color="808080" w:themeColor="background1" w:themeShade="80"/>
          </w:tcBorders>
          <w:vAlign w:val="center"/>
          <w:hideMark/>
        </w:tcPr>
        <w:p w:rsidR="00465523" w:rsidRDefault="00465523" w:rsidP="002C68B5">
          <w:pPr>
            <w:spacing w:after="0"/>
            <w:rPr>
              <w:rFonts w:cs="Arial"/>
              <w:b/>
              <w:bCs/>
              <w:color w:val="0000FF"/>
              <w:sz w:val="32"/>
            </w:rPr>
          </w:pP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465523" w:rsidRDefault="00465523" w:rsidP="002C68B5">
          <w:pPr>
            <w:tabs>
              <w:tab w:val="center" w:pos="4536"/>
              <w:tab w:val="right" w:pos="9072"/>
            </w:tabs>
            <w:spacing w:after="0"/>
            <w:rPr>
              <w:rFonts w:cs="Arial"/>
              <w:sz w:val="18"/>
              <w:szCs w:val="18"/>
              <w:lang w:eastAsia="tr-TR"/>
            </w:rPr>
          </w:pPr>
          <w:r>
            <w:rPr>
              <w:rFonts w:cs="Arial"/>
              <w:sz w:val="18"/>
              <w:szCs w:val="18"/>
              <w:lang w:eastAsia="tr-TR"/>
            </w:rPr>
            <w:t>Revizyon No</w:t>
          </w:r>
        </w:p>
      </w:tc>
      <w:tc>
        <w:tcPr>
          <w:tcW w:w="1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465523" w:rsidRDefault="003C082D" w:rsidP="002C68B5">
          <w:pPr>
            <w:tabs>
              <w:tab w:val="center" w:pos="4536"/>
              <w:tab w:val="right" w:pos="9072"/>
            </w:tabs>
            <w:spacing w:after="0"/>
            <w:rPr>
              <w:rFonts w:cs="Arial"/>
              <w:sz w:val="18"/>
              <w:szCs w:val="18"/>
              <w:lang w:eastAsia="tr-TR"/>
            </w:rPr>
          </w:pPr>
          <w:r>
            <w:rPr>
              <w:rFonts w:cs="Arial"/>
              <w:sz w:val="18"/>
              <w:szCs w:val="18"/>
              <w:lang w:eastAsia="tr-TR"/>
            </w:rPr>
            <w:t>00</w:t>
          </w:r>
        </w:p>
      </w:tc>
    </w:tr>
    <w:tr w:rsidR="00465523" w:rsidTr="002B1AED">
      <w:trPr>
        <w:trHeight w:val="224"/>
      </w:trPr>
      <w:tc>
        <w:tcPr>
          <w:tcW w:w="1560" w:type="dxa"/>
          <w:vMerge/>
          <w:tcBorders>
            <w:left w:val="single" w:sz="8" w:space="0" w:color="808080" w:themeColor="background1" w:themeShade="80"/>
            <w:right w:val="single" w:sz="8" w:space="0" w:color="808080" w:themeColor="background1" w:themeShade="80"/>
          </w:tcBorders>
          <w:vAlign w:val="center"/>
          <w:hideMark/>
        </w:tcPr>
        <w:p w:rsidR="00465523" w:rsidRDefault="00465523" w:rsidP="002C68B5">
          <w:pPr>
            <w:spacing w:after="0"/>
            <w:rPr>
              <w:rFonts w:eastAsiaTheme="minorEastAsia" w:cs="Arial"/>
            </w:rPr>
          </w:pPr>
        </w:p>
      </w:tc>
      <w:tc>
        <w:tcPr>
          <w:tcW w:w="4678" w:type="dxa"/>
          <w:vMerge/>
          <w:tcBorders>
            <w:left w:val="single" w:sz="8" w:space="0" w:color="808080" w:themeColor="background1" w:themeShade="80"/>
            <w:right w:val="single" w:sz="8" w:space="0" w:color="808080" w:themeColor="background1" w:themeShade="80"/>
          </w:tcBorders>
          <w:vAlign w:val="center"/>
          <w:hideMark/>
        </w:tcPr>
        <w:p w:rsidR="00465523" w:rsidRDefault="00465523" w:rsidP="002C68B5">
          <w:pPr>
            <w:spacing w:after="0"/>
            <w:rPr>
              <w:rFonts w:cs="Arial"/>
              <w:b/>
              <w:bCs/>
              <w:color w:val="0000FF"/>
              <w:sz w:val="32"/>
            </w:rPr>
          </w:pP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465523" w:rsidRDefault="00465523" w:rsidP="002C68B5">
          <w:pPr>
            <w:tabs>
              <w:tab w:val="center" w:pos="4536"/>
              <w:tab w:val="right" w:pos="9072"/>
            </w:tabs>
            <w:spacing w:after="0"/>
            <w:rPr>
              <w:rFonts w:cs="Arial"/>
              <w:sz w:val="18"/>
              <w:szCs w:val="18"/>
              <w:lang w:eastAsia="tr-TR"/>
            </w:rPr>
          </w:pPr>
          <w:r>
            <w:rPr>
              <w:rFonts w:cs="Arial"/>
              <w:sz w:val="18"/>
              <w:szCs w:val="18"/>
              <w:lang w:eastAsia="tr-TR"/>
            </w:rPr>
            <w:t>Revizyon Tarihi</w:t>
          </w:r>
        </w:p>
      </w:tc>
      <w:tc>
        <w:tcPr>
          <w:tcW w:w="1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465523" w:rsidRDefault="00465523" w:rsidP="002C68B5">
          <w:pPr>
            <w:rPr>
              <w:rFonts w:cs="Arial"/>
              <w:sz w:val="18"/>
              <w:szCs w:val="18"/>
              <w:lang w:eastAsia="tr-TR"/>
            </w:rPr>
          </w:pPr>
        </w:p>
      </w:tc>
    </w:tr>
    <w:tr w:rsidR="00465523" w:rsidTr="002B1AED">
      <w:trPr>
        <w:trHeight w:val="224"/>
      </w:trPr>
      <w:tc>
        <w:tcPr>
          <w:tcW w:w="1560"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65523" w:rsidRDefault="00465523" w:rsidP="002C68B5">
          <w:pPr>
            <w:spacing w:after="0"/>
            <w:rPr>
              <w:rFonts w:eastAsiaTheme="minorEastAsia" w:cs="Arial"/>
            </w:rPr>
          </w:pPr>
        </w:p>
      </w:tc>
      <w:tc>
        <w:tcPr>
          <w:tcW w:w="4678" w:type="dxa"/>
          <w:vMerge/>
          <w:tcBorders>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65523" w:rsidRDefault="00465523" w:rsidP="002C68B5">
          <w:pPr>
            <w:spacing w:after="0"/>
            <w:rPr>
              <w:rFonts w:cs="Arial"/>
              <w:b/>
              <w:bCs/>
              <w:color w:val="0000FF"/>
              <w:sz w:val="32"/>
            </w:rPr>
          </w:pP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65523" w:rsidRDefault="00465523" w:rsidP="002C68B5">
          <w:pPr>
            <w:tabs>
              <w:tab w:val="center" w:pos="4536"/>
              <w:tab w:val="right" w:pos="9072"/>
            </w:tabs>
            <w:spacing w:after="0"/>
            <w:rPr>
              <w:rFonts w:cs="Arial"/>
              <w:sz w:val="18"/>
              <w:szCs w:val="18"/>
              <w:lang w:eastAsia="tr-TR"/>
            </w:rPr>
          </w:pPr>
          <w:r>
            <w:rPr>
              <w:rFonts w:cs="Arial"/>
              <w:sz w:val="18"/>
              <w:szCs w:val="18"/>
              <w:lang w:eastAsia="tr-TR"/>
            </w:rPr>
            <w:t>Sayfa No</w:t>
          </w:r>
        </w:p>
      </w:tc>
      <w:tc>
        <w:tcPr>
          <w:tcW w:w="141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65523" w:rsidRDefault="00070DA6" w:rsidP="002C68B5">
          <w:pPr>
            <w:rPr>
              <w:rFonts w:cs="Arial"/>
              <w:sz w:val="18"/>
              <w:szCs w:val="18"/>
              <w:lang w:eastAsia="tr-TR"/>
            </w:rPr>
          </w:pPr>
          <w:r w:rsidRPr="007B7C78">
            <w:rPr>
              <w:sz w:val="18"/>
              <w:szCs w:val="18"/>
            </w:rPr>
            <w:fldChar w:fldCharType="begin"/>
          </w:r>
          <w:r w:rsidR="0072250A" w:rsidRPr="007B7C78">
            <w:rPr>
              <w:sz w:val="18"/>
              <w:szCs w:val="18"/>
            </w:rPr>
            <w:instrText xml:space="preserve"> PAGE </w:instrText>
          </w:r>
          <w:r w:rsidRPr="007B7C78">
            <w:rPr>
              <w:sz w:val="18"/>
              <w:szCs w:val="18"/>
            </w:rPr>
            <w:fldChar w:fldCharType="separate"/>
          </w:r>
          <w:r w:rsidR="00F70D18">
            <w:rPr>
              <w:noProof/>
              <w:sz w:val="18"/>
              <w:szCs w:val="18"/>
            </w:rPr>
            <w:t>6</w:t>
          </w:r>
          <w:r w:rsidRPr="007B7C78">
            <w:rPr>
              <w:sz w:val="18"/>
              <w:szCs w:val="18"/>
            </w:rPr>
            <w:fldChar w:fldCharType="end"/>
          </w:r>
          <w:r w:rsidR="0072250A" w:rsidRPr="007B7C78">
            <w:rPr>
              <w:sz w:val="18"/>
              <w:szCs w:val="18"/>
            </w:rPr>
            <w:t xml:space="preserve"> / </w:t>
          </w:r>
          <w:r w:rsidRPr="007B7C78">
            <w:rPr>
              <w:sz w:val="18"/>
              <w:szCs w:val="18"/>
            </w:rPr>
            <w:fldChar w:fldCharType="begin"/>
          </w:r>
          <w:r w:rsidR="0072250A" w:rsidRPr="007B7C78">
            <w:rPr>
              <w:sz w:val="18"/>
              <w:szCs w:val="18"/>
            </w:rPr>
            <w:instrText xml:space="preserve"> NUMPAGES  </w:instrText>
          </w:r>
          <w:r w:rsidRPr="007B7C78">
            <w:rPr>
              <w:sz w:val="18"/>
              <w:szCs w:val="18"/>
            </w:rPr>
            <w:fldChar w:fldCharType="separate"/>
          </w:r>
          <w:r w:rsidR="00F70D18">
            <w:rPr>
              <w:noProof/>
              <w:sz w:val="18"/>
              <w:szCs w:val="18"/>
            </w:rPr>
            <w:t>6</w:t>
          </w:r>
          <w:r w:rsidRPr="007B7C78">
            <w:rPr>
              <w:sz w:val="18"/>
              <w:szCs w:val="18"/>
            </w:rPr>
            <w:fldChar w:fldCharType="end"/>
          </w:r>
        </w:p>
      </w:tc>
    </w:tr>
  </w:tbl>
  <w:p w:rsidR="00465523" w:rsidRPr="002C68B5" w:rsidRDefault="00465523" w:rsidP="002C68B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F34F3"/>
    <w:multiLevelType w:val="hybridMultilevel"/>
    <w:tmpl w:val="61402F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F13236"/>
    <w:multiLevelType w:val="hybridMultilevel"/>
    <w:tmpl w:val="0164BAC2"/>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5B57BC2"/>
    <w:multiLevelType w:val="hybridMultilevel"/>
    <w:tmpl w:val="3148F4E2"/>
    <w:lvl w:ilvl="0" w:tplc="03D666CA">
      <w:start w:val="1"/>
      <w:numFmt w:val="bullet"/>
      <w:lvlText w:val=""/>
      <w:lvlJc w:val="left"/>
      <w:pPr>
        <w:ind w:left="1287" w:hanging="360"/>
      </w:pPr>
      <w:rPr>
        <w:rFonts w:ascii="Symbol" w:hAnsi="Symbol" w:hint="default"/>
      </w:rPr>
    </w:lvl>
    <w:lvl w:ilvl="1" w:tplc="D5A6EF3E">
      <w:start w:val="1"/>
      <w:numFmt w:val="bullet"/>
      <w:lvlText w:val="o"/>
      <w:lvlJc w:val="left"/>
      <w:pPr>
        <w:ind w:left="2007" w:hanging="360"/>
      </w:pPr>
      <w:rPr>
        <w:rFonts w:ascii="Courier New" w:hAnsi="Courier New" w:cs="Courier New" w:hint="default"/>
      </w:rPr>
    </w:lvl>
    <w:lvl w:ilvl="2" w:tplc="E5A6C6CE">
      <w:start w:val="1"/>
      <w:numFmt w:val="bullet"/>
      <w:lvlText w:val=""/>
      <w:lvlJc w:val="left"/>
      <w:pPr>
        <w:ind w:left="2727" w:hanging="360"/>
      </w:pPr>
      <w:rPr>
        <w:rFonts w:ascii="Wingdings" w:hAnsi="Wingdings" w:hint="default"/>
      </w:rPr>
    </w:lvl>
    <w:lvl w:ilvl="3" w:tplc="82F447EA">
      <w:start w:val="1"/>
      <w:numFmt w:val="bullet"/>
      <w:lvlText w:val=""/>
      <w:lvlJc w:val="left"/>
      <w:pPr>
        <w:ind w:left="3447" w:hanging="360"/>
      </w:pPr>
      <w:rPr>
        <w:rFonts w:ascii="Symbol" w:hAnsi="Symbol" w:hint="default"/>
      </w:rPr>
    </w:lvl>
    <w:lvl w:ilvl="4" w:tplc="2D28A592">
      <w:start w:val="1"/>
      <w:numFmt w:val="bullet"/>
      <w:lvlText w:val="o"/>
      <w:lvlJc w:val="left"/>
      <w:pPr>
        <w:ind w:left="4167" w:hanging="360"/>
      </w:pPr>
      <w:rPr>
        <w:rFonts w:ascii="Courier New" w:hAnsi="Courier New" w:cs="Courier New" w:hint="default"/>
      </w:rPr>
    </w:lvl>
    <w:lvl w:ilvl="5" w:tplc="4F606D66">
      <w:start w:val="1"/>
      <w:numFmt w:val="bullet"/>
      <w:lvlText w:val=""/>
      <w:lvlJc w:val="left"/>
      <w:pPr>
        <w:ind w:left="4887" w:hanging="360"/>
      </w:pPr>
      <w:rPr>
        <w:rFonts w:ascii="Wingdings" w:hAnsi="Wingdings" w:hint="default"/>
      </w:rPr>
    </w:lvl>
    <w:lvl w:ilvl="6" w:tplc="76F2BB8C">
      <w:start w:val="1"/>
      <w:numFmt w:val="bullet"/>
      <w:lvlText w:val=""/>
      <w:lvlJc w:val="left"/>
      <w:pPr>
        <w:ind w:left="5607" w:hanging="360"/>
      </w:pPr>
      <w:rPr>
        <w:rFonts w:ascii="Symbol" w:hAnsi="Symbol" w:hint="default"/>
      </w:rPr>
    </w:lvl>
    <w:lvl w:ilvl="7" w:tplc="9C70F810">
      <w:start w:val="1"/>
      <w:numFmt w:val="bullet"/>
      <w:lvlText w:val="o"/>
      <w:lvlJc w:val="left"/>
      <w:pPr>
        <w:ind w:left="6327" w:hanging="360"/>
      </w:pPr>
      <w:rPr>
        <w:rFonts w:ascii="Courier New" w:hAnsi="Courier New" w:cs="Courier New" w:hint="default"/>
      </w:rPr>
    </w:lvl>
    <w:lvl w:ilvl="8" w:tplc="07A0BDEA">
      <w:start w:val="1"/>
      <w:numFmt w:val="bullet"/>
      <w:lvlText w:val=""/>
      <w:lvlJc w:val="left"/>
      <w:pPr>
        <w:ind w:left="7047" w:hanging="360"/>
      </w:pPr>
      <w:rPr>
        <w:rFonts w:ascii="Wingdings" w:hAnsi="Wingdings" w:hint="default"/>
      </w:rPr>
    </w:lvl>
  </w:abstractNum>
  <w:abstractNum w:abstractNumId="3">
    <w:nsid w:val="183E29BD"/>
    <w:multiLevelType w:val="hybridMultilevel"/>
    <w:tmpl w:val="FE581E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42711B"/>
    <w:multiLevelType w:val="hybridMultilevel"/>
    <w:tmpl w:val="ED4C02E0"/>
    <w:lvl w:ilvl="0" w:tplc="84CC17E6">
      <w:start w:val="1"/>
      <w:numFmt w:val="bullet"/>
      <w:lvlText w:val=""/>
      <w:lvlJc w:val="left"/>
      <w:pPr>
        <w:ind w:left="1287" w:hanging="360"/>
      </w:pPr>
      <w:rPr>
        <w:rFonts w:ascii="Symbol" w:hAnsi="Symbol" w:hint="default"/>
      </w:rPr>
    </w:lvl>
    <w:lvl w:ilvl="1" w:tplc="1FAC57AE">
      <w:start w:val="1"/>
      <w:numFmt w:val="bullet"/>
      <w:lvlText w:val="o"/>
      <w:lvlJc w:val="left"/>
      <w:pPr>
        <w:ind w:left="2007" w:hanging="360"/>
      </w:pPr>
      <w:rPr>
        <w:rFonts w:ascii="Courier New" w:hAnsi="Courier New" w:cs="Courier New" w:hint="default"/>
      </w:rPr>
    </w:lvl>
    <w:lvl w:ilvl="2" w:tplc="040C8438">
      <w:start w:val="1"/>
      <w:numFmt w:val="bullet"/>
      <w:lvlText w:val=""/>
      <w:lvlJc w:val="left"/>
      <w:pPr>
        <w:ind w:left="2727" w:hanging="360"/>
      </w:pPr>
      <w:rPr>
        <w:rFonts w:ascii="Wingdings" w:hAnsi="Wingdings" w:hint="default"/>
      </w:rPr>
    </w:lvl>
    <w:lvl w:ilvl="3" w:tplc="E9609190">
      <w:start w:val="1"/>
      <w:numFmt w:val="bullet"/>
      <w:lvlText w:val=""/>
      <w:lvlJc w:val="left"/>
      <w:pPr>
        <w:ind w:left="3447" w:hanging="360"/>
      </w:pPr>
      <w:rPr>
        <w:rFonts w:ascii="Symbol" w:hAnsi="Symbol" w:hint="default"/>
      </w:rPr>
    </w:lvl>
    <w:lvl w:ilvl="4" w:tplc="A482BC32">
      <w:start w:val="1"/>
      <w:numFmt w:val="bullet"/>
      <w:lvlText w:val="o"/>
      <w:lvlJc w:val="left"/>
      <w:pPr>
        <w:ind w:left="4167" w:hanging="360"/>
      </w:pPr>
      <w:rPr>
        <w:rFonts w:ascii="Courier New" w:hAnsi="Courier New" w:cs="Courier New" w:hint="default"/>
      </w:rPr>
    </w:lvl>
    <w:lvl w:ilvl="5" w:tplc="4C829A58">
      <w:start w:val="1"/>
      <w:numFmt w:val="bullet"/>
      <w:lvlText w:val=""/>
      <w:lvlJc w:val="left"/>
      <w:pPr>
        <w:ind w:left="4887" w:hanging="360"/>
      </w:pPr>
      <w:rPr>
        <w:rFonts w:ascii="Wingdings" w:hAnsi="Wingdings" w:hint="default"/>
      </w:rPr>
    </w:lvl>
    <w:lvl w:ilvl="6" w:tplc="AFAC0E94">
      <w:start w:val="1"/>
      <w:numFmt w:val="bullet"/>
      <w:lvlText w:val=""/>
      <w:lvlJc w:val="left"/>
      <w:pPr>
        <w:ind w:left="5607" w:hanging="360"/>
      </w:pPr>
      <w:rPr>
        <w:rFonts w:ascii="Symbol" w:hAnsi="Symbol" w:hint="default"/>
      </w:rPr>
    </w:lvl>
    <w:lvl w:ilvl="7" w:tplc="86F4B8FC">
      <w:start w:val="1"/>
      <w:numFmt w:val="bullet"/>
      <w:lvlText w:val="o"/>
      <w:lvlJc w:val="left"/>
      <w:pPr>
        <w:ind w:left="6327" w:hanging="360"/>
      </w:pPr>
      <w:rPr>
        <w:rFonts w:ascii="Courier New" w:hAnsi="Courier New" w:cs="Courier New" w:hint="default"/>
      </w:rPr>
    </w:lvl>
    <w:lvl w:ilvl="8" w:tplc="0DEA04F2">
      <w:start w:val="1"/>
      <w:numFmt w:val="bullet"/>
      <w:lvlText w:val=""/>
      <w:lvlJc w:val="left"/>
      <w:pPr>
        <w:ind w:left="7047" w:hanging="360"/>
      </w:pPr>
      <w:rPr>
        <w:rFonts w:ascii="Wingdings" w:hAnsi="Wingdings" w:hint="default"/>
      </w:rPr>
    </w:lvl>
  </w:abstractNum>
  <w:abstractNum w:abstractNumId="5">
    <w:nsid w:val="2EEC4DC7"/>
    <w:multiLevelType w:val="hybridMultilevel"/>
    <w:tmpl w:val="F31C40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7B1865"/>
    <w:multiLevelType w:val="hybridMultilevel"/>
    <w:tmpl w:val="27569536"/>
    <w:lvl w:ilvl="0" w:tplc="041F000B">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7">
    <w:nsid w:val="34F67D75"/>
    <w:multiLevelType w:val="hybridMultilevel"/>
    <w:tmpl w:val="64E41032"/>
    <w:lvl w:ilvl="0" w:tplc="2DEC3EBE">
      <w:start w:val="1"/>
      <w:numFmt w:val="bullet"/>
      <w:lvlText w:val=""/>
      <w:lvlJc w:val="left"/>
      <w:pPr>
        <w:ind w:left="1287" w:hanging="360"/>
      </w:pPr>
      <w:rPr>
        <w:rFonts w:ascii="Symbol" w:hAnsi="Symbol" w:hint="default"/>
      </w:rPr>
    </w:lvl>
    <w:lvl w:ilvl="1" w:tplc="5276F18C">
      <w:start w:val="1"/>
      <w:numFmt w:val="bullet"/>
      <w:lvlText w:val="o"/>
      <w:lvlJc w:val="left"/>
      <w:pPr>
        <w:ind w:left="2007" w:hanging="360"/>
      </w:pPr>
      <w:rPr>
        <w:rFonts w:ascii="Courier New" w:hAnsi="Courier New" w:cs="Courier New" w:hint="default"/>
      </w:rPr>
    </w:lvl>
    <w:lvl w:ilvl="2" w:tplc="4E02FA9A">
      <w:start w:val="1"/>
      <w:numFmt w:val="bullet"/>
      <w:lvlText w:val=""/>
      <w:lvlJc w:val="left"/>
      <w:pPr>
        <w:ind w:left="2727" w:hanging="360"/>
      </w:pPr>
      <w:rPr>
        <w:rFonts w:ascii="Wingdings" w:hAnsi="Wingdings" w:hint="default"/>
      </w:rPr>
    </w:lvl>
    <w:lvl w:ilvl="3" w:tplc="9506835E">
      <w:start w:val="1"/>
      <w:numFmt w:val="bullet"/>
      <w:lvlText w:val=""/>
      <w:lvlJc w:val="left"/>
      <w:pPr>
        <w:ind w:left="3447" w:hanging="360"/>
      </w:pPr>
      <w:rPr>
        <w:rFonts w:ascii="Symbol" w:hAnsi="Symbol" w:hint="default"/>
      </w:rPr>
    </w:lvl>
    <w:lvl w:ilvl="4" w:tplc="39805490">
      <w:start w:val="1"/>
      <w:numFmt w:val="bullet"/>
      <w:lvlText w:val="o"/>
      <w:lvlJc w:val="left"/>
      <w:pPr>
        <w:ind w:left="4167" w:hanging="360"/>
      </w:pPr>
      <w:rPr>
        <w:rFonts w:ascii="Courier New" w:hAnsi="Courier New" w:cs="Courier New" w:hint="default"/>
      </w:rPr>
    </w:lvl>
    <w:lvl w:ilvl="5" w:tplc="953C894C">
      <w:start w:val="1"/>
      <w:numFmt w:val="bullet"/>
      <w:lvlText w:val=""/>
      <w:lvlJc w:val="left"/>
      <w:pPr>
        <w:ind w:left="4887" w:hanging="360"/>
      </w:pPr>
      <w:rPr>
        <w:rFonts w:ascii="Wingdings" w:hAnsi="Wingdings" w:hint="default"/>
      </w:rPr>
    </w:lvl>
    <w:lvl w:ilvl="6" w:tplc="9176C93E">
      <w:start w:val="1"/>
      <w:numFmt w:val="bullet"/>
      <w:lvlText w:val=""/>
      <w:lvlJc w:val="left"/>
      <w:pPr>
        <w:ind w:left="5607" w:hanging="360"/>
      </w:pPr>
      <w:rPr>
        <w:rFonts w:ascii="Symbol" w:hAnsi="Symbol" w:hint="default"/>
      </w:rPr>
    </w:lvl>
    <w:lvl w:ilvl="7" w:tplc="F33CC618">
      <w:start w:val="1"/>
      <w:numFmt w:val="bullet"/>
      <w:lvlText w:val="o"/>
      <w:lvlJc w:val="left"/>
      <w:pPr>
        <w:ind w:left="6327" w:hanging="360"/>
      </w:pPr>
      <w:rPr>
        <w:rFonts w:ascii="Courier New" w:hAnsi="Courier New" w:cs="Courier New" w:hint="default"/>
      </w:rPr>
    </w:lvl>
    <w:lvl w:ilvl="8" w:tplc="0FD27140">
      <w:start w:val="1"/>
      <w:numFmt w:val="bullet"/>
      <w:lvlText w:val=""/>
      <w:lvlJc w:val="left"/>
      <w:pPr>
        <w:ind w:left="7047" w:hanging="360"/>
      </w:pPr>
      <w:rPr>
        <w:rFonts w:ascii="Wingdings" w:hAnsi="Wingdings" w:hint="default"/>
      </w:rPr>
    </w:lvl>
  </w:abstractNum>
  <w:abstractNum w:abstractNumId="8">
    <w:nsid w:val="35A94748"/>
    <w:multiLevelType w:val="hybridMultilevel"/>
    <w:tmpl w:val="3AC4D8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ED1629"/>
    <w:multiLevelType w:val="hybridMultilevel"/>
    <w:tmpl w:val="3F5AAC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63B10BF"/>
    <w:multiLevelType w:val="hybridMultilevel"/>
    <w:tmpl w:val="3F643A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B8F6AC4"/>
    <w:multiLevelType w:val="hybridMultilevel"/>
    <w:tmpl w:val="5A6E84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D0A4EE8"/>
    <w:multiLevelType w:val="hybridMultilevel"/>
    <w:tmpl w:val="A566C4A8"/>
    <w:lvl w:ilvl="0" w:tplc="9842A64E">
      <w:start w:val="1"/>
      <w:numFmt w:val="bullet"/>
      <w:lvlText w:val=""/>
      <w:lvlJc w:val="left"/>
      <w:pPr>
        <w:ind w:left="1287" w:hanging="360"/>
      </w:pPr>
      <w:rPr>
        <w:rFonts w:ascii="Symbol" w:hAnsi="Symbol" w:hint="default"/>
      </w:rPr>
    </w:lvl>
    <w:lvl w:ilvl="1" w:tplc="8DB4B710">
      <w:start w:val="1"/>
      <w:numFmt w:val="bullet"/>
      <w:lvlText w:val="o"/>
      <w:lvlJc w:val="left"/>
      <w:pPr>
        <w:ind w:left="2007" w:hanging="360"/>
      </w:pPr>
      <w:rPr>
        <w:rFonts w:ascii="Courier New" w:hAnsi="Courier New" w:cs="Courier New" w:hint="default"/>
      </w:rPr>
    </w:lvl>
    <w:lvl w:ilvl="2" w:tplc="6D0E0BE0">
      <w:start w:val="1"/>
      <w:numFmt w:val="bullet"/>
      <w:lvlText w:val=""/>
      <w:lvlJc w:val="left"/>
      <w:pPr>
        <w:ind w:left="2727" w:hanging="360"/>
      </w:pPr>
      <w:rPr>
        <w:rFonts w:ascii="Wingdings" w:hAnsi="Wingdings" w:hint="default"/>
      </w:rPr>
    </w:lvl>
    <w:lvl w:ilvl="3" w:tplc="D88C2E0A">
      <w:start w:val="1"/>
      <w:numFmt w:val="bullet"/>
      <w:lvlText w:val=""/>
      <w:lvlJc w:val="left"/>
      <w:pPr>
        <w:ind w:left="3447" w:hanging="360"/>
      </w:pPr>
      <w:rPr>
        <w:rFonts w:ascii="Symbol" w:hAnsi="Symbol" w:hint="default"/>
      </w:rPr>
    </w:lvl>
    <w:lvl w:ilvl="4" w:tplc="89CE2368">
      <w:start w:val="1"/>
      <w:numFmt w:val="bullet"/>
      <w:lvlText w:val="o"/>
      <w:lvlJc w:val="left"/>
      <w:pPr>
        <w:ind w:left="4167" w:hanging="360"/>
      </w:pPr>
      <w:rPr>
        <w:rFonts w:ascii="Courier New" w:hAnsi="Courier New" w:cs="Courier New" w:hint="default"/>
      </w:rPr>
    </w:lvl>
    <w:lvl w:ilvl="5" w:tplc="D794F780">
      <w:start w:val="1"/>
      <w:numFmt w:val="bullet"/>
      <w:lvlText w:val=""/>
      <w:lvlJc w:val="left"/>
      <w:pPr>
        <w:ind w:left="4887" w:hanging="360"/>
      </w:pPr>
      <w:rPr>
        <w:rFonts w:ascii="Wingdings" w:hAnsi="Wingdings" w:hint="default"/>
      </w:rPr>
    </w:lvl>
    <w:lvl w:ilvl="6" w:tplc="9CF05216">
      <w:start w:val="1"/>
      <w:numFmt w:val="bullet"/>
      <w:lvlText w:val=""/>
      <w:lvlJc w:val="left"/>
      <w:pPr>
        <w:ind w:left="5607" w:hanging="360"/>
      </w:pPr>
      <w:rPr>
        <w:rFonts w:ascii="Symbol" w:hAnsi="Symbol" w:hint="default"/>
      </w:rPr>
    </w:lvl>
    <w:lvl w:ilvl="7" w:tplc="85D856A8">
      <w:start w:val="1"/>
      <w:numFmt w:val="bullet"/>
      <w:lvlText w:val="o"/>
      <w:lvlJc w:val="left"/>
      <w:pPr>
        <w:ind w:left="6327" w:hanging="360"/>
      </w:pPr>
      <w:rPr>
        <w:rFonts w:ascii="Courier New" w:hAnsi="Courier New" w:cs="Courier New" w:hint="default"/>
      </w:rPr>
    </w:lvl>
    <w:lvl w:ilvl="8" w:tplc="D1F64BD2">
      <w:start w:val="1"/>
      <w:numFmt w:val="bullet"/>
      <w:lvlText w:val=""/>
      <w:lvlJc w:val="left"/>
      <w:pPr>
        <w:ind w:left="7047" w:hanging="360"/>
      </w:pPr>
      <w:rPr>
        <w:rFonts w:ascii="Wingdings" w:hAnsi="Wingdings" w:hint="default"/>
      </w:rPr>
    </w:lvl>
  </w:abstractNum>
  <w:abstractNum w:abstractNumId="13">
    <w:nsid w:val="4F5F23E6"/>
    <w:multiLevelType w:val="hybridMultilevel"/>
    <w:tmpl w:val="CEB0D0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0755B18"/>
    <w:multiLevelType w:val="hybridMultilevel"/>
    <w:tmpl w:val="DA8CE386"/>
    <w:lvl w:ilvl="0" w:tplc="D840B4A4">
      <w:start w:val="1"/>
      <w:numFmt w:val="bullet"/>
      <w:lvlText w:val=""/>
      <w:lvlJc w:val="left"/>
      <w:pPr>
        <w:ind w:left="1287" w:hanging="360"/>
      </w:pPr>
      <w:rPr>
        <w:rFonts w:ascii="Symbol" w:hAnsi="Symbol" w:hint="default"/>
      </w:rPr>
    </w:lvl>
    <w:lvl w:ilvl="1" w:tplc="76D43C0C">
      <w:start w:val="1"/>
      <w:numFmt w:val="bullet"/>
      <w:lvlText w:val="o"/>
      <w:lvlJc w:val="left"/>
      <w:pPr>
        <w:ind w:left="2007" w:hanging="360"/>
      </w:pPr>
      <w:rPr>
        <w:rFonts w:ascii="Courier New" w:hAnsi="Courier New" w:cs="Courier New" w:hint="default"/>
      </w:rPr>
    </w:lvl>
    <w:lvl w:ilvl="2" w:tplc="12FCA3B0">
      <w:start w:val="1"/>
      <w:numFmt w:val="bullet"/>
      <w:lvlText w:val=""/>
      <w:lvlJc w:val="left"/>
      <w:pPr>
        <w:ind w:left="2727" w:hanging="360"/>
      </w:pPr>
      <w:rPr>
        <w:rFonts w:ascii="Wingdings" w:hAnsi="Wingdings" w:hint="default"/>
      </w:rPr>
    </w:lvl>
    <w:lvl w:ilvl="3" w:tplc="14EE762C">
      <w:start w:val="1"/>
      <w:numFmt w:val="bullet"/>
      <w:lvlText w:val=""/>
      <w:lvlJc w:val="left"/>
      <w:pPr>
        <w:ind w:left="3447" w:hanging="360"/>
      </w:pPr>
      <w:rPr>
        <w:rFonts w:ascii="Symbol" w:hAnsi="Symbol" w:hint="default"/>
      </w:rPr>
    </w:lvl>
    <w:lvl w:ilvl="4" w:tplc="DF545C9E">
      <w:start w:val="1"/>
      <w:numFmt w:val="bullet"/>
      <w:lvlText w:val="o"/>
      <w:lvlJc w:val="left"/>
      <w:pPr>
        <w:ind w:left="4167" w:hanging="360"/>
      </w:pPr>
      <w:rPr>
        <w:rFonts w:ascii="Courier New" w:hAnsi="Courier New" w:cs="Courier New" w:hint="default"/>
      </w:rPr>
    </w:lvl>
    <w:lvl w:ilvl="5" w:tplc="9398BFCE">
      <w:start w:val="1"/>
      <w:numFmt w:val="bullet"/>
      <w:lvlText w:val=""/>
      <w:lvlJc w:val="left"/>
      <w:pPr>
        <w:ind w:left="4887" w:hanging="360"/>
      </w:pPr>
      <w:rPr>
        <w:rFonts w:ascii="Wingdings" w:hAnsi="Wingdings" w:hint="default"/>
      </w:rPr>
    </w:lvl>
    <w:lvl w:ilvl="6" w:tplc="B3BE283A">
      <w:start w:val="1"/>
      <w:numFmt w:val="bullet"/>
      <w:lvlText w:val=""/>
      <w:lvlJc w:val="left"/>
      <w:pPr>
        <w:ind w:left="5607" w:hanging="360"/>
      </w:pPr>
      <w:rPr>
        <w:rFonts w:ascii="Symbol" w:hAnsi="Symbol" w:hint="default"/>
      </w:rPr>
    </w:lvl>
    <w:lvl w:ilvl="7" w:tplc="8654DEC0">
      <w:start w:val="1"/>
      <w:numFmt w:val="bullet"/>
      <w:lvlText w:val="o"/>
      <w:lvlJc w:val="left"/>
      <w:pPr>
        <w:ind w:left="6327" w:hanging="360"/>
      </w:pPr>
      <w:rPr>
        <w:rFonts w:ascii="Courier New" w:hAnsi="Courier New" w:cs="Courier New" w:hint="default"/>
      </w:rPr>
    </w:lvl>
    <w:lvl w:ilvl="8" w:tplc="EF567F14">
      <w:start w:val="1"/>
      <w:numFmt w:val="bullet"/>
      <w:lvlText w:val=""/>
      <w:lvlJc w:val="left"/>
      <w:pPr>
        <w:ind w:left="7047" w:hanging="360"/>
      </w:pPr>
      <w:rPr>
        <w:rFonts w:ascii="Wingdings" w:hAnsi="Wingdings" w:hint="default"/>
      </w:rPr>
    </w:lvl>
  </w:abstractNum>
  <w:abstractNum w:abstractNumId="15">
    <w:nsid w:val="54B26E03"/>
    <w:multiLevelType w:val="multilevel"/>
    <w:tmpl w:val="0CECF59E"/>
    <w:lvl w:ilvl="0">
      <w:start w:val="1"/>
      <w:numFmt w:val="decimal"/>
      <w:pStyle w:val="Balk1"/>
      <w:lvlText w:val="%1."/>
      <w:lvlJc w:val="left"/>
      <w:pPr>
        <w:tabs>
          <w:tab w:val="num" w:pos="360"/>
        </w:tabs>
        <w:ind w:left="0"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rPr>
        <w:b/>
      </w:r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6">
    <w:nsid w:val="54F170EC"/>
    <w:multiLevelType w:val="hybridMultilevel"/>
    <w:tmpl w:val="A73408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65123C5"/>
    <w:multiLevelType w:val="hybridMultilevel"/>
    <w:tmpl w:val="EF264E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9A35630"/>
    <w:multiLevelType w:val="hybridMultilevel"/>
    <w:tmpl w:val="6FAEFFB0"/>
    <w:lvl w:ilvl="0" w:tplc="3F9224EA">
      <w:start w:val="1"/>
      <w:numFmt w:val="bullet"/>
      <w:lvlText w:val=""/>
      <w:lvlJc w:val="left"/>
      <w:pPr>
        <w:ind w:left="1287" w:hanging="360"/>
      </w:pPr>
      <w:rPr>
        <w:rFonts w:ascii="Symbol" w:hAnsi="Symbol" w:hint="default"/>
      </w:rPr>
    </w:lvl>
    <w:lvl w:ilvl="1" w:tplc="AA421FD0">
      <w:start w:val="1"/>
      <w:numFmt w:val="bullet"/>
      <w:lvlText w:val="o"/>
      <w:lvlJc w:val="left"/>
      <w:pPr>
        <w:ind w:left="2007" w:hanging="360"/>
      </w:pPr>
      <w:rPr>
        <w:rFonts w:ascii="Courier New" w:hAnsi="Courier New" w:cs="Courier New" w:hint="default"/>
      </w:rPr>
    </w:lvl>
    <w:lvl w:ilvl="2" w:tplc="F3B862CC">
      <w:start w:val="1"/>
      <w:numFmt w:val="bullet"/>
      <w:lvlText w:val=""/>
      <w:lvlJc w:val="left"/>
      <w:pPr>
        <w:ind w:left="2727" w:hanging="360"/>
      </w:pPr>
      <w:rPr>
        <w:rFonts w:ascii="Wingdings" w:hAnsi="Wingdings" w:hint="default"/>
      </w:rPr>
    </w:lvl>
    <w:lvl w:ilvl="3" w:tplc="BA9EB44E">
      <w:start w:val="1"/>
      <w:numFmt w:val="bullet"/>
      <w:lvlText w:val=""/>
      <w:lvlJc w:val="left"/>
      <w:pPr>
        <w:ind w:left="3447" w:hanging="360"/>
      </w:pPr>
      <w:rPr>
        <w:rFonts w:ascii="Symbol" w:hAnsi="Symbol" w:hint="default"/>
      </w:rPr>
    </w:lvl>
    <w:lvl w:ilvl="4" w:tplc="B100DBA6">
      <w:start w:val="1"/>
      <w:numFmt w:val="bullet"/>
      <w:lvlText w:val="o"/>
      <w:lvlJc w:val="left"/>
      <w:pPr>
        <w:ind w:left="4167" w:hanging="360"/>
      </w:pPr>
      <w:rPr>
        <w:rFonts w:ascii="Courier New" w:hAnsi="Courier New" w:cs="Courier New" w:hint="default"/>
      </w:rPr>
    </w:lvl>
    <w:lvl w:ilvl="5" w:tplc="F274E7C8">
      <w:start w:val="1"/>
      <w:numFmt w:val="bullet"/>
      <w:lvlText w:val=""/>
      <w:lvlJc w:val="left"/>
      <w:pPr>
        <w:ind w:left="4887" w:hanging="360"/>
      </w:pPr>
      <w:rPr>
        <w:rFonts w:ascii="Wingdings" w:hAnsi="Wingdings" w:hint="default"/>
      </w:rPr>
    </w:lvl>
    <w:lvl w:ilvl="6" w:tplc="91ACDBCA">
      <w:start w:val="1"/>
      <w:numFmt w:val="bullet"/>
      <w:lvlText w:val=""/>
      <w:lvlJc w:val="left"/>
      <w:pPr>
        <w:ind w:left="5607" w:hanging="360"/>
      </w:pPr>
      <w:rPr>
        <w:rFonts w:ascii="Symbol" w:hAnsi="Symbol" w:hint="default"/>
      </w:rPr>
    </w:lvl>
    <w:lvl w:ilvl="7" w:tplc="65223EF4">
      <w:start w:val="1"/>
      <w:numFmt w:val="bullet"/>
      <w:lvlText w:val="o"/>
      <w:lvlJc w:val="left"/>
      <w:pPr>
        <w:ind w:left="6327" w:hanging="360"/>
      </w:pPr>
      <w:rPr>
        <w:rFonts w:ascii="Courier New" w:hAnsi="Courier New" w:cs="Courier New" w:hint="default"/>
      </w:rPr>
    </w:lvl>
    <w:lvl w:ilvl="8" w:tplc="79B8F47E">
      <w:start w:val="1"/>
      <w:numFmt w:val="bullet"/>
      <w:lvlText w:val=""/>
      <w:lvlJc w:val="left"/>
      <w:pPr>
        <w:ind w:left="7047" w:hanging="360"/>
      </w:pPr>
      <w:rPr>
        <w:rFonts w:ascii="Wingdings" w:hAnsi="Wingdings" w:hint="default"/>
      </w:rPr>
    </w:lvl>
  </w:abstractNum>
  <w:abstractNum w:abstractNumId="19">
    <w:nsid w:val="6AD83DA3"/>
    <w:multiLevelType w:val="hybridMultilevel"/>
    <w:tmpl w:val="AE965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10527EF"/>
    <w:multiLevelType w:val="hybridMultilevel"/>
    <w:tmpl w:val="4692A5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1993886"/>
    <w:multiLevelType w:val="hybridMultilevel"/>
    <w:tmpl w:val="44F4CC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19B104D"/>
    <w:multiLevelType w:val="hybridMultilevel"/>
    <w:tmpl w:val="3306F31A"/>
    <w:lvl w:ilvl="0" w:tplc="394A46DC">
      <w:start w:val="1"/>
      <w:numFmt w:val="bullet"/>
      <w:lvlText w:val=""/>
      <w:lvlJc w:val="left"/>
      <w:pPr>
        <w:ind w:left="360" w:hanging="360"/>
      </w:pPr>
      <w:rPr>
        <w:rFonts w:ascii="Symbol" w:hAnsi="Symbol" w:hint="default"/>
      </w:rPr>
    </w:lvl>
    <w:lvl w:ilvl="1" w:tplc="E40E8C1C">
      <w:start w:val="1"/>
      <w:numFmt w:val="bullet"/>
      <w:lvlText w:val="o"/>
      <w:lvlJc w:val="left"/>
      <w:pPr>
        <w:ind w:left="1080" w:hanging="360"/>
      </w:pPr>
      <w:rPr>
        <w:rFonts w:ascii="Courier New" w:hAnsi="Courier New" w:cs="Courier New" w:hint="default"/>
      </w:rPr>
    </w:lvl>
    <w:lvl w:ilvl="2" w:tplc="8D34A1F8">
      <w:start w:val="1"/>
      <w:numFmt w:val="bullet"/>
      <w:lvlText w:val=""/>
      <w:lvlJc w:val="left"/>
      <w:pPr>
        <w:ind w:left="1800" w:hanging="360"/>
      </w:pPr>
      <w:rPr>
        <w:rFonts w:ascii="Wingdings" w:hAnsi="Wingdings" w:hint="default"/>
      </w:rPr>
    </w:lvl>
    <w:lvl w:ilvl="3" w:tplc="3228AF8E">
      <w:start w:val="1"/>
      <w:numFmt w:val="bullet"/>
      <w:lvlText w:val=""/>
      <w:lvlJc w:val="left"/>
      <w:pPr>
        <w:ind w:left="2520" w:hanging="360"/>
      </w:pPr>
      <w:rPr>
        <w:rFonts w:ascii="Symbol" w:hAnsi="Symbol" w:hint="default"/>
      </w:rPr>
    </w:lvl>
    <w:lvl w:ilvl="4" w:tplc="77BE2844">
      <w:start w:val="1"/>
      <w:numFmt w:val="bullet"/>
      <w:lvlText w:val="o"/>
      <w:lvlJc w:val="left"/>
      <w:pPr>
        <w:ind w:left="3240" w:hanging="360"/>
      </w:pPr>
      <w:rPr>
        <w:rFonts w:ascii="Courier New" w:hAnsi="Courier New" w:cs="Courier New" w:hint="default"/>
      </w:rPr>
    </w:lvl>
    <w:lvl w:ilvl="5" w:tplc="4402970E">
      <w:start w:val="1"/>
      <w:numFmt w:val="bullet"/>
      <w:lvlText w:val=""/>
      <w:lvlJc w:val="left"/>
      <w:pPr>
        <w:ind w:left="3960" w:hanging="360"/>
      </w:pPr>
      <w:rPr>
        <w:rFonts w:ascii="Wingdings" w:hAnsi="Wingdings" w:hint="default"/>
      </w:rPr>
    </w:lvl>
    <w:lvl w:ilvl="6" w:tplc="7662F896">
      <w:start w:val="1"/>
      <w:numFmt w:val="bullet"/>
      <w:lvlText w:val=""/>
      <w:lvlJc w:val="left"/>
      <w:pPr>
        <w:ind w:left="4680" w:hanging="360"/>
      </w:pPr>
      <w:rPr>
        <w:rFonts w:ascii="Symbol" w:hAnsi="Symbol" w:hint="default"/>
      </w:rPr>
    </w:lvl>
    <w:lvl w:ilvl="7" w:tplc="51FA5DD0">
      <w:start w:val="1"/>
      <w:numFmt w:val="bullet"/>
      <w:lvlText w:val="o"/>
      <w:lvlJc w:val="left"/>
      <w:pPr>
        <w:ind w:left="5400" w:hanging="360"/>
      </w:pPr>
      <w:rPr>
        <w:rFonts w:ascii="Courier New" w:hAnsi="Courier New" w:cs="Courier New" w:hint="default"/>
      </w:rPr>
    </w:lvl>
    <w:lvl w:ilvl="8" w:tplc="875A0130">
      <w:start w:val="1"/>
      <w:numFmt w:val="bullet"/>
      <w:lvlText w:val=""/>
      <w:lvlJc w:val="left"/>
      <w:pPr>
        <w:ind w:left="6120" w:hanging="360"/>
      </w:pPr>
      <w:rPr>
        <w:rFonts w:ascii="Wingdings" w:hAnsi="Wingdings" w:hint="default"/>
      </w:rPr>
    </w:lvl>
  </w:abstractNum>
  <w:abstractNum w:abstractNumId="23">
    <w:nsid w:val="73526CA3"/>
    <w:multiLevelType w:val="hybridMultilevel"/>
    <w:tmpl w:val="164CE388"/>
    <w:lvl w:ilvl="0" w:tplc="E67E2336">
      <w:start w:val="1"/>
      <w:numFmt w:val="bullet"/>
      <w:lvlText w:val=""/>
      <w:lvlJc w:val="left"/>
      <w:pPr>
        <w:ind w:left="1287" w:hanging="360"/>
      </w:pPr>
      <w:rPr>
        <w:rFonts w:ascii="Symbol" w:hAnsi="Symbol" w:hint="default"/>
      </w:rPr>
    </w:lvl>
    <w:lvl w:ilvl="1" w:tplc="230A90B8">
      <w:start w:val="1"/>
      <w:numFmt w:val="bullet"/>
      <w:lvlText w:val="o"/>
      <w:lvlJc w:val="left"/>
      <w:pPr>
        <w:ind w:left="2007" w:hanging="360"/>
      </w:pPr>
      <w:rPr>
        <w:rFonts w:ascii="Courier New" w:hAnsi="Courier New" w:cs="Courier New" w:hint="default"/>
      </w:rPr>
    </w:lvl>
    <w:lvl w:ilvl="2" w:tplc="6304E440">
      <w:start w:val="1"/>
      <w:numFmt w:val="bullet"/>
      <w:lvlText w:val=""/>
      <w:lvlJc w:val="left"/>
      <w:pPr>
        <w:ind w:left="2727" w:hanging="360"/>
      </w:pPr>
      <w:rPr>
        <w:rFonts w:ascii="Wingdings" w:hAnsi="Wingdings" w:hint="default"/>
      </w:rPr>
    </w:lvl>
    <w:lvl w:ilvl="3" w:tplc="03CCE05C">
      <w:start w:val="1"/>
      <w:numFmt w:val="bullet"/>
      <w:lvlText w:val=""/>
      <w:lvlJc w:val="left"/>
      <w:pPr>
        <w:ind w:left="3447" w:hanging="360"/>
      </w:pPr>
      <w:rPr>
        <w:rFonts w:ascii="Symbol" w:hAnsi="Symbol" w:hint="default"/>
      </w:rPr>
    </w:lvl>
    <w:lvl w:ilvl="4" w:tplc="D7FC5C1E">
      <w:start w:val="1"/>
      <w:numFmt w:val="bullet"/>
      <w:lvlText w:val="o"/>
      <w:lvlJc w:val="left"/>
      <w:pPr>
        <w:ind w:left="4167" w:hanging="360"/>
      </w:pPr>
      <w:rPr>
        <w:rFonts w:ascii="Courier New" w:hAnsi="Courier New" w:cs="Courier New" w:hint="default"/>
      </w:rPr>
    </w:lvl>
    <w:lvl w:ilvl="5" w:tplc="8872F716">
      <w:start w:val="1"/>
      <w:numFmt w:val="bullet"/>
      <w:lvlText w:val=""/>
      <w:lvlJc w:val="left"/>
      <w:pPr>
        <w:ind w:left="4887" w:hanging="360"/>
      </w:pPr>
      <w:rPr>
        <w:rFonts w:ascii="Wingdings" w:hAnsi="Wingdings" w:hint="default"/>
      </w:rPr>
    </w:lvl>
    <w:lvl w:ilvl="6" w:tplc="BEA45156">
      <w:start w:val="1"/>
      <w:numFmt w:val="bullet"/>
      <w:lvlText w:val=""/>
      <w:lvlJc w:val="left"/>
      <w:pPr>
        <w:ind w:left="5607" w:hanging="360"/>
      </w:pPr>
      <w:rPr>
        <w:rFonts w:ascii="Symbol" w:hAnsi="Symbol" w:hint="default"/>
      </w:rPr>
    </w:lvl>
    <w:lvl w:ilvl="7" w:tplc="AC188F80">
      <w:start w:val="1"/>
      <w:numFmt w:val="bullet"/>
      <w:lvlText w:val="o"/>
      <w:lvlJc w:val="left"/>
      <w:pPr>
        <w:ind w:left="6327" w:hanging="360"/>
      </w:pPr>
      <w:rPr>
        <w:rFonts w:ascii="Courier New" w:hAnsi="Courier New" w:cs="Courier New" w:hint="default"/>
      </w:rPr>
    </w:lvl>
    <w:lvl w:ilvl="8" w:tplc="C590C7EA">
      <w:start w:val="1"/>
      <w:numFmt w:val="bullet"/>
      <w:lvlText w:val=""/>
      <w:lvlJc w:val="left"/>
      <w:pPr>
        <w:ind w:left="7047" w:hanging="360"/>
      </w:pPr>
      <w:rPr>
        <w:rFonts w:ascii="Wingdings" w:hAnsi="Wingdings" w:hint="default"/>
      </w:rPr>
    </w:lvl>
  </w:abstractNum>
  <w:abstractNum w:abstractNumId="24">
    <w:nsid w:val="74C6330B"/>
    <w:multiLevelType w:val="hybridMultilevel"/>
    <w:tmpl w:val="FDDCAF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9910CAA"/>
    <w:multiLevelType w:val="hybridMultilevel"/>
    <w:tmpl w:val="E95AAF1C"/>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6">
    <w:nsid w:val="7A5A1069"/>
    <w:multiLevelType w:val="hybridMultilevel"/>
    <w:tmpl w:val="776609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DD23FFB"/>
    <w:multiLevelType w:val="hybridMultilevel"/>
    <w:tmpl w:val="F4700B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E530D46"/>
    <w:multiLevelType w:val="hybridMultilevel"/>
    <w:tmpl w:val="9E84AE22"/>
    <w:lvl w:ilvl="0" w:tplc="D892F564">
      <w:start w:val="1"/>
      <w:numFmt w:val="lowerLetter"/>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5"/>
  </w:num>
  <w:num w:numId="2">
    <w:abstractNumId w:val="20"/>
  </w:num>
  <w:num w:numId="3">
    <w:abstractNumId w:val="0"/>
  </w:num>
  <w:num w:numId="4">
    <w:abstractNumId w:val="5"/>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4"/>
  </w:num>
  <w:num w:numId="10">
    <w:abstractNumId w:val="9"/>
  </w:num>
  <w:num w:numId="11">
    <w:abstractNumId w:val="22"/>
  </w:num>
  <w:num w:numId="12">
    <w:abstractNumId w:val="24"/>
  </w:num>
  <w:num w:numId="13">
    <w:abstractNumId w:val="7"/>
  </w:num>
  <w:num w:numId="14">
    <w:abstractNumId w:val="17"/>
  </w:num>
  <w:num w:numId="15">
    <w:abstractNumId w:val="18"/>
  </w:num>
  <w:num w:numId="16">
    <w:abstractNumId w:val="3"/>
  </w:num>
  <w:num w:numId="17">
    <w:abstractNumId w:val="12"/>
  </w:num>
  <w:num w:numId="18">
    <w:abstractNumId w:val="11"/>
  </w:num>
  <w:num w:numId="19">
    <w:abstractNumId w:val="2"/>
  </w:num>
  <w:num w:numId="20">
    <w:abstractNumId w:val="21"/>
  </w:num>
  <w:num w:numId="21">
    <w:abstractNumId w:val="23"/>
  </w:num>
  <w:num w:numId="22">
    <w:abstractNumId w:val="26"/>
  </w:num>
  <w:num w:numId="23">
    <w:abstractNumId w:val="8"/>
  </w:num>
  <w:num w:numId="24">
    <w:abstractNumId w:val="25"/>
  </w:num>
  <w:num w:numId="25">
    <w:abstractNumId w:val="13"/>
  </w:num>
  <w:num w:numId="26">
    <w:abstractNumId w:val="19"/>
  </w:num>
  <w:num w:numId="27">
    <w:abstractNumId w:val="10"/>
  </w:num>
  <w:num w:numId="28">
    <w:abstractNumId w:val="28"/>
  </w:num>
  <w:num w:numId="29">
    <w:abstractNumId w:val="16"/>
  </w:num>
  <w:num w:numId="3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D43DF6"/>
    <w:rsid w:val="00002842"/>
    <w:rsid w:val="00003516"/>
    <w:rsid w:val="00004224"/>
    <w:rsid w:val="0000533E"/>
    <w:rsid w:val="000078E1"/>
    <w:rsid w:val="000152D0"/>
    <w:rsid w:val="00021BF6"/>
    <w:rsid w:val="00027D62"/>
    <w:rsid w:val="0003222C"/>
    <w:rsid w:val="00045EA2"/>
    <w:rsid w:val="00046473"/>
    <w:rsid w:val="000466EA"/>
    <w:rsid w:val="00060DC3"/>
    <w:rsid w:val="00062E0F"/>
    <w:rsid w:val="000646EC"/>
    <w:rsid w:val="000664E5"/>
    <w:rsid w:val="00070DA6"/>
    <w:rsid w:val="00072005"/>
    <w:rsid w:val="00072EBA"/>
    <w:rsid w:val="000747D2"/>
    <w:rsid w:val="00075D83"/>
    <w:rsid w:val="00076F01"/>
    <w:rsid w:val="00087B6C"/>
    <w:rsid w:val="00091A16"/>
    <w:rsid w:val="000940FB"/>
    <w:rsid w:val="000943C1"/>
    <w:rsid w:val="00096BDE"/>
    <w:rsid w:val="000973E6"/>
    <w:rsid w:val="000A255D"/>
    <w:rsid w:val="000A2F81"/>
    <w:rsid w:val="000B4C99"/>
    <w:rsid w:val="000C355B"/>
    <w:rsid w:val="000D54A2"/>
    <w:rsid w:val="000D6E52"/>
    <w:rsid w:val="000E0BCA"/>
    <w:rsid w:val="000E0D1D"/>
    <w:rsid w:val="000E278F"/>
    <w:rsid w:val="000E4C7B"/>
    <w:rsid w:val="000F3AF4"/>
    <w:rsid w:val="001003A6"/>
    <w:rsid w:val="00100984"/>
    <w:rsid w:val="00102CBE"/>
    <w:rsid w:val="00102D4A"/>
    <w:rsid w:val="0010342B"/>
    <w:rsid w:val="00106789"/>
    <w:rsid w:val="001260FC"/>
    <w:rsid w:val="001275FE"/>
    <w:rsid w:val="00135EFD"/>
    <w:rsid w:val="001431EF"/>
    <w:rsid w:val="00143AEF"/>
    <w:rsid w:val="00146C7B"/>
    <w:rsid w:val="00146EE2"/>
    <w:rsid w:val="00147D88"/>
    <w:rsid w:val="00154798"/>
    <w:rsid w:val="00157C77"/>
    <w:rsid w:val="001642DB"/>
    <w:rsid w:val="00164F44"/>
    <w:rsid w:val="00167BF0"/>
    <w:rsid w:val="00172746"/>
    <w:rsid w:val="00176D0E"/>
    <w:rsid w:val="00182D4A"/>
    <w:rsid w:val="00187E1D"/>
    <w:rsid w:val="00192234"/>
    <w:rsid w:val="0019397D"/>
    <w:rsid w:val="001A2527"/>
    <w:rsid w:val="001B0D47"/>
    <w:rsid w:val="001B637A"/>
    <w:rsid w:val="001B6BA4"/>
    <w:rsid w:val="001C0C14"/>
    <w:rsid w:val="001C6790"/>
    <w:rsid w:val="001D3E81"/>
    <w:rsid w:val="001D5591"/>
    <w:rsid w:val="001D56C2"/>
    <w:rsid w:val="001E71A8"/>
    <w:rsid w:val="001F06FB"/>
    <w:rsid w:val="001F3CF5"/>
    <w:rsid w:val="0020152E"/>
    <w:rsid w:val="00205DEF"/>
    <w:rsid w:val="00212CBC"/>
    <w:rsid w:val="00212E7E"/>
    <w:rsid w:val="00213304"/>
    <w:rsid w:val="00214DE2"/>
    <w:rsid w:val="002177A7"/>
    <w:rsid w:val="002239FB"/>
    <w:rsid w:val="0023657F"/>
    <w:rsid w:val="002427B0"/>
    <w:rsid w:val="0024685C"/>
    <w:rsid w:val="00250F5B"/>
    <w:rsid w:val="002541A0"/>
    <w:rsid w:val="00260E8F"/>
    <w:rsid w:val="00280143"/>
    <w:rsid w:val="00280560"/>
    <w:rsid w:val="00286F18"/>
    <w:rsid w:val="00287374"/>
    <w:rsid w:val="0029282A"/>
    <w:rsid w:val="00294B7D"/>
    <w:rsid w:val="002A0A9B"/>
    <w:rsid w:val="002A697B"/>
    <w:rsid w:val="002B051F"/>
    <w:rsid w:val="002B1AED"/>
    <w:rsid w:val="002B722B"/>
    <w:rsid w:val="002C4571"/>
    <w:rsid w:val="002C68B5"/>
    <w:rsid w:val="002C743D"/>
    <w:rsid w:val="002C7B79"/>
    <w:rsid w:val="002D076A"/>
    <w:rsid w:val="002D1345"/>
    <w:rsid w:val="002D1736"/>
    <w:rsid w:val="002D26D6"/>
    <w:rsid w:val="002D2B09"/>
    <w:rsid w:val="002D2B6D"/>
    <w:rsid w:val="002D52F8"/>
    <w:rsid w:val="002E05F7"/>
    <w:rsid w:val="002E422E"/>
    <w:rsid w:val="002E55A0"/>
    <w:rsid w:val="002E7509"/>
    <w:rsid w:val="002E7FAD"/>
    <w:rsid w:val="00305CD8"/>
    <w:rsid w:val="00320903"/>
    <w:rsid w:val="0032094F"/>
    <w:rsid w:val="00321804"/>
    <w:rsid w:val="00322D11"/>
    <w:rsid w:val="00336D65"/>
    <w:rsid w:val="0034389A"/>
    <w:rsid w:val="003469CF"/>
    <w:rsid w:val="00347B69"/>
    <w:rsid w:val="00354F63"/>
    <w:rsid w:val="0036336D"/>
    <w:rsid w:val="00365564"/>
    <w:rsid w:val="0037587D"/>
    <w:rsid w:val="0038114F"/>
    <w:rsid w:val="00382E89"/>
    <w:rsid w:val="00396A84"/>
    <w:rsid w:val="003A1AAC"/>
    <w:rsid w:val="003A3A47"/>
    <w:rsid w:val="003B222F"/>
    <w:rsid w:val="003B7992"/>
    <w:rsid w:val="003C010D"/>
    <w:rsid w:val="003C035A"/>
    <w:rsid w:val="003C082D"/>
    <w:rsid w:val="003C15B7"/>
    <w:rsid w:val="003C2A0E"/>
    <w:rsid w:val="003D01D2"/>
    <w:rsid w:val="003D63BF"/>
    <w:rsid w:val="003D68A9"/>
    <w:rsid w:val="003E542B"/>
    <w:rsid w:val="003E5CC6"/>
    <w:rsid w:val="003E6A31"/>
    <w:rsid w:val="003F03C0"/>
    <w:rsid w:val="003F16BE"/>
    <w:rsid w:val="00405DE6"/>
    <w:rsid w:val="00411026"/>
    <w:rsid w:val="004112F1"/>
    <w:rsid w:val="00411F2B"/>
    <w:rsid w:val="00423FC4"/>
    <w:rsid w:val="00425A02"/>
    <w:rsid w:val="00434AD1"/>
    <w:rsid w:val="004416F7"/>
    <w:rsid w:val="00443A48"/>
    <w:rsid w:val="00444CC1"/>
    <w:rsid w:val="00444D07"/>
    <w:rsid w:val="00454361"/>
    <w:rsid w:val="00461658"/>
    <w:rsid w:val="00462E38"/>
    <w:rsid w:val="00465523"/>
    <w:rsid w:val="00466110"/>
    <w:rsid w:val="00484125"/>
    <w:rsid w:val="00490D7D"/>
    <w:rsid w:val="0049757A"/>
    <w:rsid w:val="004A4001"/>
    <w:rsid w:val="004A6525"/>
    <w:rsid w:val="004D7988"/>
    <w:rsid w:val="004E2675"/>
    <w:rsid w:val="004E7839"/>
    <w:rsid w:val="004F5C5B"/>
    <w:rsid w:val="0050078C"/>
    <w:rsid w:val="005015EF"/>
    <w:rsid w:val="005047EA"/>
    <w:rsid w:val="005136A9"/>
    <w:rsid w:val="00514B27"/>
    <w:rsid w:val="00521BEE"/>
    <w:rsid w:val="00541989"/>
    <w:rsid w:val="005433DD"/>
    <w:rsid w:val="005511D2"/>
    <w:rsid w:val="00555EA1"/>
    <w:rsid w:val="005652C3"/>
    <w:rsid w:val="00571ABA"/>
    <w:rsid w:val="00573838"/>
    <w:rsid w:val="00594D1B"/>
    <w:rsid w:val="00596C59"/>
    <w:rsid w:val="005A010B"/>
    <w:rsid w:val="005A6C2B"/>
    <w:rsid w:val="005A6F75"/>
    <w:rsid w:val="005A7510"/>
    <w:rsid w:val="005B2AF1"/>
    <w:rsid w:val="005B4403"/>
    <w:rsid w:val="005B443F"/>
    <w:rsid w:val="005C2D4B"/>
    <w:rsid w:val="005C2FC7"/>
    <w:rsid w:val="005C4FDF"/>
    <w:rsid w:val="005D0165"/>
    <w:rsid w:val="005D0347"/>
    <w:rsid w:val="005E0358"/>
    <w:rsid w:val="005F12F1"/>
    <w:rsid w:val="005F1894"/>
    <w:rsid w:val="005F2B28"/>
    <w:rsid w:val="005F6661"/>
    <w:rsid w:val="005F6B53"/>
    <w:rsid w:val="00611670"/>
    <w:rsid w:val="00612045"/>
    <w:rsid w:val="00612BAA"/>
    <w:rsid w:val="00615B7C"/>
    <w:rsid w:val="00615DCD"/>
    <w:rsid w:val="006201BE"/>
    <w:rsid w:val="00623CBD"/>
    <w:rsid w:val="00625796"/>
    <w:rsid w:val="006275C1"/>
    <w:rsid w:val="00627C84"/>
    <w:rsid w:val="00634D68"/>
    <w:rsid w:val="00641641"/>
    <w:rsid w:val="0064264B"/>
    <w:rsid w:val="00642D6C"/>
    <w:rsid w:val="00650043"/>
    <w:rsid w:val="006645D4"/>
    <w:rsid w:val="00665109"/>
    <w:rsid w:val="00666732"/>
    <w:rsid w:val="00667ADD"/>
    <w:rsid w:val="006744AE"/>
    <w:rsid w:val="006845EC"/>
    <w:rsid w:val="00693372"/>
    <w:rsid w:val="006A22A4"/>
    <w:rsid w:val="006A368E"/>
    <w:rsid w:val="006A7ADC"/>
    <w:rsid w:val="006A7DA2"/>
    <w:rsid w:val="006B64F0"/>
    <w:rsid w:val="006C2D64"/>
    <w:rsid w:val="006D4932"/>
    <w:rsid w:val="006D5990"/>
    <w:rsid w:val="006D6F49"/>
    <w:rsid w:val="006E7F35"/>
    <w:rsid w:val="006F042B"/>
    <w:rsid w:val="006F44B3"/>
    <w:rsid w:val="007024CE"/>
    <w:rsid w:val="00706426"/>
    <w:rsid w:val="00713594"/>
    <w:rsid w:val="0071725D"/>
    <w:rsid w:val="0072250A"/>
    <w:rsid w:val="00722BDE"/>
    <w:rsid w:val="00724BC3"/>
    <w:rsid w:val="0073557B"/>
    <w:rsid w:val="00741BA0"/>
    <w:rsid w:val="00742937"/>
    <w:rsid w:val="00761975"/>
    <w:rsid w:val="0076241F"/>
    <w:rsid w:val="00762FF5"/>
    <w:rsid w:val="00781B0D"/>
    <w:rsid w:val="00783695"/>
    <w:rsid w:val="00784B07"/>
    <w:rsid w:val="00790840"/>
    <w:rsid w:val="007A1F70"/>
    <w:rsid w:val="007A7832"/>
    <w:rsid w:val="007B7C3D"/>
    <w:rsid w:val="007C017A"/>
    <w:rsid w:val="007C0C3F"/>
    <w:rsid w:val="007C16AF"/>
    <w:rsid w:val="007D059B"/>
    <w:rsid w:val="007D1C68"/>
    <w:rsid w:val="007D40D1"/>
    <w:rsid w:val="007D46EA"/>
    <w:rsid w:val="007D7C59"/>
    <w:rsid w:val="007E2275"/>
    <w:rsid w:val="007E22E1"/>
    <w:rsid w:val="007E250F"/>
    <w:rsid w:val="007E667A"/>
    <w:rsid w:val="0080233E"/>
    <w:rsid w:val="00810DFE"/>
    <w:rsid w:val="00821DE9"/>
    <w:rsid w:val="00827CAC"/>
    <w:rsid w:val="00832EA1"/>
    <w:rsid w:val="00842981"/>
    <w:rsid w:val="00855F16"/>
    <w:rsid w:val="00857472"/>
    <w:rsid w:val="0086075E"/>
    <w:rsid w:val="00862DDC"/>
    <w:rsid w:val="008651B5"/>
    <w:rsid w:val="00872A1A"/>
    <w:rsid w:val="00874B45"/>
    <w:rsid w:val="008812F9"/>
    <w:rsid w:val="00883A2C"/>
    <w:rsid w:val="008853AC"/>
    <w:rsid w:val="00886F8B"/>
    <w:rsid w:val="008A297C"/>
    <w:rsid w:val="008A2AC4"/>
    <w:rsid w:val="008B27DE"/>
    <w:rsid w:val="008D5DC7"/>
    <w:rsid w:val="008E2F73"/>
    <w:rsid w:val="008E7AF4"/>
    <w:rsid w:val="008F78BE"/>
    <w:rsid w:val="008F7A6D"/>
    <w:rsid w:val="00917B41"/>
    <w:rsid w:val="009305B0"/>
    <w:rsid w:val="00930A7D"/>
    <w:rsid w:val="00935BED"/>
    <w:rsid w:val="0094084A"/>
    <w:rsid w:val="00953D73"/>
    <w:rsid w:val="00956B5F"/>
    <w:rsid w:val="0096607B"/>
    <w:rsid w:val="0097193E"/>
    <w:rsid w:val="00976B6A"/>
    <w:rsid w:val="0098004C"/>
    <w:rsid w:val="00981F99"/>
    <w:rsid w:val="00992535"/>
    <w:rsid w:val="00996654"/>
    <w:rsid w:val="009A09D9"/>
    <w:rsid w:val="009C579E"/>
    <w:rsid w:val="009C6E53"/>
    <w:rsid w:val="009D13D7"/>
    <w:rsid w:val="009D25F1"/>
    <w:rsid w:val="009D72BA"/>
    <w:rsid w:val="009F014F"/>
    <w:rsid w:val="009F08B0"/>
    <w:rsid w:val="009F0E73"/>
    <w:rsid w:val="009F16F3"/>
    <w:rsid w:val="00A05358"/>
    <w:rsid w:val="00A05429"/>
    <w:rsid w:val="00A11F28"/>
    <w:rsid w:val="00A14FE3"/>
    <w:rsid w:val="00A15651"/>
    <w:rsid w:val="00A257AF"/>
    <w:rsid w:val="00A313FD"/>
    <w:rsid w:val="00A34894"/>
    <w:rsid w:val="00A36E73"/>
    <w:rsid w:val="00A448D9"/>
    <w:rsid w:val="00A44EA5"/>
    <w:rsid w:val="00A4662C"/>
    <w:rsid w:val="00A507FF"/>
    <w:rsid w:val="00A531F5"/>
    <w:rsid w:val="00A56493"/>
    <w:rsid w:val="00A65484"/>
    <w:rsid w:val="00A67595"/>
    <w:rsid w:val="00A7086C"/>
    <w:rsid w:val="00A73AC3"/>
    <w:rsid w:val="00A73F8F"/>
    <w:rsid w:val="00A85E53"/>
    <w:rsid w:val="00A92B40"/>
    <w:rsid w:val="00AA72FB"/>
    <w:rsid w:val="00AB07B8"/>
    <w:rsid w:val="00AB1A4A"/>
    <w:rsid w:val="00AB3ADC"/>
    <w:rsid w:val="00AB71B2"/>
    <w:rsid w:val="00AC2DF0"/>
    <w:rsid w:val="00AC4DA7"/>
    <w:rsid w:val="00AC5DD2"/>
    <w:rsid w:val="00AC5F40"/>
    <w:rsid w:val="00AD63FF"/>
    <w:rsid w:val="00AF17A2"/>
    <w:rsid w:val="00AF1BC5"/>
    <w:rsid w:val="00AF3DA3"/>
    <w:rsid w:val="00AF691D"/>
    <w:rsid w:val="00B0489A"/>
    <w:rsid w:val="00B05EC1"/>
    <w:rsid w:val="00B20DA7"/>
    <w:rsid w:val="00B31E77"/>
    <w:rsid w:val="00B3253F"/>
    <w:rsid w:val="00B32C09"/>
    <w:rsid w:val="00B43421"/>
    <w:rsid w:val="00B83C70"/>
    <w:rsid w:val="00B86013"/>
    <w:rsid w:val="00B914B1"/>
    <w:rsid w:val="00B93275"/>
    <w:rsid w:val="00BA0053"/>
    <w:rsid w:val="00BA0769"/>
    <w:rsid w:val="00BA29FE"/>
    <w:rsid w:val="00BA2E29"/>
    <w:rsid w:val="00BB6A2E"/>
    <w:rsid w:val="00BC53B5"/>
    <w:rsid w:val="00BE077A"/>
    <w:rsid w:val="00BE244D"/>
    <w:rsid w:val="00BE340B"/>
    <w:rsid w:val="00BE52AB"/>
    <w:rsid w:val="00BF15ED"/>
    <w:rsid w:val="00BF4C50"/>
    <w:rsid w:val="00C022AD"/>
    <w:rsid w:val="00C0349D"/>
    <w:rsid w:val="00C060A7"/>
    <w:rsid w:val="00C0660A"/>
    <w:rsid w:val="00C17228"/>
    <w:rsid w:val="00C175E1"/>
    <w:rsid w:val="00C259C7"/>
    <w:rsid w:val="00C265F9"/>
    <w:rsid w:val="00C27862"/>
    <w:rsid w:val="00C46655"/>
    <w:rsid w:val="00C50763"/>
    <w:rsid w:val="00C5201B"/>
    <w:rsid w:val="00C650A7"/>
    <w:rsid w:val="00C7203E"/>
    <w:rsid w:val="00C748F6"/>
    <w:rsid w:val="00C76A75"/>
    <w:rsid w:val="00C82A34"/>
    <w:rsid w:val="00C92DA7"/>
    <w:rsid w:val="00CA1CE5"/>
    <w:rsid w:val="00CA79EE"/>
    <w:rsid w:val="00CC5FB2"/>
    <w:rsid w:val="00CD4BE7"/>
    <w:rsid w:val="00CD60D7"/>
    <w:rsid w:val="00CE36EB"/>
    <w:rsid w:val="00CE4249"/>
    <w:rsid w:val="00CE51AD"/>
    <w:rsid w:val="00CE6913"/>
    <w:rsid w:val="00CE6BB8"/>
    <w:rsid w:val="00CE7A29"/>
    <w:rsid w:val="00CF3660"/>
    <w:rsid w:val="00CF403D"/>
    <w:rsid w:val="00CF490E"/>
    <w:rsid w:val="00D1736E"/>
    <w:rsid w:val="00D370D6"/>
    <w:rsid w:val="00D43DF6"/>
    <w:rsid w:val="00D4461E"/>
    <w:rsid w:val="00D45418"/>
    <w:rsid w:val="00D46710"/>
    <w:rsid w:val="00D46EA2"/>
    <w:rsid w:val="00D50472"/>
    <w:rsid w:val="00D5565C"/>
    <w:rsid w:val="00D60483"/>
    <w:rsid w:val="00D614FF"/>
    <w:rsid w:val="00D61AB4"/>
    <w:rsid w:val="00D632B6"/>
    <w:rsid w:val="00D643D5"/>
    <w:rsid w:val="00D65A1D"/>
    <w:rsid w:val="00D719A5"/>
    <w:rsid w:val="00D71A44"/>
    <w:rsid w:val="00D86992"/>
    <w:rsid w:val="00D86DA5"/>
    <w:rsid w:val="00DA30D5"/>
    <w:rsid w:val="00DB407A"/>
    <w:rsid w:val="00DB439B"/>
    <w:rsid w:val="00DB4A9E"/>
    <w:rsid w:val="00DB6589"/>
    <w:rsid w:val="00DB6AC5"/>
    <w:rsid w:val="00DC229D"/>
    <w:rsid w:val="00DC2BAE"/>
    <w:rsid w:val="00DD2F5C"/>
    <w:rsid w:val="00DE5AC3"/>
    <w:rsid w:val="00DF2B2F"/>
    <w:rsid w:val="00DF47C2"/>
    <w:rsid w:val="00DF581F"/>
    <w:rsid w:val="00E002D2"/>
    <w:rsid w:val="00E01748"/>
    <w:rsid w:val="00E0209A"/>
    <w:rsid w:val="00E02DBD"/>
    <w:rsid w:val="00E05A9F"/>
    <w:rsid w:val="00E10982"/>
    <w:rsid w:val="00E16BE9"/>
    <w:rsid w:val="00E212CB"/>
    <w:rsid w:val="00E21635"/>
    <w:rsid w:val="00E2516B"/>
    <w:rsid w:val="00E36ABC"/>
    <w:rsid w:val="00E45F1A"/>
    <w:rsid w:val="00E51B88"/>
    <w:rsid w:val="00E52051"/>
    <w:rsid w:val="00E562DD"/>
    <w:rsid w:val="00E64050"/>
    <w:rsid w:val="00E70974"/>
    <w:rsid w:val="00E7588E"/>
    <w:rsid w:val="00E75A0B"/>
    <w:rsid w:val="00E77BEB"/>
    <w:rsid w:val="00E77EEE"/>
    <w:rsid w:val="00E80D59"/>
    <w:rsid w:val="00E815FE"/>
    <w:rsid w:val="00E908F9"/>
    <w:rsid w:val="00E9096A"/>
    <w:rsid w:val="00E92C7B"/>
    <w:rsid w:val="00E930BE"/>
    <w:rsid w:val="00E94CBC"/>
    <w:rsid w:val="00E96243"/>
    <w:rsid w:val="00E96AF8"/>
    <w:rsid w:val="00E97CF6"/>
    <w:rsid w:val="00EA0B95"/>
    <w:rsid w:val="00EA698E"/>
    <w:rsid w:val="00EB2BD2"/>
    <w:rsid w:val="00EB5C3D"/>
    <w:rsid w:val="00EC2AD8"/>
    <w:rsid w:val="00EC7A8B"/>
    <w:rsid w:val="00ED128A"/>
    <w:rsid w:val="00ED41D5"/>
    <w:rsid w:val="00ED65C0"/>
    <w:rsid w:val="00EE4DD8"/>
    <w:rsid w:val="00EF3586"/>
    <w:rsid w:val="00EF3F55"/>
    <w:rsid w:val="00F059E1"/>
    <w:rsid w:val="00F0676F"/>
    <w:rsid w:val="00F13261"/>
    <w:rsid w:val="00F21E51"/>
    <w:rsid w:val="00F22BE5"/>
    <w:rsid w:val="00F23E6D"/>
    <w:rsid w:val="00F25568"/>
    <w:rsid w:val="00F308E3"/>
    <w:rsid w:val="00F341C7"/>
    <w:rsid w:val="00F432B2"/>
    <w:rsid w:val="00F43A0D"/>
    <w:rsid w:val="00F452CC"/>
    <w:rsid w:val="00F47896"/>
    <w:rsid w:val="00F47F4E"/>
    <w:rsid w:val="00F56FBF"/>
    <w:rsid w:val="00F63C98"/>
    <w:rsid w:val="00F70D18"/>
    <w:rsid w:val="00F7136F"/>
    <w:rsid w:val="00F74B96"/>
    <w:rsid w:val="00F75264"/>
    <w:rsid w:val="00F75681"/>
    <w:rsid w:val="00F81D74"/>
    <w:rsid w:val="00F852E3"/>
    <w:rsid w:val="00F9677E"/>
    <w:rsid w:val="00FA0879"/>
    <w:rsid w:val="00FA1E9C"/>
    <w:rsid w:val="00FB1ECD"/>
    <w:rsid w:val="00FB3414"/>
    <w:rsid w:val="00FB45F7"/>
    <w:rsid w:val="00FB48F6"/>
    <w:rsid w:val="00FE45DA"/>
    <w:rsid w:val="00FE52E0"/>
    <w:rsid w:val="00FE6E28"/>
    <w:rsid w:val="00FF09B8"/>
    <w:rsid w:val="00FF144D"/>
    <w:rsid w:val="00FF1E78"/>
    <w:rsid w:val="00FF3C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8B"/>
    <w:pPr>
      <w:spacing w:before="60" w:after="60" w:line="240" w:lineRule="auto"/>
    </w:pPr>
    <w:rPr>
      <w:rFonts w:ascii="Times New Roman" w:eastAsia="Times New Roman" w:hAnsi="Times New Roman" w:cs="Times New Roman"/>
      <w:sz w:val="24"/>
      <w:szCs w:val="24"/>
    </w:rPr>
  </w:style>
  <w:style w:type="paragraph" w:styleId="Balk1">
    <w:name w:val="heading 1"/>
    <w:basedOn w:val="Normal"/>
    <w:next w:val="Balk2"/>
    <w:link w:val="Balk1Char"/>
    <w:autoRedefine/>
    <w:qFormat/>
    <w:rsid w:val="007D1C68"/>
    <w:pPr>
      <w:keepNext/>
      <w:numPr>
        <w:numId w:val="1"/>
      </w:numPr>
      <w:tabs>
        <w:tab w:val="clear" w:pos="360"/>
      </w:tabs>
      <w:spacing w:before="240" w:after="240"/>
      <w:ind w:left="431" w:hanging="431"/>
      <w:jc w:val="both"/>
      <w:outlineLvl w:val="0"/>
    </w:pPr>
    <w:rPr>
      <w:b/>
    </w:rPr>
  </w:style>
  <w:style w:type="paragraph" w:styleId="Balk2">
    <w:name w:val="heading 2"/>
    <w:basedOn w:val="Normal"/>
    <w:next w:val="Balk3"/>
    <w:link w:val="Balk2Char"/>
    <w:autoRedefine/>
    <w:unhideWhenUsed/>
    <w:qFormat/>
    <w:rsid w:val="00465523"/>
    <w:pPr>
      <w:keepNext/>
      <w:numPr>
        <w:ilvl w:val="1"/>
        <w:numId w:val="1"/>
      </w:numPr>
      <w:spacing w:before="240" w:line="360" w:lineRule="auto"/>
      <w:jc w:val="both"/>
      <w:outlineLvl w:val="1"/>
    </w:pPr>
    <w:rPr>
      <w:b/>
    </w:rPr>
  </w:style>
  <w:style w:type="paragraph" w:styleId="Balk3">
    <w:name w:val="heading 3"/>
    <w:basedOn w:val="Normal"/>
    <w:next w:val="Normal"/>
    <w:link w:val="Balk3Char"/>
    <w:autoRedefine/>
    <w:unhideWhenUsed/>
    <w:qFormat/>
    <w:rsid w:val="00C0660A"/>
    <w:pPr>
      <w:keepNext/>
      <w:keepLines/>
      <w:numPr>
        <w:ilvl w:val="2"/>
        <w:numId w:val="1"/>
      </w:numPr>
      <w:spacing w:before="240" w:after="240"/>
      <w:outlineLvl w:val="2"/>
    </w:pPr>
    <w:rPr>
      <w:rFonts w:eastAsiaTheme="minorHAnsi" w:cs="Arial"/>
      <w:b/>
      <w:bCs/>
      <w:iCs/>
      <w:szCs w:val="20"/>
    </w:rPr>
  </w:style>
  <w:style w:type="paragraph" w:styleId="Balk4">
    <w:name w:val="heading 4"/>
    <w:basedOn w:val="Normal"/>
    <w:next w:val="Normal"/>
    <w:link w:val="Balk4Char"/>
    <w:unhideWhenUsed/>
    <w:qFormat/>
    <w:rsid w:val="000C355B"/>
    <w:pPr>
      <w:keepNext/>
      <w:numPr>
        <w:ilvl w:val="3"/>
        <w:numId w:val="1"/>
      </w:numPr>
      <w:spacing w:before="240"/>
      <w:jc w:val="both"/>
      <w:outlineLvl w:val="3"/>
    </w:pPr>
    <w:rPr>
      <w:b/>
    </w:rPr>
  </w:style>
  <w:style w:type="paragraph" w:styleId="Balk5">
    <w:name w:val="heading 5"/>
    <w:basedOn w:val="Normal"/>
    <w:next w:val="Normal"/>
    <w:link w:val="Balk5Char"/>
    <w:unhideWhenUsed/>
    <w:qFormat/>
    <w:rsid w:val="000C355B"/>
    <w:pPr>
      <w:numPr>
        <w:ilvl w:val="4"/>
        <w:numId w:val="1"/>
      </w:numPr>
      <w:spacing w:before="240"/>
      <w:jc w:val="both"/>
      <w:outlineLvl w:val="4"/>
    </w:pPr>
    <w:rPr>
      <w:b/>
      <w:bCs/>
      <w:i/>
      <w:iCs/>
      <w:sz w:val="26"/>
      <w:szCs w:val="26"/>
    </w:rPr>
  </w:style>
  <w:style w:type="paragraph" w:styleId="Balk6">
    <w:name w:val="heading 6"/>
    <w:basedOn w:val="Normal"/>
    <w:next w:val="Normal"/>
    <w:link w:val="Balk6Char"/>
    <w:unhideWhenUsed/>
    <w:qFormat/>
    <w:rsid w:val="000C355B"/>
    <w:pPr>
      <w:numPr>
        <w:ilvl w:val="5"/>
        <w:numId w:val="1"/>
      </w:numPr>
      <w:spacing w:before="240"/>
      <w:outlineLvl w:val="5"/>
    </w:pPr>
    <w:rPr>
      <w:b/>
      <w:bCs/>
    </w:rPr>
  </w:style>
  <w:style w:type="paragraph" w:styleId="Balk7">
    <w:name w:val="heading 7"/>
    <w:basedOn w:val="Normal"/>
    <w:next w:val="Normal"/>
    <w:link w:val="Balk7Char"/>
    <w:semiHidden/>
    <w:unhideWhenUsed/>
    <w:qFormat/>
    <w:rsid w:val="000C355B"/>
    <w:pPr>
      <w:numPr>
        <w:ilvl w:val="6"/>
        <w:numId w:val="1"/>
      </w:numPr>
      <w:spacing w:before="240"/>
      <w:outlineLvl w:val="6"/>
    </w:pPr>
  </w:style>
  <w:style w:type="paragraph" w:styleId="Balk8">
    <w:name w:val="heading 8"/>
    <w:basedOn w:val="Normal"/>
    <w:next w:val="Normal"/>
    <w:link w:val="Balk8Char"/>
    <w:semiHidden/>
    <w:unhideWhenUsed/>
    <w:qFormat/>
    <w:rsid w:val="000C355B"/>
    <w:pPr>
      <w:numPr>
        <w:ilvl w:val="7"/>
        <w:numId w:val="1"/>
      </w:numPr>
      <w:spacing w:before="240"/>
      <w:outlineLvl w:val="7"/>
    </w:pPr>
    <w:rPr>
      <w:i/>
      <w:iCs/>
    </w:rPr>
  </w:style>
  <w:style w:type="paragraph" w:styleId="Balk9">
    <w:name w:val="heading 9"/>
    <w:basedOn w:val="Normal"/>
    <w:next w:val="Normal"/>
    <w:link w:val="Balk9Char"/>
    <w:semiHidden/>
    <w:unhideWhenUsed/>
    <w:qFormat/>
    <w:rsid w:val="000C355B"/>
    <w:pPr>
      <w:numPr>
        <w:ilvl w:val="8"/>
        <w:numId w:val="1"/>
      </w:numPr>
      <w:spacing w:before="240"/>
      <w:outlineLvl w:val="8"/>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1C68"/>
    <w:rPr>
      <w:rFonts w:ascii="Times New Roman" w:eastAsia="Times New Roman" w:hAnsi="Times New Roman" w:cs="Times New Roman"/>
      <w:b/>
      <w:sz w:val="24"/>
      <w:szCs w:val="24"/>
    </w:rPr>
  </w:style>
  <w:style w:type="character" w:customStyle="1" w:styleId="Balk2Char">
    <w:name w:val="Başlık 2 Char"/>
    <w:basedOn w:val="VarsaylanParagrafYazTipi"/>
    <w:link w:val="Balk2"/>
    <w:rsid w:val="00465523"/>
    <w:rPr>
      <w:rFonts w:ascii="Times New Roman" w:eastAsia="Times New Roman" w:hAnsi="Times New Roman" w:cs="Times New Roman"/>
      <w:b/>
      <w:sz w:val="24"/>
      <w:szCs w:val="24"/>
    </w:rPr>
  </w:style>
  <w:style w:type="character" w:customStyle="1" w:styleId="Balk3Char">
    <w:name w:val="Başlık 3 Char"/>
    <w:basedOn w:val="VarsaylanParagrafYazTipi"/>
    <w:link w:val="Balk3"/>
    <w:rsid w:val="00C0660A"/>
    <w:rPr>
      <w:rFonts w:ascii="Times New Roman" w:hAnsi="Times New Roman" w:cs="Arial"/>
      <w:b/>
      <w:bCs/>
      <w:iCs/>
      <w:sz w:val="24"/>
      <w:szCs w:val="20"/>
    </w:rPr>
  </w:style>
  <w:style w:type="character" w:customStyle="1" w:styleId="Balk4Char">
    <w:name w:val="Başlık 4 Char"/>
    <w:basedOn w:val="VarsaylanParagrafYazTipi"/>
    <w:link w:val="Balk4"/>
    <w:rsid w:val="000C355B"/>
    <w:rPr>
      <w:rFonts w:ascii="Times New Roman" w:eastAsia="Times New Roman" w:hAnsi="Times New Roman" w:cs="Times New Roman"/>
      <w:b/>
      <w:sz w:val="24"/>
      <w:szCs w:val="24"/>
    </w:rPr>
  </w:style>
  <w:style w:type="character" w:customStyle="1" w:styleId="Balk5Char">
    <w:name w:val="Başlık 5 Char"/>
    <w:basedOn w:val="VarsaylanParagrafYazTipi"/>
    <w:link w:val="Balk5"/>
    <w:rsid w:val="000C355B"/>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0C355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semiHidden/>
    <w:rsid w:val="000C355B"/>
    <w:rPr>
      <w:rFonts w:ascii="Times New Roman" w:eastAsia="Times New Roman" w:hAnsi="Times New Roman" w:cs="Times New Roman"/>
      <w:sz w:val="24"/>
      <w:szCs w:val="24"/>
    </w:rPr>
  </w:style>
  <w:style w:type="character" w:customStyle="1" w:styleId="Balk8Char">
    <w:name w:val="Başlık 8 Char"/>
    <w:basedOn w:val="VarsaylanParagrafYazTipi"/>
    <w:link w:val="Balk8"/>
    <w:semiHidden/>
    <w:rsid w:val="000C355B"/>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semiHidden/>
    <w:rsid w:val="000C355B"/>
    <w:rPr>
      <w:rFonts w:ascii="Arial" w:eastAsia="Times New Roman" w:hAnsi="Arial" w:cs="Arial"/>
      <w:sz w:val="24"/>
      <w:szCs w:val="24"/>
    </w:rPr>
  </w:style>
  <w:style w:type="character" w:styleId="Kpr">
    <w:name w:val="Hyperlink"/>
    <w:basedOn w:val="VarsaylanParagrafYazTipi"/>
    <w:uiPriority w:val="99"/>
    <w:unhideWhenUsed/>
    <w:rsid w:val="000C355B"/>
    <w:rPr>
      <w:color w:val="0000FF"/>
      <w:u w:val="single"/>
    </w:rPr>
  </w:style>
  <w:style w:type="paragraph" w:customStyle="1" w:styleId="Bullets">
    <w:name w:val="Bullets"/>
    <w:basedOn w:val="Normal"/>
    <w:autoRedefine/>
    <w:rsid w:val="00A73F8F"/>
    <w:pPr>
      <w:widowControl w:val="0"/>
      <w:overflowPunct w:val="0"/>
      <w:autoSpaceDE w:val="0"/>
      <w:autoSpaceDN w:val="0"/>
      <w:adjustRightInd w:val="0"/>
      <w:spacing w:before="80" w:after="80"/>
      <w:ind w:left="-284"/>
      <w:jc w:val="both"/>
    </w:pPr>
    <w:rPr>
      <w:rFonts w:ascii="Arial" w:hAnsi="Arial" w:cs="Arial"/>
    </w:rPr>
  </w:style>
  <w:style w:type="character" w:customStyle="1" w:styleId="ParagraphChar">
    <w:name w:val="Paragraph Char"/>
    <w:basedOn w:val="Balk3Char"/>
    <w:link w:val="Paragraph"/>
    <w:locked/>
    <w:rsid w:val="000C355B"/>
    <w:rPr>
      <w:rFonts w:ascii="Tahoma" w:eastAsia="Times New Roman" w:hAnsi="Tahoma" w:cs="Tahoma"/>
      <w:b w:val="0"/>
      <w:bCs w:val="0"/>
      <w:iCs w:val="0"/>
      <w:sz w:val="20"/>
      <w:szCs w:val="20"/>
    </w:rPr>
  </w:style>
  <w:style w:type="paragraph" w:customStyle="1" w:styleId="Paragraph">
    <w:name w:val="Paragraph"/>
    <w:basedOn w:val="Balk3"/>
    <w:next w:val="Balk3"/>
    <w:link w:val="ParagraphChar"/>
    <w:autoRedefine/>
    <w:rsid w:val="000C355B"/>
    <w:pPr>
      <w:keepNext w:val="0"/>
      <w:keepLines w:val="0"/>
      <w:numPr>
        <w:ilvl w:val="0"/>
        <w:numId w:val="0"/>
      </w:numPr>
      <w:ind w:left="567"/>
      <w:outlineLvl w:val="9"/>
    </w:pPr>
    <w:rPr>
      <w:rFonts w:ascii="Tahoma" w:hAnsi="Tahoma" w:cs="Tahoma"/>
      <w:b w:val="0"/>
      <w:bCs w:val="0"/>
      <w:iCs w:val="0"/>
    </w:rPr>
  </w:style>
  <w:style w:type="character" w:customStyle="1" w:styleId="hps">
    <w:name w:val="hps"/>
    <w:basedOn w:val="VarsaylanParagrafYazTipi"/>
    <w:rsid w:val="00BA2E29"/>
  </w:style>
  <w:style w:type="paragraph" w:styleId="stbilgi">
    <w:name w:val="header"/>
    <w:basedOn w:val="Normal"/>
    <w:link w:val="stbilgiChar"/>
    <w:uiPriority w:val="99"/>
    <w:unhideWhenUsed/>
    <w:rsid w:val="00D5565C"/>
    <w:pPr>
      <w:tabs>
        <w:tab w:val="center" w:pos="4536"/>
        <w:tab w:val="right" w:pos="9072"/>
      </w:tabs>
      <w:spacing w:after="0"/>
    </w:pPr>
  </w:style>
  <w:style w:type="character" w:customStyle="1" w:styleId="stbilgiChar">
    <w:name w:val="Üstbilgi Char"/>
    <w:basedOn w:val="VarsaylanParagrafYazTipi"/>
    <w:link w:val="stbilgi"/>
    <w:uiPriority w:val="99"/>
    <w:rsid w:val="00D5565C"/>
  </w:style>
  <w:style w:type="paragraph" w:styleId="Altbilgi">
    <w:name w:val="footer"/>
    <w:basedOn w:val="Normal"/>
    <w:link w:val="AltbilgiChar"/>
    <w:uiPriority w:val="99"/>
    <w:unhideWhenUsed/>
    <w:rsid w:val="00D5565C"/>
    <w:pPr>
      <w:tabs>
        <w:tab w:val="center" w:pos="4536"/>
        <w:tab w:val="right" w:pos="9072"/>
      </w:tabs>
      <w:spacing w:after="0"/>
    </w:pPr>
  </w:style>
  <w:style w:type="character" w:customStyle="1" w:styleId="AltbilgiChar">
    <w:name w:val="Altbilgi Char"/>
    <w:basedOn w:val="VarsaylanParagrafYazTipi"/>
    <w:link w:val="Altbilgi"/>
    <w:uiPriority w:val="99"/>
    <w:rsid w:val="00D5565C"/>
  </w:style>
  <w:style w:type="table" w:customStyle="1" w:styleId="TabloKlavuzu3">
    <w:name w:val="Tablo Kılavuzu3"/>
    <w:basedOn w:val="NormalTablo"/>
    <w:uiPriority w:val="59"/>
    <w:rsid w:val="00D5565C"/>
    <w:pPr>
      <w:spacing w:after="0" w:line="240" w:lineRule="auto"/>
    </w:pPr>
    <w:rPr>
      <w:rFonts w:eastAsiaTheme="minorEastAsia"/>
      <w:lang w:val="nl-NL" w:eastAsia="nl-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
    <w:name w:val="Tablo Kılavuzu2"/>
    <w:basedOn w:val="NormalTablo"/>
    <w:uiPriority w:val="59"/>
    <w:rsid w:val="0064264B"/>
    <w:pPr>
      <w:spacing w:after="0" w:line="240" w:lineRule="auto"/>
    </w:pPr>
    <w:rPr>
      <w:rFonts w:eastAsiaTheme="minorEastAsia"/>
      <w:lang w:val="nl-NL" w:eastAsia="nl-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EC7A8B"/>
    <w:pPr>
      <w:ind w:left="720"/>
      <w:contextualSpacing/>
    </w:pPr>
  </w:style>
  <w:style w:type="paragraph" w:styleId="BalonMetni">
    <w:name w:val="Balloon Text"/>
    <w:basedOn w:val="Normal"/>
    <w:link w:val="BalonMetniChar"/>
    <w:uiPriority w:val="99"/>
    <w:semiHidden/>
    <w:unhideWhenUsed/>
    <w:rsid w:val="00650043"/>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043"/>
    <w:rPr>
      <w:rFonts w:ascii="Tahoma" w:eastAsia="Times New Roman" w:hAnsi="Tahoma" w:cs="Tahoma"/>
      <w:sz w:val="16"/>
      <w:szCs w:val="16"/>
    </w:rPr>
  </w:style>
  <w:style w:type="paragraph" w:styleId="AralkYok">
    <w:name w:val="No Spacing"/>
    <w:uiPriority w:val="1"/>
    <w:qFormat/>
    <w:rsid w:val="00650043"/>
    <w:pPr>
      <w:spacing w:after="0" w:line="240" w:lineRule="auto"/>
      <w:jc w:val="both"/>
    </w:pPr>
    <w:rPr>
      <w:rFonts w:ascii="Times New Roman" w:eastAsia="Times New Roman" w:hAnsi="Times New Roman" w:cs="Times New Roman"/>
      <w:sz w:val="24"/>
      <w:szCs w:val="24"/>
    </w:rPr>
  </w:style>
  <w:style w:type="paragraph" w:customStyle="1" w:styleId="Default">
    <w:name w:val="Default"/>
    <w:rsid w:val="007C01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VarsaylanParagrafYazTipi"/>
    <w:rsid w:val="00AC2DF0"/>
  </w:style>
  <w:style w:type="character" w:styleId="Gl">
    <w:name w:val="Strong"/>
    <w:basedOn w:val="VarsaylanParagrafYazTipi"/>
    <w:uiPriority w:val="22"/>
    <w:qFormat/>
    <w:rsid w:val="002E7509"/>
    <w:rPr>
      <w:b/>
      <w:bCs/>
    </w:rPr>
  </w:style>
  <w:style w:type="character" w:customStyle="1" w:styleId="UnresolvedMention">
    <w:name w:val="Unresolved Mention"/>
    <w:basedOn w:val="VarsaylanParagrafYazTipi"/>
    <w:uiPriority w:val="99"/>
    <w:semiHidden/>
    <w:unhideWhenUsed/>
    <w:rsid w:val="00072EBA"/>
    <w:rPr>
      <w:color w:val="605E5C"/>
      <w:shd w:val="clear" w:color="auto" w:fill="E1DFDD"/>
    </w:rPr>
  </w:style>
  <w:style w:type="character" w:customStyle="1" w:styleId="fontstyle21">
    <w:name w:val="fontstyle21"/>
    <w:basedOn w:val="VarsaylanParagrafYazTipi"/>
    <w:rsid w:val="005E0358"/>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1878236">
      <w:bodyDiv w:val="1"/>
      <w:marLeft w:val="0"/>
      <w:marRight w:val="0"/>
      <w:marTop w:val="0"/>
      <w:marBottom w:val="0"/>
      <w:divBdr>
        <w:top w:val="none" w:sz="0" w:space="0" w:color="auto"/>
        <w:left w:val="none" w:sz="0" w:space="0" w:color="auto"/>
        <w:bottom w:val="none" w:sz="0" w:space="0" w:color="auto"/>
        <w:right w:val="none" w:sz="0" w:space="0" w:color="auto"/>
      </w:divBdr>
    </w:div>
    <w:div w:id="144904506">
      <w:bodyDiv w:val="1"/>
      <w:marLeft w:val="0"/>
      <w:marRight w:val="0"/>
      <w:marTop w:val="0"/>
      <w:marBottom w:val="0"/>
      <w:divBdr>
        <w:top w:val="none" w:sz="0" w:space="0" w:color="auto"/>
        <w:left w:val="none" w:sz="0" w:space="0" w:color="auto"/>
        <w:bottom w:val="none" w:sz="0" w:space="0" w:color="auto"/>
        <w:right w:val="none" w:sz="0" w:space="0" w:color="auto"/>
      </w:divBdr>
    </w:div>
    <w:div w:id="337777169">
      <w:bodyDiv w:val="1"/>
      <w:marLeft w:val="0"/>
      <w:marRight w:val="0"/>
      <w:marTop w:val="0"/>
      <w:marBottom w:val="0"/>
      <w:divBdr>
        <w:top w:val="none" w:sz="0" w:space="0" w:color="auto"/>
        <w:left w:val="none" w:sz="0" w:space="0" w:color="auto"/>
        <w:bottom w:val="none" w:sz="0" w:space="0" w:color="auto"/>
        <w:right w:val="none" w:sz="0" w:space="0" w:color="auto"/>
      </w:divBdr>
    </w:div>
    <w:div w:id="351884929">
      <w:bodyDiv w:val="1"/>
      <w:marLeft w:val="0"/>
      <w:marRight w:val="0"/>
      <w:marTop w:val="0"/>
      <w:marBottom w:val="0"/>
      <w:divBdr>
        <w:top w:val="none" w:sz="0" w:space="0" w:color="auto"/>
        <w:left w:val="none" w:sz="0" w:space="0" w:color="auto"/>
        <w:bottom w:val="none" w:sz="0" w:space="0" w:color="auto"/>
        <w:right w:val="none" w:sz="0" w:space="0" w:color="auto"/>
      </w:divBdr>
    </w:div>
    <w:div w:id="354041284">
      <w:bodyDiv w:val="1"/>
      <w:marLeft w:val="0"/>
      <w:marRight w:val="0"/>
      <w:marTop w:val="0"/>
      <w:marBottom w:val="0"/>
      <w:divBdr>
        <w:top w:val="none" w:sz="0" w:space="0" w:color="auto"/>
        <w:left w:val="none" w:sz="0" w:space="0" w:color="auto"/>
        <w:bottom w:val="none" w:sz="0" w:space="0" w:color="auto"/>
        <w:right w:val="none" w:sz="0" w:space="0" w:color="auto"/>
      </w:divBdr>
    </w:div>
    <w:div w:id="360937342">
      <w:bodyDiv w:val="1"/>
      <w:marLeft w:val="0"/>
      <w:marRight w:val="0"/>
      <w:marTop w:val="0"/>
      <w:marBottom w:val="0"/>
      <w:divBdr>
        <w:top w:val="none" w:sz="0" w:space="0" w:color="auto"/>
        <w:left w:val="none" w:sz="0" w:space="0" w:color="auto"/>
        <w:bottom w:val="none" w:sz="0" w:space="0" w:color="auto"/>
        <w:right w:val="none" w:sz="0" w:space="0" w:color="auto"/>
      </w:divBdr>
    </w:div>
    <w:div w:id="361709548">
      <w:bodyDiv w:val="1"/>
      <w:marLeft w:val="0"/>
      <w:marRight w:val="0"/>
      <w:marTop w:val="0"/>
      <w:marBottom w:val="0"/>
      <w:divBdr>
        <w:top w:val="none" w:sz="0" w:space="0" w:color="auto"/>
        <w:left w:val="none" w:sz="0" w:space="0" w:color="auto"/>
        <w:bottom w:val="none" w:sz="0" w:space="0" w:color="auto"/>
        <w:right w:val="none" w:sz="0" w:space="0" w:color="auto"/>
      </w:divBdr>
    </w:div>
    <w:div w:id="435638740">
      <w:bodyDiv w:val="1"/>
      <w:marLeft w:val="0"/>
      <w:marRight w:val="0"/>
      <w:marTop w:val="0"/>
      <w:marBottom w:val="0"/>
      <w:divBdr>
        <w:top w:val="none" w:sz="0" w:space="0" w:color="auto"/>
        <w:left w:val="none" w:sz="0" w:space="0" w:color="auto"/>
        <w:bottom w:val="none" w:sz="0" w:space="0" w:color="auto"/>
        <w:right w:val="none" w:sz="0" w:space="0" w:color="auto"/>
      </w:divBdr>
    </w:div>
    <w:div w:id="447046980">
      <w:bodyDiv w:val="1"/>
      <w:marLeft w:val="0"/>
      <w:marRight w:val="0"/>
      <w:marTop w:val="0"/>
      <w:marBottom w:val="0"/>
      <w:divBdr>
        <w:top w:val="none" w:sz="0" w:space="0" w:color="auto"/>
        <w:left w:val="none" w:sz="0" w:space="0" w:color="auto"/>
        <w:bottom w:val="none" w:sz="0" w:space="0" w:color="auto"/>
        <w:right w:val="none" w:sz="0" w:space="0" w:color="auto"/>
      </w:divBdr>
    </w:div>
    <w:div w:id="470245307">
      <w:bodyDiv w:val="1"/>
      <w:marLeft w:val="0"/>
      <w:marRight w:val="0"/>
      <w:marTop w:val="0"/>
      <w:marBottom w:val="0"/>
      <w:divBdr>
        <w:top w:val="none" w:sz="0" w:space="0" w:color="auto"/>
        <w:left w:val="none" w:sz="0" w:space="0" w:color="auto"/>
        <w:bottom w:val="none" w:sz="0" w:space="0" w:color="auto"/>
        <w:right w:val="none" w:sz="0" w:space="0" w:color="auto"/>
      </w:divBdr>
    </w:div>
    <w:div w:id="540633556">
      <w:bodyDiv w:val="1"/>
      <w:marLeft w:val="0"/>
      <w:marRight w:val="0"/>
      <w:marTop w:val="0"/>
      <w:marBottom w:val="0"/>
      <w:divBdr>
        <w:top w:val="none" w:sz="0" w:space="0" w:color="auto"/>
        <w:left w:val="none" w:sz="0" w:space="0" w:color="auto"/>
        <w:bottom w:val="none" w:sz="0" w:space="0" w:color="auto"/>
        <w:right w:val="none" w:sz="0" w:space="0" w:color="auto"/>
      </w:divBdr>
    </w:div>
    <w:div w:id="555120107">
      <w:bodyDiv w:val="1"/>
      <w:marLeft w:val="0"/>
      <w:marRight w:val="0"/>
      <w:marTop w:val="0"/>
      <w:marBottom w:val="0"/>
      <w:divBdr>
        <w:top w:val="none" w:sz="0" w:space="0" w:color="auto"/>
        <w:left w:val="none" w:sz="0" w:space="0" w:color="auto"/>
        <w:bottom w:val="none" w:sz="0" w:space="0" w:color="auto"/>
        <w:right w:val="none" w:sz="0" w:space="0" w:color="auto"/>
      </w:divBdr>
    </w:div>
    <w:div w:id="733308959">
      <w:bodyDiv w:val="1"/>
      <w:marLeft w:val="0"/>
      <w:marRight w:val="0"/>
      <w:marTop w:val="0"/>
      <w:marBottom w:val="0"/>
      <w:divBdr>
        <w:top w:val="none" w:sz="0" w:space="0" w:color="auto"/>
        <w:left w:val="none" w:sz="0" w:space="0" w:color="auto"/>
        <w:bottom w:val="none" w:sz="0" w:space="0" w:color="auto"/>
        <w:right w:val="none" w:sz="0" w:space="0" w:color="auto"/>
      </w:divBdr>
    </w:div>
    <w:div w:id="804660573">
      <w:bodyDiv w:val="1"/>
      <w:marLeft w:val="0"/>
      <w:marRight w:val="0"/>
      <w:marTop w:val="0"/>
      <w:marBottom w:val="0"/>
      <w:divBdr>
        <w:top w:val="none" w:sz="0" w:space="0" w:color="auto"/>
        <w:left w:val="none" w:sz="0" w:space="0" w:color="auto"/>
        <w:bottom w:val="none" w:sz="0" w:space="0" w:color="auto"/>
        <w:right w:val="none" w:sz="0" w:space="0" w:color="auto"/>
      </w:divBdr>
    </w:div>
    <w:div w:id="816846236">
      <w:bodyDiv w:val="1"/>
      <w:marLeft w:val="0"/>
      <w:marRight w:val="0"/>
      <w:marTop w:val="0"/>
      <w:marBottom w:val="0"/>
      <w:divBdr>
        <w:top w:val="none" w:sz="0" w:space="0" w:color="auto"/>
        <w:left w:val="none" w:sz="0" w:space="0" w:color="auto"/>
        <w:bottom w:val="none" w:sz="0" w:space="0" w:color="auto"/>
        <w:right w:val="none" w:sz="0" w:space="0" w:color="auto"/>
      </w:divBdr>
    </w:div>
    <w:div w:id="909582084">
      <w:bodyDiv w:val="1"/>
      <w:marLeft w:val="0"/>
      <w:marRight w:val="0"/>
      <w:marTop w:val="0"/>
      <w:marBottom w:val="0"/>
      <w:divBdr>
        <w:top w:val="none" w:sz="0" w:space="0" w:color="auto"/>
        <w:left w:val="none" w:sz="0" w:space="0" w:color="auto"/>
        <w:bottom w:val="none" w:sz="0" w:space="0" w:color="auto"/>
        <w:right w:val="none" w:sz="0" w:space="0" w:color="auto"/>
      </w:divBdr>
    </w:div>
    <w:div w:id="911355863">
      <w:bodyDiv w:val="1"/>
      <w:marLeft w:val="0"/>
      <w:marRight w:val="0"/>
      <w:marTop w:val="0"/>
      <w:marBottom w:val="0"/>
      <w:divBdr>
        <w:top w:val="none" w:sz="0" w:space="0" w:color="auto"/>
        <w:left w:val="none" w:sz="0" w:space="0" w:color="auto"/>
        <w:bottom w:val="none" w:sz="0" w:space="0" w:color="auto"/>
        <w:right w:val="none" w:sz="0" w:space="0" w:color="auto"/>
      </w:divBdr>
    </w:div>
    <w:div w:id="944385919">
      <w:bodyDiv w:val="1"/>
      <w:marLeft w:val="0"/>
      <w:marRight w:val="0"/>
      <w:marTop w:val="0"/>
      <w:marBottom w:val="0"/>
      <w:divBdr>
        <w:top w:val="none" w:sz="0" w:space="0" w:color="auto"/>
        <w:left w:val="none" w:sz="0" w:space="0" w:color="auto"/>
        <w:bottom w:val="none" w:sz="0" w:space="0" w:color="auto"/>
        <w:right w:val="none" w:sz="0" w:space="0" w:color="auto"/>
      </w:divBdr>
    </w:div>
    <w:div w:id="1032994935">
      <w:bodyDiv w:val="1"/>
      <w:marLeft w:val="0"/>
      <w:marRight w:val="0"/>
      <w:marTop w:val="0"/>
      <w:marBottom w:val="0"/>
      <w:divBdr>
        <w:top w:val="none" w:sz="0" w:space="0" w:color="auto"/>
        <w:left w:val="none" w:sz="0" w:space="0" w:color="auto"/>
        <w:bottom w:val="none" w:sz="0" w:space="0" w:color="auto"/>
        <w:right w:val="none" w:sz="0" w:space="0" w:color="auto"/>
      </w:divBdr>
    </w:div>
    <w:div w:id="1046030690">
      <w:bodyDiv w:val="1"/>
      <w:marLeft w:val="0"/>
      <w:marRight w:val="0"/>
      <w:marTop w:val="0"/>
      <w:marBottom w:val="0"/>
      <w:divBdr>
        <w:top w:val="none" w:sz="0" w:space="0" w:color="auto"/>
        <w:left w:val="none" w:sz="0" w:space="0" w:color="auto"/>
        <w:bottom w:val="none" w:sz="0" w:space="0" w:color="auto"/>
        <w:right w:val="none" w:sz="0" w:space="0" w:color="auto"/>
      </w:divBdr>
    </w:div>
    <w:div w:id="1050887441">
      <w:bodyDiv w:val="1"/>
      <w:marLeft w:val="0"/>
      <w:marRight w:val="0"/>
      <w:marTop w:val="0"/>
      <w:marBottom w:val="0"/>
      <w:divBdr>
        <w:top w:val="none" w:sz="0" w:space="0" w:color="auto"/>
        <w:left w:val="none" w:sz="0" w:space="0" w:color="auto"/>
        <w:bottom w:val="none" w:sz="0" w:space="0" w:color="auto"/>
        <w:right w:val="none" w:sz="0" w:space="0" w:color="auto"/>
      </w:divBdr>
    </w:div>
    <w:div w:id="1107505211">
      <w:bodyDiv w:val="1"/>
      <w:marLeft w:val="0"/>
      <w:marRight w:val="0"/>
      <w:marTop w:val="0"/>
      <w:marBottom w:val="0"/>
      <w:divBdr>
        <w:top w:val="none" w:sz="0" w:space="0" w:color="auto"/>
        <w:left w:val="none" w:sz="0" w:space="0" w:color="auto"/>
        <w:bottom w:val="none" w:sz="0" w:space="0" w:color="auto"/>
        <w:right w:val="none" w:sz="0" w:space="0" w:color="auto"/>
      </w:divBdr>
    </w:div>
    <w:div w:id="1167675916">
      <w:bodyDiv w:val="1"/>
      <w:marLeft w:val="0"/>
      <w:marRight w:val="0"/>
      <w:marTop w:val="0"/>
      <w:marBottom w:val="0"/>
      <w:divBdr>
        <w:top w:val="none" w:sz="0" w:space="0" w:color="auto"/>
        <w:left w:val="none" w:sz="0" w:space="0" w:color="auto"/>
        <w:bottom w:val="none" w:sz="0" w:space="0" w:color="auto"/>
        <w:right w:val="none" w:sz="0" w:space="0" w:color="auto"/>
      </w:divBdr>
    </w:div>
    <w:div w:id="1204634990">
      <w:bodyDiv w:val="1"/>
      <w:marLeft w:val="0"/>
      <w:marRight w:val="0"/>
      <w:marTop w:val="0"/>
      <w:marBottom w:val="0"/>
      <w:divBdr>
        <w:top w:val="none" w:sz="0" w:space="0" w:color="auto"/>
        <w:left w:val="none" w:sz="0" w:space="0" w:color="auto"/>
        <w:bottom w:val="none" w:sz="0" w:space="0" w:color="auto"/>
        <w:right w:val="none" w:sz="0" w:space="0" w:color="auto"/>
      </w:divBdr>
    </w:div>
    <w:div w:id="1461876033">
      <w:bodyDiv w:val="1"/>
      <w:marLeft w:val="0"/>
      <w:marRight w:val="0"/>
      <w:marTop w:val="0"/>
      <w:marBottom w:val="0"/>
      <w:divBdr>
        <w:top w:val="none" w:sz="0" w:space="0" w:color="auto"/>
        <w:left w:val="none" w:sz="0" w:space="0" w:color="auto"/>
        <w:bottom w:val="none" w:sz="0" w:space="0" w:color="auto"/>
        <w:right w:val="none" w:sz="0" w:space="0" w:color="auto"/>
      </w:divBdr>
    </w:div>
    <w:div w:id="1519583300">
      <w:bodyDiv w:val="1"/>
      <w:marLeft w:val="0"/>
      <w:marRight w:val="0"/>
      <w:marTop w:val="0"/>
      <w:marBottom w:val="0"/>
      <w:divBdr>
        <w:top w:val="none" w:sz="0" w:space="0" w:color="auto"/>
        <w:left w:val="none" w:sz="0" w:space="0" w:color="auto"/>
        <w:bottom w:val="none" w:sz="0" w:space="0" w:color="auto"/>
        <w:right w:val="none" w:sz="0" w:space="0" w:color="auto"/>
      </w:divBdr>
    </w:div>
    <w:div w:id="1539472719">
      <w:bodyDiv w:val="1"/>
      <w:marLeft w:val="0"/>
      <w:marRight w:val="0"/>
      <w:marTop w:val="0"/>
      <w:marBottom w:val="0"/>
      <w:divBdr>
        <w:top w:val="none" w:sz="0" w:space="0" w:color="auto"/>
        <w:left w:val="none" w:sz="0" w:space="0" w:color="auto"/>
        <w:bottom w:val="none" w:sz="0" w:space="0" w:color="auto"/>
        <w:right w:val="none" w:sz="0" w:space="0" w:color="auto"/>
      </w:divBdr>
    </w:div>
    <w:div w:id="1546022853">
      <w:bodyDiv w:val="1"/>
      <w:marLeft w:val="0"/>
      <w:marRight w:val="0"/>
      <w:marTop w:val="0"/>
      <w:marBottom w:val="0"/>
      <w:divBdr>
        <w:top w:val="none" w:sz="0" w:space="0" w:color="auto"/>
        <w:left w:val="none" w:sz="0" w:space="0" w:color="auto"/>
        <w:bottom w:val="none" w:sz="0" w:space="0" w:color="auto"/>
        <w:right w:val="none" w:sz="0" w:space="0" w:color="auto"/>
      </w:divBdr>
    </w:div>
    <w:div w:id="1599606828">
      <w:bodyDiv w:val="1"/>
      <w:marLeft w:val="0"/>
      <w:marRight w:val="0"/>
      <w:marTop w:val="0"/>
      <w:marBottom w:val="0"/>
      <w:divBdr>
        <w:top w:val="none" w:sz="0" w:space="0" w:color="auto"/>
        <w:left w:val="none" w:sz="0" w:space="0" w:color="auto"/>
        <w:bottom w:val="none" w:sz="0" w:space="0" w:color="auto"/>
        <w:right w:val="none" w:sz="0" w:space="0" w:color="auto"/>
      </w:divBdr>
    </w:div>
    <w:div w:id="1686397595">
      <w:bodyDiv w:val="1"/>
      <w:marLeft w:val="0"/>
      <w:marRight w:val="0"/>
      <w:marTop w:val="0"/>
      <w:marBottom w:val="0"/>
      <w:divBdr>
        <w:top w:val="none" w:sz="0" w:space="0" w:color="auto"/>
        <w:left w:val="none" w:sz="0" w:space="0" w:color="auto"/>
        <w:bottom w:val="none" w:sz="0" w:space="0" w:color="auto"/>
        <w:right w:val="none" w:sz="0" w:space="0" w:color="auto"/>
      </w:divBdr>
    </w:div>
    <w:div w:id="1763794729">
      <w:bodyDiv w:val="1"/>
      <w:marLeft w:val="0"/>
      <w:marRight w:val="0"/>
      <w:marTop w:val="0"/>
      <w:marBottom w:val="0"/>
      <w:divBdr>
        <w:top w:val="none" w:sz="0" w:space="0" w:color="auto"/>
        <w:left w:val="none" w:sz="0" w:space="0" w:color="auto"/>
        <w:bottom w:val="none" w:sz="0" w:space="0" w:color="auto"/>
        <w:right w:val="none" w:sz="0" w:space="0" w:color="auto"/>
      </w:divBdr>
    </w:div>
    <w:div w:id="1765227739">
      <w:bodyDiv w:val="1"/>
      <w:marLeft w:val="0"/>
      <w:marRight w:val="0"/>
      <w:marTop w:val="0"/>
      <w:marBottom w:val="0"/>
      <w:divBdr>
        <w:top w:val="none" w:sz="0" w:space="0" w:color="auto"/>
        <w:left w:val="none" w:sz="0" w:space="0" w:color="auto"/>
        <w:bottom w:val="none" w:sz="0" w:space="0" w:color="auto"/>
        <w:right w:val="none" w:sz="0" w:space="0" w:color="auto"/>
      </w:divBdr>
    </w:div>
    <w:div w:id="1786581384">
      <w:bodyDiv w:val="1"/>
      <w:marLeft w:val="0"/>
      <w:marRight w:val="0"/>
      <w:marTop w:val="0"/>
      <w:marBottom w:val="0"/>
      <w:divBdr>
        <w:top w:val="none" w:sz="0" w:space="0" w:color="auto"/>
        <w:left w:val="none" w:sz="0" w:space="0" w:color="auto"/>
        <w:bottom w:val="none" w:sz="0" w:space="0" w:color="auto"/>
        <w:right w:val="none" w:sz="0" w:space="0" w:color="auto"/>
      </w:divBdr>
    </w:div>
    <w:div w:id="1913200728">
      <w:bodyDiv w:val="1"/>
      <w:marLeft w:val="0"/>
      <w:marRight w:val="0"/>
      <w:marTop w:val="0"/>
      <w:marBottom w:val="0"/>
      <w:divBdr>
        <w:top w:val="none" w:sz="0" w:space="0" w:color="auto"/>
        <w:left w:val="none" w:sz="0" w:space="0" w:color="auto"/>
        <w:bottom w:val="none" w:sz="0" w:space="0" w:color="auto"/>
        <w:right w:val="none" w:sz="0" w:space="0" w:color="auto"/>
      </w:divBdr>
    </w:div>
    <w:div w:id="1923950708">
      <w:bodyDiv w:val="1"/>
      <w:marLeft w:val="0"/>
      <w:marRight w:val="0"/>
      <w:marTop w:val="0"/>
      <w:marBottom w:val="0"/>
      <w:divBdr>
        <w:top w:val="none" w:sz="0" w:space="0" w:color="auto"/>
        <w:left w:val="none" w:sz="0" w:space="0" w:color="auto"/>
        <w:bottom w:val="none" w:sz="0" w:space="0" w:color="auto"/>
        <w:right w:val="none" w:sz="0" w:space="0" w:color="auto"/>
      </w:divBdr>
    </w:div>
    <w:div w:id="213177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FD57E-BAE1-4A01-B709-C16B3D08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6</Pages>
  <Words>2094</Words>
  <Characters>11938</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Mert GÜMÜŞ</dc:creator>
  <cp:lastModifiedBy>KMU</cp:lastModifiedBy>
  <cp:revision>408</cp:revision>
  <cp:lastPrinted>2024-12-27T07:32:00Z</cp:lastPrinted>
  <dcterms:created xsi:type="dcterms:W3CDTF">2020-01-07T10:13:00Z</dcterms:created>
  <dcterms:modified xsi:type="dcterms:W3CDTF">2024-12-30T07:36:00Z</dcterms:modified>
</cp:coreProperties>
</file>