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8E05" w14:textId="77777777" w:rsidR="004D524C" w:rsidRDefault="004D524C">
      <w:pPr>
        <w:pStyle w:val="GvdeMetni"/>
        <w:rPr>
          <w:sz w:val="20"/>
        </w:rPr>
      </w:pPr>
    </w:p>
    <w:p w14:paraId="46D23786" w14:textId="77777777" w:rsidR="004D524C" w:rsidRDefault="004D524C">
      <w:pPr>
        <w:pStyle w:val="GvdeMetni"/>
        <w:rPr>
          <w:sz w:val="20"/>
        </w:rPr>
      </w:pPr>
    </w:p>
    <w:p w14:paraId="09A8E421" w14:textId="77777777" w:rsidR="004D524C" w:rsidRDefault="004D524C">
      <w:pPr>
        <w:pStyle w:val="GvdeMetni"/>
        <w:rPr>
          <w:sz w:val="20"/>
        </w:rPr>
      </w:pPr>
    </w:p>
    <w:p w14:paraId="2F446E4D" w14:textId="77777777" w:rsidR="004D524C" w:rsidRDefault="004D524C">
      <w:pPr>
        <w:pStyle w:val="GvdeMetni"/>
        <w:spacing w:before="10"/>
        <w:rPr>
          <w:sz w:val="21"/>
        </w:rPr>
      </w:pPr>
    </w:p>
    <w:p w14:paraId="6F484F2B" w14:textId="77777777" w:rsidR="004D524C" w:rsidRDefault="002D035B">
      <w:pPr>
        <w:pStyle w:val="Balk1"/>
        <w:numPr>
          <w:ilvl w:val="0"/>
          <w:numId w:val="1"/>
        </w:numPr>
        <w:tabs>
          <w:tab w:val="left" w:pos="281"/>
        </w:tabs>
        <w:ind w:hanging="16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AMAÇ</w:t>
      </w:r>
    </w:p>
    <w:p w14:paraId="44122499" w14:textId="77777777" w:rsidR="004D524C" w:rsidRDefault="004D524C">
      <w:pPr>
        <w:pStyle w:val="GvdeMetni"/>
        <w:spacing w:before="8"/>
        <w:rPr>
          <w:b/>
          <w:sz w:val="13"/>
        </w:rPr>
      </w:pPr>
    </w:p>
    <w:p w14:paraId="0712E4B7" w14:textId="2A9B3A05" w:rsidR="004D524C" w:rsidRDefault="002D035B">
      <w:pPr>
        <w:pStyle w:val="GvdeMetni"/>
        <w:spacing w:before="91" w:line="480" w:lineRule="auto"/>
        <w:ind w:left="113"/>
      </w:pPr>
      <w:r>
        <w:t>Fakültemize</w:t>
      </w:r>
      <w:r>
        <w:rPr>
          <w:spacing w:val="24"/>
        </w:rPr>
        <w:t xml:space="preserve"> </w:t>
      </w:r>
      <w:r>
        <w:t>ait</w:t>
      </w:r>
      <w:r>
        <w:rPr>
          <w:spacing w:val="24"/>
        </w:rPr>
        <w:t xml:space="preserve"> </w:t>
      </w:r>
      <w:r>
        <w:t>olan</w:t>
      </w:r>
      <w:r>
        <w:rPr>
          <w:spacing w:val="22"/>
        </w:rPr>
        <w:t xml:space="preserve"> </w:t>
      </w:r>
      <w:r>
        <w:t>tüketim</w:t>
      </w:r>
      <w:r>
        <w:rPr>
          <w:spacing w:val="19"/>
        </w:rPr>
        <w:t xml:space="preserve"> </w:t>
      </w:r>
      <w:r>
        <w:t>malzemelerinin</w:t>
      </w:r>
      <w:r>
        <w:rPr>
          <w:spacing w:val="25"/>
        </w:rPr>
        <w:t xml:space="preserve"> </w:t>
      </w:r>
      <w:r>
        <w:t>HEK</w:t>
      </w:r>
      <w:r>
        <w:rPr>
          <w:spacing w:val="24"/>
        </w:rPr>
        <w:t xml:space="preserve"> </w:t>
      </w:r>
      <w:r>
        <w:t>(Hurda</w:t>
      </w:r>
      <w:r>
        <w:rPr>
          <w:spacing w:val="23"/>
        </w:rPr>
        <w:t xml:space="preserve"> </w:t>
      </w:r>
      <w:r>
        <w:t>Enkaz</w:t>
      </w:r>
      <w:r>
        <w:rPr>
          <w:spacing w:val="21"/>
        </w:rPr>
        <w:t xml:space="preserve"> </w:t>
      </w:r>
      <w:r>
        <w:t>Köhne)</w:t>
      </w:r>
      <w:r>
        <w:rPr>
          <w:spacing w:val="21"/>
        </w:rPr>
        <w:t xml:space="preserve"> </w:t>
      </w:r>
      <w:r>
        <w:t>işlemine</w:t>
      </w:r>
      <w:r>
        <w:rPr>
          <w:spacing w:val="23"/>
        </w:rPr>
        <w:t xml:space="preserve"> </w:t>
      </w:r>
      <w:r>
        <w:t>tabi</w:t>
      </w:r>
      <w:r>
        <w:rPr>
          <w:spacing w:val="24"/>
        </w:rPr>
        <w:t xml:space="preserve"> </w:t>
      </w:r>
      <w:r>
        <w:t>tutulma</w:t>
      </w:r>
      <w:r>
        <w:rPr>
          <w:spacing w:val="23"/>
        </w:rPr>
        <w:t xml:space="preserve"> </w:t>
      </w:r>
      <w:r>
        <w:t>esaslarını</w:t>
      </w:r>
      <w:r>
        <w:rPr>
          <w:spacing w:val="-52"/>
        </w:rPr>
        <w:t xml:space="preserve"> </w:t>
      </w:r>
      <w:r>
        <w:t>belirlemektir.</w:t>
      </w:r>
    </w:p>
    <w:p w14:paraId="7ADCFFDE" w14:textId="77777777" w:rsidR="004D524C" w:rsidRDefault="002D035B">
      <w:pPr>
        <w:pStyle w:val="Balk1"/>
        <w:numPr>
          <w:ilvl w:val="0"/>
          <w:numId w:val="1"/>
        </w:numPr>
        <w:tabs>
          <w:tab w:val="left" w:pos="326"/>
        </w:tabs>
        <w:spacing w:before="4"/>
        <w:ind w:left="325" w:hanging="213"/>
        <w:rPr>
          <w:rFonts w:ascii="Times New Roman"/>
        </w:rPr>
      </w:pPr>
      <w:r>
        <w:rPr>
          <w:rFonts w:ascii="Times New Roman"/>
          <w:u w:val="single"/>
        </w:rPr>
        <w:t>SORUMLULAR</w:t>
      </w:r>
    </w:p>
    <w:p w14:paraId="0B50DB1E" w14:textId="77777777" w:rsidR="004D524C" w:rsidRDefault="004D524C">
      <w:pPr>
        <w:pStyle w:val="GvdeMetni"/>
        <w:spacing w:before="8"/>
        <w:rPr>
          <w:b/>
          <w:sz w:val="13"/>
        </w:rPr>
      </w:pPr>
    </w:p>
    <w:p w14:paraId="37F2BDEE" w14:textId="77777777" w:rsidR="004D524C" w:rsidRDefault="002D035B">
      <w:pPr>
        <w:pStyle w:val="GvdeMetni"/>
        <w:spacing w:before="91"/>
        <w:ind w:left="113"/>
      </w:pPr>
      <w:r>
        <w:t>Harcama</w:t>
      </w:r>
      <w:r>
        <w:rPr>
          <w:spacing w:val="-3"/>
        </w:rPr>
        <w:t xml:space="preserve"> </w:t>
      </w:r>
      <w:r>
        <w:t>Yetkilisi</w:t>
      </w:r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Fakülte</w:t>
      </w:r>
      <w:r>
        <w:rPr>
          <w:spacing w:val="-5"/>
        </w:rPr>
        <w:t xml:space="preserve"> </w:t>
      </w:r>
      <w:r>
        <w:t>Sekreteri,</w:t>
      </w:r>
      <w:r>
        <w:rPr>
          <w:spacing w:val="-5"/>
        </w:rPr>
        <w:t xml:space="preserve"> </w:t>
      </w:r>
      <w:r>
        <w:t>Klinik</w:t>
      </w:r>
      <w:r>
        <w:rPr>
          <w:spacing w:val="-5"/>
        </w:rPr>
        <w:t xml:space="preserve"> </w:t>
      </w:r>
      <w:r>
        <w:t>Hizmetleri</w:t>
      </w:r>
      <w:r>
        <w:rPr>
          <w:spacing w:val="-2"/>
        </w:rPr>
        <w:t xml:space="preserve"> </w:t>
      </w:r>
      <w:r>
        <w:t>Birim</w:t>
      </w:r>
      <w:r>
        <w:rPr>
          <w:spacing w:val="-6"/>
        </w:rPr>
        <w:t xml:space="preserve"> </w:t>
      </w:r>
      <w:r>
        <w:t>Sorumlusu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Taşınır</w:t>
      </w:r>
      <w:r>
        <w:rPr>
          <w:spacing w:val="-5"/>
        </w:rPr>
        <w:t xml:space="preserve"> </w:t>
      </w:r>
      <w:r>
        <w:t>Kayıt</w:t>
      </w:r>
      <w:r>
        <w:rPr>
          <w:spacing w:val="-4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Yetkilisi.</w:t>
      </w:r>
    </w:p>
    <w:p w14:paraId="766D177E" w14:textId="77777777" w:rsidR="004D524C" w:rsidRDefault="004D524C">
      <w:pPr>
        <w:pStyle w:val="GvdeMetni"/>
        <w:spacing w:before="5"/>
      </w:pPr>
    </w:p>
    <w:p w14:paraId="522B3A47" w14:textId="77777777" w:rsidR="004D524C" w:rsidRDefault="002D035B">
      <w:pPr>
        <w:pStyle w:val="Balk1"/>
        <w:numPr>
          <w:ilvl w:val="0"/>
          <w:numId w:val="1"/>
        </w:numPr>
        <w:tabs>
          <w:tab w:val="left" w:pos="281"/>
        </w:tabs>
        <w:ind w:hanging="16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FAALİYET</w:t>
      </w:r>
      <w:r>
        <w:rPr>
          <w:rFonts w:ascii="Times New Roman" w:hAnsi="Times New Roman"/>
          <w:spacing w:val="-13"/>
          <w:u w:val="single"/>
        </w:rPr>
        <w:t xml:space="preserve"> </w:t>
      </w:r>
      <w:r>
        <w:rPr>
          <w:rFonts w:ascii="Times New Roman" w:hAnsi="Times New Roman"/>
          <w:u w:val="single"/>
        </w:rPr>
        <w:t>AKIŞI</w:t>
      </w:r>
    </w:p>
    <w:p w14:paraId="5F679939" w14:textId="49D28FC7" w:rsidR="004D524C" w:rsidRDefault="00137958" w:rsidP="00137958">
      <w:pPr>
        <w:pStyle w:val="GvdeMetni"/>
        <w:tabs>
          <w:tab w:val="left" w:pos="6915"/>
        </w:tabs>
        <w:spacing w:before="8"/>
        <w:rPr>
          <w:b/>
          <w:sz w:val="13"/>
        </w:rPr>
      </w:pPr>
      <w:r>
        <w:rPr>
          <w:b/>
          <w:sz w:val="13"/>
        </w:rPr>
        <w:tab/>
      </w:r>
    </w:p>
    <w:p w14:paraId="246DFAF9" w14:textId="77777777" w:rsidR="004D524C" w:rsidRDefault="002D035B">
      <w:pPr>
        <w:pStyle w:val="ListeParagraf"/>
        <w:numPr>
          <w:ilvl w:val="1"/>
          <w:numId w:val="1"/>
        </w:numPr>
        <w:tabs>
          <w:tab w:val="left" w:pos="391"/>
        </w:tabs>
        <w:spacing w:before="92" w:line="480" w:lineRule="auto"/>
        <w:ind w:right="102" w:firstLine="0"/>
        <w:jc w:val="both"/>
      </w:pPr>
      <w:r>
        <w:t>Biyomedikal</w:t>
      </w:r>
      <w:r>
        <w:rPr>
          <w:spacing w:val="1"/>
        </w:rPr>
        <w:t xml:space="preserve"> </w:t>
      </w:r>
      <w:r>
        <w:t>tüketim</w:t>
      </w:r>
      <w:r>
        <w:rPr>
          <w:spacing w:val="1"/>
        </w:rPr>
        <w:t xml:space="preserve"> </w:t>
      </w:r>
      <w:r>
        <w:t>malzemelerinin</w:t>
      </w:r>
      <w:r>
        <w:rPr>
          <w:spacing w:val="1"/>
        </w:rPr>
        <w:t xml:space="preserve"> </w:t>
      </w:r>
      <w:r>
        <w:t>özelliklerinde,</w:t>
      </w:r>
      <w:r>
        <w:rPr>
          <w:spacing w:val="1"/>
        </w:rPr>
        <w:t xml:space="preserve"> </w:t>
      </w:r>
      <w:r>
        <w:t>ağırlıklarında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miktarlarında</w:t>
      </w:r>
      <w:r>
        <w:rPr>
          <w:spacing w:val="1"/>
        </w:rPr>
        <w:t xml:space="preserve"> </w:t>
      </w:r>
      <w:r>
        <w:t>meydana</w:t>
      </w:r>
      <w:r>
        <w:rPr>
          <w:spacing w:val="56"/>
        </w:rPr>
        <w:t xml:space="preserve"> </w:t>
      </w:r>
      <w:r>
        <w:t>gelen</w:t>
      </w:r>
      <w:r>
        <w:rPr>
          <w:spacing w:val="1"/>
        </w:rPr>
        <w:t xml:space="preserve"> </w:t>
      </w:r>
      <w:r>
        <w:t>değişmeler nedeniyle oluşan fireler, sayımda noksan çıkan taşınırlar, çalınma, kaybolma gibi nedenlerle yok olan</w:t>
      </w:r>
      <w:r>
        <w:rPr>
          <w:spacing w:val="1"/>
        </w:rPr>
        <w:t xml:space="preserve"> </w:t>
      </w:r>
      <w:r>
        <w:t>taşınırlar ya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yıpranma,</w:t>
      </w:r>
      <w:r>
        <w:rPr>
          <w:spacing w:val="-1"/>
        </w:rPr>
        <w:t xml:space="preserve"> </w:t>
      </w:r>
      <w:r>
        <w:t>kırılma</w:t>
      </w:r>
      <w:r>
        <w:rPr>
          <w:spacing w:val="-1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bozulma gibi nedenlerle</w:t>
      </w:r>
      <w:r>
        <w:rPr>
          <w:spacing w:val="-1"/>
        </w:rPr>
        <w:t xml:space="preserve"> </w:t>
      </w:r>
      <w:r>
        <w:t>kullanılamaz</w:t>
      </w:r>
      <w:r>
        <w:rPr>
          <w:spacing w:val="-3"/>
        </w:rPr>
        <w:t xml:space="preserve"> </w:t>
      </w:r>
      <w:r>
        <w:t>hale</w:t>
      </w:r>
      <w:r>
        <w:rPr>
          <w:spacing w:val="-3"/>
        </w:rPr>
        <w:t xml:space="preserve"> </w:t>
      </w:r>
      <w:r>
        <w:t>gelen</w:t>
      </w:r>
      <w:r>
        <w:rPr>
          <w:spacing w:val="-1"/>
        </w:rPr>
        <w:t xml:space="preserve"> </w:t>
      </w:r>
      <w:r>
        <w:t>taşınırlar</w:t>
      </w:r>
      <w:r>
        <w:rPr>
          <w:spacing w:val="6"/>
        </w:rPr>
        <w:t xml:space="preserve"> </w:t>
      </w:r>
      <w:r>
        <w:t>için,</w:t>
      </w:r>
    </w:p>
    <w:p w14:paraId="2A41DF13" w14:textId="77777777" w:rsidR="004D524C" w:rsidRDefault="002D035B">
      <w:pPr>
        <w:pStyle w:val="ListeParagraf"/>
        <w:numPr>
          <w:ilvl w:val="1"/>
          <w:numId w:val="1"/>
        </w:numPr>
        <w:tabs>
          <w:tab w:val="left" w:pos="445"/>
        </w:tabs>
        <w:spacing w:line="252" w:lineRule="exact"/>
        <w:ind w:left="444" w:hanging="332"/>
      </w:pPr>
      <w:r>
        <w:t>Taşınır</w:t>
      </w:r>
      <w:r>
        <w:rPr>
          <w:spacing w:val="-5"/>
        </w:rPr>
        <w:t xml:space="preserve"> </w:t>
      </w:r>
      <w:r>
        <w:t>Kayıt</w:t>
      </w:r>
      <w:r>
        <w:rPr>
          <w:spacing w:val="-5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Yetkilisi</w:t>
      </w:r>
      <w:r>
        <w:rPr>
          <w:spacing w:val="-3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“KAYITTAN</w:t>
      </w:r>
      <w:r>
        <w:rPr>
          <w:spacing w:val="-4"/>
        </w:rPr>
        <w:t xml:space="preserve"> </w:t>
      </w:r>
      <w:r>
        <w:t>DÜŞME</w:t>
      </w:r>
      <w:r>
        <w:rPr>
          <w:spacing w:val="-6"/>
        </w:rPr>
        <w:t xml:space="preserve"> </w:t>
      </w:r>
      <w:r>
        <w:t>TEKLİF</w:t>
      </w:r>
      <w:r>
        <w:rPr>
          <w:spacing w:val="-2"/>
        </w:rPr>
        <w:t xml:space="preserve"> </w:t>
      </w:r>
      <w:r>
        <w:t>ONAY</w:t>
      </w:r>
      <w:r>
        <w:rPr>
          <w:spacing w:val="-4"/>
        </w:rPr>
        <w:t xml:space="preserve"> </w:t>
      </w:r>
      <w:r>
        <w:t>TUTANAĞI”</w:t>
      </w:r>
      <w:r>
        <w:rPr>
          <w:spacing w:val="-3"/>
        </w:rPr>
        <w:t xml:space="preserve"> </w:t>
      </w:r>
      <w:r>
        <w:t>düzenlenir.</w:t>
      </w:r>
    </w:p>
    <w:p w14:paraId="3C17B3B8" w14:textId="77777777" w:rsidR="004D524C" w:rsidRDefault="004D524C">
      <w:pPr>
        <w:pStyle w:val="GvdeMetni"/>
      </w:pPr>
    </w:p>
    <w:p w14:paraId="74566F2F" w14:textId="77777777" w:rsidR="004D524C" w:rsidRDefault="002D035B">
      <w:pPr>
        <w:pStyle w:val="ListeParagraf"/>
        <w:numPr>
          <w:ilvl w:val="1"/>
          <w:numId w:val="1"/>
        </w:numPr>
        <w:tabs>
          <w:tab w:val="left" w:pos="392"/>
        </w:tabs>
        <w:ind w:left="391" w:hanging="279"/>
        <w:jc w:val="both"/>
      </w:pPr>
      <w:r>
        <w:t>Komisyon</w:t>
      </w:r>
      <w:r>
        <w:rPr>
          <w:spacing w:val="-2"/>
        </w:rPr>
        <w:t xml:space="preserve"> </w:t>
      </w:r>
      <w:r>
        <w:t>Başkanı</w:t>
      </w:r>
      <w:r>
        <w:rPr>
          <w:spacing w:val="-4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onaylanan</w:t>
      </w:r>
      <w:r>
        <w:rPr>
          <w:spacing w:val="-2"/>
        </w:rPr>
        <w:t xml:space="preserve"> </w:t>
      </w:r>
      <w:r>
        <w:t>tutanak</w:t>
      </w:r>
      <w:r>
        <w:rPr>
          <w:spacing w:val="-2"/>
        </w:rPr>
        <w:t xml:space="preserve"> </w:t>
      </w:r>
      <w:r>
        <w:t>Dekanlık</w:t>
      </w:r>
      <w:r>
        <w:rPr>
          <w:spacing w:val="-4"/>
        </w:rPr>
        <w:t xml:space="preserve"> </w:t>
      </w:r>
      <w:r>
        <w:t>makamının</w:t>
      </w:r>
      <w:r>
        <w:rPr>
          <w:spacing w:val="-1"/>
        </w:rPr>
        <w:t xml:space="preserve"> </w:t>
      </w:r>
      <w:r>
        <w:t>onayına</w:t>
      </w:r>
      <w:r>
        <w:rPr>
          <w:spacing w:val="-4"/>
        </w:rPr>
        <w:t xml:space="preserve"> </w:t>
      </w:r>
      <w:r>
        <w:t>sunulur.</w:t>
      </w:r>
    </w:p>
    <w:p w14:paraId="32F45A02" w14:textId="77777777" w:rsidR="004D524C" w:rsidRDefault="004D524C">
      <w:pPr>
        <w:pStyle w:val="GvdeMetni"/>
        <w:spacing w:before="1"/>
      </w:pPr>
    </w:p>
    <w:p w14:paraId="632DC2FC" w14:textId="2E24E608" w:rsidR="004D524C" w:rsidRDefault="002D035B">
      <w:pPr>
        <w:pStyle w:val="ListeParagraf"/>
        <w:numPr>
          <w:ilvl w:val="1"/>
          <w:numId w:val="1"/>
        </w:numPr>
        <w:tabs>
          <w:tab w:val="left" w:pos="467"/>
        </w:tabs>
        <w:spacing w:line="480" w:lineRule="auto"/>
        <w:ind w:right="102" w:firstLine="0"/>
      </w:pPr>
      <w:r>
        <w:t>Makam</w:t>
      </w:r>
      <w:r>
        <w:rPr>
          <w:spacing w:val="15"/>
        </w:rPr>
        <w:t xml:space="preserve"> </w:t>
      </w:r>
      <w:r>
        <w:t>onayının</w:t>
      </w:r>
      <w:r>
        <w:rPr>
          <w:spacing w:val="18"/>
        </w:rPr>
        <w:t xml:space="preserve"> </w:t>
      </w:r>
      <w:r>
        <w:t>alınmasından</w:t>
      </w:r>
      <w:r>
        <w:rPr>
          <w:spacing w:val="17"/>
        </w:rPr>
        <w:t xml:space="preserve"> </w:t>
      </w:r>
      <w:r>
        <w:t>sonra</w:t>
      </w:r>
      <w:r>
        <w:rPr>
          <w:spacing w:val="18"/>
        </w:rPr>
        <w:t xml:space="preserve"> </w:t>
      </w:r>
      <w:r>
        <w:t>Taşınır</w:t>
      </w:r>
      <w:r>
        <w:rPr>
          <w:spacing w:val="19"/>
        </w:rPr>
        <w:t xml:space="preserve"> </w:t>
      </w:r>
      <w:r>
        <w:t>İşlem</w:t>
      </w:r>
      <w:r>
        <w:rPr>
          <w:spacing w:val="15"/>
        </w:rPr>
        <w:t xml:space="preserve"> </w:t>
      </w:r>
      <w:r>
        <w:t>Fişi</w:t>
      </w:r>
      <w:r>
        <w:rPr>
          <w:spacing w:val="19"/>
        </w:rPr>
        <w:t xml:space="preserve"> </w:t>
      </w:r>
      <w:r>
        <w:t>düzenlenerek</w:t>
      </w:r>
      <w:r>
        <w:rPr>
          <w:spacing w:val="17"/>
        </w:rPr>
        <w:t xml:space="preserve"> </w:t>
      </w:r>
      <w:r>
        <w:t>ilgili</w:t>
      </w:r>
      <w:r>
        <w:rPr>
          <w:spacing w:val="17"/>
        </w:rPr>
        <w:t xml:space="preserve"> </w:t>
      </w:r>
      <w:r>
        <w:t>taşınır</w:t>
      </w:r>
      <w:r>
        <w:rPr>
          <w:spacing w:val="17"/>
        </w:rPr>
        <w:t xml:space="preserve"> </w:t>
      </w:r>
      <w:r>
        <w:t>stoklardan</w:t>
      </w:r>
      <w:r>
        <w:rPr>
          <w:spacing w:val="17"/>
        </w:rPr>
        <w:t xml:space="preserve"> </w:t>
      </w:r>
      <w:r>
        <w:t>düşülür</w:t>
      </w:r>
      <w:r>
        <w:rPr>
          <w:spacing w:val="17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ilgili</w:t>
      </w:r>
      <w:r>
        <w:rPr>
          <w:spacing w:val="-52"/>
        </w:rPr>
        <w:t xml:space="preserve"> </w:t>
      </w:r>
      <w:r>
        <w:t>atık</w:t>
      </w:r>
      <w:r>
        <w:rPr>
          <w:spacing w:val="-4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yasal</w:t>
      </w:r>
      <w:r>
        <w:rPr>
          <w:spacing w:val="-2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kapsamında</w:t>
      </w:r>
      <w:r>
        <w:rPr>
          <w:spacing w:val="4"/>
        </w:rPr>
        <w:t xml:space="preserve"> </w:t>
      </w:r>
      <w:r w:rsidR="005B199F">
        <w:t>bertaraf edilir</w:t>
      </w:r>
      <w:r>
        <w:t>.</w:t>
      </w:r>
    </w:p>
    <w:p w14:paraId="2CEC841D" w14:textId="67E5FBA0" w:rsidR="004D524C" w:rsidRPr="002E4EF7" w:rsidRDefault="002D035B" w:rsidP="002E4EF7">
      <w:pPr>
        <w:pStyle w:val="ListeParagraf"/>
        <w:numPr>
          <w:ilvl w:val="1"/>
          <w:numId w:val="1"/>
        </w:numPr>
        <w:tabs>
          <w:tab w:val="left" w:pos="445"/>
        </w:tabs>
        <w:spacing w:before="4"/>
        <w:ind w:left="444" w:hanging="332"/>
        <w:rPr>
          <w:sz w:val="17"/>
        </w:rPr>
      </w:pPr>
      <w:r>
        <w:t>Kasıt,</w:t>
      </w:r>
      <w:r w:rsidRPr="002E4EF7">
        <w:rPr>
          <w:spacing w:val="-2"/>
        </w:rPr>
        <w:t xml:space="preserve"> </w:t>
      </w:r>
      <w:r>
        <w:t>kusur,</w:t>
      </w:r>
      <w:r w:rsidRPr="002E4EF7">
        <w:rPr>
          <w:spacing w:val="-2"/>
        </w:rPr>
        <w:t xml:space="preserve"> </w:t>
      </w:r>
      <w:r>
        <w:t>ihmal</w:t>
      </w:r>
      <w:r w:rsidRPr="002E4EF7">
        <w:rPr>
          <w:spacing w:val="-1"/>
        </w:rPr>
        <w:t xml:space="preserve"> </w:t>
      </w:r>
      <w:r>
        <w:t>veya</w:t>
      </w:r>
      <w:r w:rsidRPr="002E4EF7">
        <w:rPr>
          <w:spacing w:val="-2"/>
        </w:rPr>
        <w:t xml:space="preserve"> </w:t>
      </w:r>
      <w:r>
        <w:t>tedbirsizlik</w:t>
      </w:r>
      <w:r w:rsidRPr="002E4EF7">
        <w:rPr>
          <w:spacing w:val="-5"/>
        </w:rPr>
        <w:t xml:space="preserve"> </w:t>
      </w:r>
      <w:r>
        <w:t>olup</w:t>
      </w:r>
      <w:r w:rsidRPr="002E4EF7">
        <w:rPr>
          <w:spacing w:val="-2"/>
        </w:rPr>
        <w:t xml:space="preserve"> </w:t>
      </w:r>
      <w:r>
        <w:t>olmadığı</w:t>
      </w:r>
      <w:r w:rsidRPr="002E4EF7">
        <w:rPr>
          <w:spacing w:val="-1"/>
        </w:rPr>
        <w:t xml:space="preserve"> </w:t>
      </w:r>
      <w:r>
        <w:t>araştırılarak</w:t>
      </w:r>
      <w:r w:rsidRPr="002E4EF7">
        <w:rPr>
          <w:spacing w:val="-4"/>
        </w:rPr>
        <w:t xml:space="preserve"> </w:t>
      </w:r>
      <w:r>
        <w:t>sonuçları</w:t>
      </w:r>
      <w:r w:rsidRPr="002E4EF7">
        <w:rPr>
          <w:spacing w:val="-4"/>
        </w:rPr>
        <w:t xml:space="preserve"> </w:t>
      </w:r>
      <w:r>
        <w:t>ayrı</w:t>
      </w:r>
      <w:r w:rsidRPr="002E4EF7">
        <w:rPr>
          <w:spacing w:val="-4"/>
        </w:rPr>
        <w:t xml:space="preserve"> </w:t>
      </w:r>
      <w:r>
        <w:t>bir</w:t>
      </w:r>
      <w:r w:rsidRPr="002E4EF7">
        <w:rPr>
          <w:spacing w:val="-3"/>
        </w:rPr>
        <w:t xml:space="preserve"> </w:t>
      </w:r>
      <w:r>
        <w:t>tutanakta</w:t>
      </w:r>
      <w:r w:rsidRPr="002E4EF7">
        <w:rPr>
          <w:spacing w:val="-4"/>
        </w:rPr>
        <w:t xml:space="preserve"> </w:t>
      </w:r>
      <w:r>
        <w:t>belirtilir.</w:t>
      </w:r>
    </w:p>
    <w:sectPr w:rsidR="004D524C" w:rsidRPr="002E4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300" w:right="600" w:bottom="280" w:left="880" w:header="56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FCE7" w14:textId="77777777" w:rsidR="00A51BD7" w:rsidRDefault="00A51BD7">
      <w:r>
        <w:separator/>
      </w:r>
    </w:p>
  </w:endnote>
  <w:endnote w:type="continuationSeparator" w:id="0">
    <w:p w14:paraId="419B015B" w14:textId="77777777" w:rsidR="00A51BD7" w:rsidRDefault="00A5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52FD" w14:textId="77777777" w:rsidR="007C5064" w:rsidRDefault="007C50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21"/>
      <w:gridCol w:w="3585"/>
      <w:gridCol w:w="3309"/>
    </w:tblGrid>
    <w:tr w:rsidR="00C6311E" w:rsidRPr="00192AC1" w14:paraId="1EB52008" w14:textId="77777777" w:rsidTr="00F95DAD">
      <w:trPr>
        <w:trHeight w:val="917"/>
      </w:trPr>
      <w:tc>
        <w:tcPr>
          <w:tcW w:w="4021" w:type="dxa"/>
          <w:shd w:val="clear" w:color="auto" w:fill="auto"/>
        </w:tcPr>
        <w:p w14:paraId="14959AC6" w14:textId="77777777" w:rsidR="00C6311E" w:rsidRPr="00192AC1" w:rsidRDefault="00C6311E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4A5F6B1B" w14:textId="77777777" w:rsidR="00C6311E" w:rsidRPr="00192AC1" w:rsidRDefault="00C6311E" w:rsidP="00286E1E">
          <w:pPr>
            <w:pStyle w:val="AltBilgi"/>
            <w:jc w:val="center"/>
          </w:pPr>
        </w:p>
      </w:tc>
      <w:tc>
        <w:tcPr>
          <w:tcW w:w="3309" w:type="dxa"/>
          <w:shd w:val="clear" w:color="auto" w:fill="auto"/>
        </w:tcPr>
        <w:p w14:paraId="499CC818" w14:textId="77777777" w:rsidR="00C6311E" w:rsidRPr="00192AC1" w:rsidRDefault="00C6311E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259A882F" w14:textId="77777777" w:rsidR="00C6311E" w:rsidRDefault="00C6311E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89B3E87" w14:textId="77777777" w:rsidR="007C5064" w:rsidRDefault="007C506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5390" w14:textId="77777777" w:rsidR="007C5064" w:rsidRDefault="007C50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62F2E" w14:textId="77777777" w:rsidR="00A51BD7" w:rsidRDefault="00A51BD7">
      <w:r>
        <w:separator/>
      </w:r>
    </w:p>
  </w:footnote>
  <w:footnote w:type="continuationSeparator" w:id="0">
    <w:p w14:paraId="430A87BA" w14:textId="77777777" w:rsidR="00A51BD7" w:rsidRDefault="00A5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E00A" w14:textId="77777777" w:rsidR="007C5064" w:rsidRDefault="007C50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2721C0" w:rsidRPr="00770377" w14:paraId="55B72913" w14:textId="77777777" w:rsidTr="00F95DAD">
      <w:trPr>
        <w:trHeight w:val="280"/>
      </w:trPr>
      <w:tc>
        <w:tcPr>
          <w:tcW w:w="2248" w:type="dxa"/>
          <w:vMerge w:val="restart"/>
          <w:vAlign w:val="center"/>
        </w:tcPr>
        <w:p w14:paraId="605B52B6" w14:textId="77777777" w:rsidR="002721C0" w:rsidRPr="00770377" w:rsidRDefault="002721C0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726B7ABD" wp14:editId="20509894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2A8100F6" w14:textId="77777777" w:rsidR="002721C0" w:rsidRPr="00770377" w:rsidRDefault="002721C0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320EA5F9" w14:textId="5ABEB0C0" w:rsidR="002721C0" w:rsidRPr="00770377" w:rsidRDefault="002721C0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F95DAD">
            <w:rPr>
              <w:b/>
              <w:sz w:val="24"/>
              <w:szCs w:val="24"/>
            </w:rPr>
            <w:t xml:space="preserve">       </w:t>
          </w:r>
          <w:r>
            <w:rPr>
              <w:b/>
              <w:sz w:val="24"/>
              <w:szCs w:val="24"/>
            </w:rPr>
            <w:t>TÜKETİM SARF MALZEMELER HEK</w:t>
          </w:r>
          <w:r w:rsidRPr="00F95DAD">
            <w:rPr>
              <w:b/>
              <w:sz w:val="24"/>
              <w:szCs w:val="24"/>
            </w:rPr>
            <w:t xml:space="preserve"> PROSEDÜRÜ</w:t>
          </w:r>
        </w:p>
      </w:tc>
      <w:tc>
        <w:tcPr>
          <w:tcW w:w="2552" w:type="dxa"/>
          <w:vAlign w:val="center"/>
        </w:tcPr>
        <w:p w14:paraId="77021BAB" w14:textId="77777777" w:rsidR="002721C0" w:rsidRPr="00770377" w:rsidRDefault="002721C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26EC63A3" w14:textId="667E1315" w:rsidR="002721C0" w:rsidRPr="00770377" w:rsidRDefault="002721C0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PR-0</w:t>
          </w:r>
          <w:r w:rsidR="00736156">
            <w:rPr>
              <w:sz w:val="20"/>
              <w:szCs w:val="20"/>
            </w:rPr>
            <w:t>49</w:t>
          </w:r>
        </w:p>
      </w:tc>
    </w:tr>
    <w:tr w:rsidR="002721C0" w:rsidRPr="00770377" w14:paraId="4383EC0E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6EAF94F7" w14:textId="77777777" w:rsidR="002721C0" w:rsidRPr="00770377" w:rsidRDefault="002721C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0F2CA7B" w14:textId="77777777" w:rsidR="002721C0" w:rsidRPr="00770377" w:rsidRDefault="002721C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D4EA92C" w14:textId="77777777" w:rsidR="002721C0" w:rsidRPr="00770377" w:rsidRDefault="002721C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2DBCEAAE" w14:textId="77777777" w:rsidR="002721C0" w:rsidRPr="00770377" w:rsidRDefault="002721C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2721C0" w:rsidRPr="00770377" w14:paraId="39E95BC8" w14:textId="77777777" w:rsidTr="00F95DAD">
      <w:trPr>
        <w:trHeight w:val="253"/>
      </w:trPr>
      <w:tc>
        <w:tcPr>
          <w:tcW w:w="2248" w:type="dxa"/>
          <w:vMerge/>
          <w:vAlign w:val="center"/>
        </w:tcPr>
        <w:p w14:paraId="37039C92" w14:textId="77777777" w:rsidR="002721C0" w:rsidRPr="00770377" w:rsidRDefault="002721C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09A4B75" w14:textId="77777777" w:rsidR="002721C0" w:rsidRPr="00770377" w:rsidRDefault="002721C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A4D86BE" w14:textId="77777777" w:rsidR="002721C0" w:rsidRPr="00770377" w:rsidRDefault="002721C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6B370C8D" w14:textId="77777777" w:rsidR="002721C0" w:rsidRPr="00770377" w:rsidRDefault="002721C0" w:rsidP="001721AB">
          <w:pPr>
            <w:pStyle w:val="stBilgi"/>
            <w:rPr>
              <w:sz w:val="20"/>
              <w:szCs w:val="20"/>
            </w:rPr>
          </w:pPr>
        </w:p>
      </w:tc>
    </w:tr>
    <w:tr w:rsidR="002721C0" w:rsidRPr="00770377" w14:paraId="71A0549B" w14:textId="77777777" w:rsidTr="00F95DAD">
      <w:trPr>
        <w:trHeight w:val="280"/>
      </w:trPr>
      <w:tc>
        <w:tcPr>
          <w:tcW w:w="2248" w:type="dxa"/>
          <w:vMerge/>
          <w:vAlign w:val="center"/>
        </w:tcPr>
        <w:p w14:paraId="4872EA7D" w14:textId="77777777" w:rsidR="002721C0" w:rsidRPr="00770377" w:rsidRDefault="002721C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B9A8749" w14:textId="77777777" w:rsidR="002721C0" w:rsidRPr="00770377" w:rsidRDefault="002721C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244FF77" w14:textId="77777777" w:rsidR="002721C0" w:rsidRPr="00770377" w:rsidRDefault="002721C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5C09737C" w14:textId="77777777" w:rsidR="002721C0" w:rsidRPr="00770377" w:rsidRDefault="002721C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2721C0" w:rsidRPr="00770377" w14:paraId="6D51B3CC" w14:textId="77777777" w:rsidTr="00F95DAD">
      <w:trPr>
        <w:trHeight w:val="283"/>
      </w:trPr>
      <w:tc>
        <w:tcPr>
          <w:tcW w:w="2248" w:type="dxa"/>
          <w:vMerge/>
          <w:vAlign w:val="center"/>
        </w:tcPr>
        <w:p w14:paraId="2EDAA21D" w14:textId="77777777" w:rsidR="002721C0" w:rsidRPr="00770377" w:rsidRDefault="002721C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48A0A47" w14:textId="77777777" w:rsidR="002721C0" w:rsidRPr="00770377" w:rsidRDefault="002721C0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EB9142C" w14:textId="77777777" w:rsidR="002721C0" w:rsidRPr="00770377" w:rsidRDefault="002721C0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6D478F4F" w14:textId="01CBBFC5" w:rsidR="002721C0" w:rsidRPr="00770377" w:rsidRDefault="002721C0" w:rsidP="001721AB">
          <w:pPr>
            <w:pStyle w:val="stBilgi"/>
            <w:rPr>
              <w:sz w:val="20"/>
              <w:szCs w:val="20"/>
            </w:rPr>
          </w:pPr>
          <w:r w:rsidRPr="00F95DAD">
            <w:rPr>
              <w:sz w:val="20"/>
              <w:szCs w:val="20"/>
            </w:rPr>
            <w:fldChar w:fldCharType="begin"/>
          </w:r>
          <w:r w:rsidRPr="00F95DAD">
            <w:rPr>
              <w:sz w:val="20"/>
              <w:szCs w:val="20"/>
            </w:rPr>
            <w:instrText>PAGE   \* MERGEFORMAT</w:instrText>
          </w:r>
          <w:r w:rsidRPr="00F95DAD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8</w:t>
          </w:r>
          <w:r w:rsidRPr="00F95DAD">
            <w:rPr>
              <w:sz w:val="20"/>
              <w:szCs w:val="20"/>
            </w:rPr>
            <w:fldChar w:fldCharType="end"/>
          </w:r>
          <w:r w:rsidRPr="00F95DAD">
            <w:rPr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t>1</w:t>
          </w:r>
        </w:p>
      </w:tc>
    </w:tr>
  </w:tbl>
  <w:p w14:paraId="0633C589" w14:textId="77777777" w:rsidR="00137958" w:rsidRDefault="0013795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F278" w14:textId="77777777" w:rsidR="007C5064" w:rsidRDefault="007C50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C2175"/>
    <w:multiLevelType w:val="multilevel"/>
    <w:tmpl w:val="6682E482"/>
    <w:lvl w:ilvl="0">
      <w:start w:val="1"/>
      <w:numFmt w:val="decimal"/>
      <w:lvlText w:val="%1."/>
      <w:lvlJc w:val="left"/>
      <w:pPr>
        <w:ind w:left="280" w:hanging="1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u w:val="single" w:color="000000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13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1407" w:hanging="27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534" w:hanging="27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62" w:hanging="27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89" w:hanging="27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16" w:hanging="27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44" w:hanging="27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171" w:hanging="277"/>
      </w:pPr>
      <w:rPr>
        <w:rFonts w:hint="default"/>
        <w:lang w:val="tr-TR" w:eastAsia="en-US" w:bidi="ar-SA"/>
      </w:rPr>
    </w:lvl>
  </w:abstractNum>
  <w:abstractNum w:abstractNumId="1" w15:restartNumberingAfterBreak="0">
    <w:nsid w:val="707578A1"/>
    <w:multiLevelType w:val="hybridMultilevel"/>
    <w:tmpl w:val="2C8E91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524C"/>
    <w:rsid w:val="00037305"/>
    <w:rsid w:val="00137958"/>
    <w:rsid w:val="00245D56"/>
    <w:rsid w:val="002721C0"/>
    <w:rsid w:val="002874AF"/>
    <w:rsid w:val="002A0CE3"/>
    <w:rsid w:val="002D035B"/>
    <w:rsid w:val="002E4EF7"/>
    <w:rsid w:val="00303734"/>
    <w:rsid w:val="004C57F7"/>
    <w:rsid w:val="004D524C"/>
    <w:rsid w:val="005B199F"/>
    <w:rsid w:val="00736156"/>
    <w:rsid w:val="007C5064"/>
    <w:rsid w:val="008E1C41"/>
    <w:rsid w:val="00921E3F"/>
    <w:rsid w:val="009848FD"/>
    <w:rsid w:val="00A51BD7"/>
    <w:rsid w:val="00B34445"/>
    <w:rsid w:val="00C6311E"/>
    <w:rsid w:val="00D40490"/>
    <w:rsid w:val="00F1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6E45C"/>
  <w15:docId w15:val="{0AC94505-0702-41B1-BE7E-8C9327F2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Calibri" w:eastAsia="Calibri" w:hAnsi="Calibri" w:cs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13" w:hanging="33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13795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3795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379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7958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137958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9B36-08A1-4DD1-A772-29E86EC3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SPECİAL</dc:creator>
  <cp:lastModifiedBy>Diş Fakültesi Laboratuvarı 5</cp:lastModifiedBy>
  <cp:revision>13</cp:revision>
  <dcterms:created xsi:type="dcterms:W3CDTF">2021-08-26T07:51:00Z</dcterms:created>
  <dcterms:modified xsi:type="dcterms:W3CDTF">2021-09-27T10:14:00Z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