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7E53" w14:textId="77777777" w:rsidR="00C85CFF" w:rsidRPr="00C85CFF" w:rsidRDefault="00C85CFF" w:rsidP="00522AD6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Karamanoğlu Mehmetbey Üniversitesi olarak, 6698 sayılı Kişisel Verilerin Korunması Kanunu (“KVKK”) uyarınca; mezun bilgilerinizin işlenmesi konusunda sizleri bilgilendiriyoruz.</w:t>
      </w:r>
    </w:p>
    <w:p w14:paraId="15A7489E" w14:textId="7AC0F883" w:rsidR="00C85CFF" w:rsidRPr="002D66A8" w:rsidRDefault="00C85CFF" w:rsidP="00413F37">
      <w:pPr>
        <w:ind w:left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İşlenecek Verileriniz:</w:t>
      </w:r>
      <w:r w:rsidR="00522AD6">
        <w:rPr>
          <w:rFonts w:ascii="Times New Roman" w:hAnsi="Times New Roman" w:cs="Times New Roman"/>
          <w:sz w:val="24"/>
          <w:szCs w:val="24"/>
        </w:rPr>
        <w:t xml:space="preserve">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T.C. Kimlik Numarası, Adı Soyadı, İmz</w:t>
      </w:r>
      <w:r w:rsidR="00311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a,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Telefon Numarası, E-Posta Adresi, Adres</w:t>
      </w:r>
      <w:r w:rsidR="00311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Unvanı, Yolluk Beyanı (Geçici ve Sürekli Yolluk), Kadro/Derece Bilgisi, Ek Göstergesi, Cari Yıl İçinde Almış Olduğu Jüri Ücret Ödemesi Sayısı, Beyan Formu (Ödemeye Esas)</w:t>
      </w:r>
      <w:r w:rsidR="00311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Kamera Kaydı</w:t>
      </w:r>
      <w:r w:rsidR="00311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Yapılan Ödeme Tutar Bilgisi, Vergi Matrahı Bilgisi, IBAN Numarası</w:t>
      </w:r>
      <w:r w:rsidR="00311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Uzmanlık Alanı</w:t>
      </w:r>
      <w:r w:rsidR="00311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Fotoğraf, Kamera Kaydı</w:t>
      </w:r>
      <w:r w:rsidR="00311D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</w:t>
      </w:r>
      <w:r w:rsidR="00311DB4" w:rsidRPr="00BF4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Çalıştığı/Görev Yaptığı Kurum Bilgisi</w:t>
      </w:r>
      <w:r w:rsidR="00413F37" w:rsidRPr="00413F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Pr="00413F37">
        <w:rPr>
          <w:rFonts w:ascii="Times New Roman" w:hAnsi="Times New Roman" w:cs="Times New Roman"/>
          <w:color w:val="000000" w:themeColor="text1"/>
          <w:sz w:val="24"/>
          <w:szCs w:val="24"/>
        </w:rPr>
        <w:t>işlenebilecektir.</w:t>
      </w:r>
    </w:p>
    <w:p w14:paraId="4D998966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İşleme Amaçları:</w:t>
      </w:r>
    </w:p>
    <w:p w14:paraId="4081823F" w14:textId="4A17C7EB" w:rsidR="00311DB4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Denetim</w:t>
      </w:r>
      <w:r w:rsidR="003E7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E7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Etik Faaliyetlerinin Yürütülmesi</w:t>
      </w:r>
    </w:p>
    <w:p w14:paraId="57A8DE8C" w14:textId="77777777" w:rsidR="00311DB4" w:rsidRPr="00BF49F6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Finans ve Muhasebe İşlerinin Yürütülmesi</w:t>
      </w:r>
    </w:p>
    <w:p w14:paraId="046E7FA6" w14:textId="77777777" w:rsidR="00311DB4" w:rsidRPr="00BF49F6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Fiziksel Güvenliğin Sağlanması</w:t>
      </w:r>
    </w:p>
    <w:p w14:paraId="1E23AE2B" w14:textId="77777777" w:rsidR="00311DB4" w:rsidRPr="00BF49F6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Görevlendirme Süreçlerinin Yürütülmesi</w:t>
      </w:r>
    </w:p>
    <w:p w14:paraId="59DD5733" w14:textId="77777777" w:rsidR="00311DB4" w:rsidRPr="00BF49F6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Harcırah İşlemlerinin Yürütülmesi</w:t>
      </w:r>
    </w:p>
    <w:p w14:paraId="1B67267B" w14:textId="77777777" w:rsidR="00311DB4" w:rsidRPr="00BF49F6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İzinsiz Giriş Çıkışın Engellenmesi</w:t>
      </w:r>
    </w:p>
    <w:p w14:paraId="5F3C0630" w14:textId="77777777" w:rsidR="00311DB4" w:rsidRPr="00BF49F6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Kampüse Giriş ve Çıkışın Kontrol Altında Tutulması</w:t>
      </w:r>
    </w:p>
    <w:p w14:paraId="1CC6408C" w14:textId="77777777" w:rsidR="00311DB4" w:rsidRPr="00BF49F6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Mevzuattan Kaynaklı Yükümlülüklerin Yerine Getirilmesi</w:t>
      </w:r>
    </w:p>
    <w:p w14:paraId="23518025" w14:textId="4AB38B2A" w:rsidR="00311DB4" w:rsidRPr="00311DB4" w:rsidRDefault="00311DB4" w:rsidP="00311DB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9F6">
        <w:rPr>
          <w:rFonts w:ascii="Times New Roman" w:hAnsi="Times New Roman" w:cs="Times New Roman"/>
          <w:color w:val="000000" w:themeColor="text1"/>
          <w:sz w:val="24"/>
          <w:szCs w:val="24"/>
        </w:rPr>
        <w:t>Lisansüstü Öğrencilerin Tez Değerlendirme Süreçlerinin Yürütülmesi</w:t>
      </w:r>
    </w:p>
    <w:p w14:paraId="2276F5E1" w14:textId="10CFB578" w:rsidR="00413F37" w:rsidRPr="00413F37" w:rsidRDefault="00413F37" w:rsidP="00413F37">
      <w:pPr>
        <w:pStyle w:val="AralkYok"/>
        <w:ind w:left="9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8A746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Veri Aktarımı:</w:t>
      </w:r>
    </w:p>
    <w:p w14:paraId="7636221C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Kişisel verileriniz, yukarıdaki amaçlarla sınırlı olmak üzere, üniversite birimleri, yetkili kamu kurumları, işverenler ve iş ortaklarıyla paylaşılabilecektir.</w:t>
      </w:r>
    </w:p>
    <w:p w14:paraId="15C78BC7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Haklarınız:</w:t>
      </w:r>
    </w:p>
    <w:p w14:paraId="234A11A9" w14:textId="0F8B3E3C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 xml:space="preserve">KVKK’nın 11. </w:t>
      </w:r>
      <w:r w:rsidR="00522AD6">
        <w:rPr>
          <w:rFonts w:ascii="Times New Roman" w:hAnsi="Times New Roman" w:cs="Times New Roman"/>
          <w:sz w:val="24"/>
          <w:szCs w:val="24"/>
        </w:rPr>
        <w:t>M</w:t>
      </w:r>
      <w:r w:rsidRPr="00C85CFF">
        <w:rPr>
          <w:rFonts w:ascii="Times New Roman" w:hAnsi="Times New Roman" w:cs="Times New Roman"/>
          <w:sz w:val="24"/>
          <w:szCs w:val="24"/>
        </w:rPr>
        <w:t>addesi kapsamında; kişisel verilerinizin işlenip işlenmediğini öğrenme, işlenmişse bilgi talep etme, amacına uygun işlenip işlenmediğini öğrenme, düzeltilmesini veya silinmesini talep etme, aktarıldığı üçüncü kişileri bilme, işlenmesini kısıtlama veya itiraz etme haklarına sahipsiniz.</w:t>
      </w:r>
    </w:p>
    <w:p w14:paraId="6B9434FE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Açık Rıza Beyanı:</w:t>
      </w:r>
    </w:p>
    <w:p w14:paraId="2FC1E1BF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Yukarıda belirtilen kişisel verilerimin, belirtilen amaçlar doğrultusunda işlenmesine, ilgili kişi ve kurumlarla paylaşılmasına açık rızam olduğunu kabul ve beyan ederim.</w:t>
      </w:r>
    </w:p>
    <w:p w14:paraId="6C87C56C" w14:textId="77777777" w:rsid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784B9F6" w14:textId="77777777" w:rsidR="00C85CFF" w:rsidRDefault="00C85CFF" w:rsidP="004B4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A7093" w14:textId="5B1A7F80" w:rsidR="00A64E6C" w:rsidRPr="00A64E6C" w:rsidRDefault="00A64E6C" w:rsidP="00A64E6C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13A3C8" w14:textId="367EFC16" w:rsidR="00A64E6C" w:rsidRPr="00A64E6C" w:rsidRDefault="00A64E6C" w:rsidP="00A64E6C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64E6C" w:rsidRPr="00A64E6C" w:rsidSect="005313C9">
      <w:headerReference w:type="default" r:id="rId7"/>
      <w:footerReference w:type="default" r:id="rId8"/>
      <w:pgSz w:w="11906" w:h="16838"/>
      <w:pgMar w:top="720" w:right="1133" w:bottom="720" w:left="709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883B" w14:textId="77777777" w:rsidR="005A1971" w:rsidRDefault="005A1971" w:rsidP="00C6576E">
      <w:pPr>
        <w:spacing w:after="0" w:line="240" w:lineRule="auto"/>
      </w:pPr>
      <w:r>
        <w:separator/>
      </w:r>
    </w:p>
  </w:endnote>
  <w:endnote w:type="continuationSeparator" w:id="0">
    <w:p w14:paraId="60638F9C" w14:textId="77777777" w:rsidR="005A1971" w:rsidRDefault="005A1971" w:rsidP="00C6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FDDC" w14:textId="77777777" w:rsidR="00A64E6C" w:rsidRDefault="00A64E6C" w:rsidP="00A64E6C">
    <w:pPr>
      <w:jc w:val="both"/>
    </w:pPr>
    <w:r w:rsidRPr="00146F88">
      <w:rPr>
        <w:rFonts w:ascii="Times New Roman" w:hAnsi="Times New Roman" w:cs="Times New Roman"/>
        <w:sz w:val="20"/>
      </w:rPr>
      <w:t>6698 sayılı Kişisel Verilerin Korunması Kanunu kapsamında, kişisel verilerimin saklanmasına, kaydedilmesine peşinen izin verdiğimi ve muvafakat ettiğimi kabul, beyan ve taahhüt ederim.</w:t>
    </w:r>
  </w:p>
  <w:p w14:paraId="2F8C70EC" w14:textId="77777777" w:rsidR="00C6576E" w:rsidRDefault="00C6576E" w:rsidP="005313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02F2" w14:textId="77777777" w:rsidR="005A1971" w:rsidRDefault="005A1971" w:rsidP="00C6576E">
      <w:pPr>
        <w:spacing w:after="0" w:line="240" w:lineRule="auto"/>
      </w:pPr>
      <w:r>
        <w:separator/>
      </w:r>
    </w:p>
  </w:footnote>
  <w:footnote w:type="continuationSeparator" w:id="0">
    <w:p w14:paraId="400B2BAB" w14:textId="77777777" w:rsidR="005A1971" w:rsidRDefault="005A1971" w:rsidP="00C6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7"/>
      <w:gridCol w:w="5670"/>
      <w:gridCol w:w="1701"/>
      <w:gridCol w:w="1276"/>
    </w:tblGrid>
    <w:tr w:rsidR="00C6576E" w14:paraId="5438869C" w14:textId="77777777" w:rsidTr="00B17AD9">
      <w:trPr>
        <w:trHeight w:val="312"/>
      </w:trPr>
      <w:tc>
        <w:tcPr>
          <w:tcW w:w="14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1EBEA" w14:textId="77777777" w:rsidR="00C6576E" w:rsidRDefault="00C6576E" w:rsidP="00C6576E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2E7FAB" wp14:editId="2C6BBB76">
                <wp:simplePos x="0" y="0"/>
                <wp:positionH relativeFrom="column">
                  <wp:posOffset>-13335</wp:posOffset>
                </wp:positionH>
                <wp:positionV relativeFrom="paragraph">
                  <wp:posOffset>-64135</wp:posOffset>
                </wp:positionV>
                <wp:extent cx="666750" cy="697230"/>
                <wp:effectExtent l="0" t="0" r="0" b="7620"/>
                <wp:wrapNone/>
                <wp:docPr id="945982746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C7D374" w14:textId="698CFDD1" w:rsidR="00C6576E" w:rsidRPr="00B17AD9" w:rsidRDefault="005313C9" w:rsidP="004B46C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17AD9">
            <w:rPr>
              <w:rFonts w:ascii="Times New Roman" w:hAnsi="Times New Roman" w:cs="Times New Roman"/>
              <w:b/>
              <w:bCs/>
              <w:sz w:val="24"/>
              <w:szCs w:val="24"/>
            </w:rPr>
            <w:t>AÇIK RIZA METNİ</w:t>
          </w:r>
        </w:p>
        <w:p w14:paraId="7BA3DAE6" w14:textId="6132A6EF" w:rsidR="004B46C0" w:rsidRPr="005313C9" w:rsidRDefault="004B46C0" w:rsidP="004B46C0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B17AD9"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311DB4" w:rsidRPr="00B17AD9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JÜRİ ÜYESİ İÇİN</w:t>
          </w:r>
          <w:r w:rsidRPr="00B17AD9">
            <w:rPr>
              <w:rFonts w:ascii="Times New Roman" w:hAnsi="Times New Roman" w:cs="Times New Roman"/>
              <w:b/>
              <w:bCs/>
              <w:sz w:val="24"/>
              <w:szCs w:val="24"/>
            </w:rPr>
            <w:t>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11AEC7" w14:textId="77777777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6AE0A2" w14:textId="2666CBEA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FR-</w:t>
          </w:r>
          <w:r w:rsidR="00A64E6C" w:rsidRPr="00B17AD9">
            <w:rPr>
              <w:rFonts w:ascii="Times New Roman" w:hAnsi="Times New Roman"/>
            </w:rPr>
            <w:t>679</w:t>
          </w:r>
        </w:p>
      </w:tc>
    </w:tr>
    <w:tr w:rsidR="00C6576E" w14:paraId="1509BA7B" w14:textId="77777777" w:rsidTr="00B17AD9">
      <w:trPr>
        <w:trHeight w:val="312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90EDC2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FDF236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41C714" w14:textId="77777777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F0C5B" w14:textId="2A2A1654" w:rsidR="00C6576E" w:rsidRPr="00B17AD9" w:rsidRDefault="00A64E6C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09.06.2026</w:t>
          </w:r>
        </w:p>
      </w:tc>
    </w:tr>
    <w:tr w:rsidR="00C6576E" w14:paraId="05CAD435" w14:textId="77777777" w:rsidTr="00B17AD9">
      <w:trPr>
        <w:trHeight w:val="312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43CCBD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123027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CDF235" w14:textId="77777777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D18AE8" w14:textId="77777777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</w:p>
      </w:tc>
    </w:tr>
    <w:tr w:rsidR="00C6576E" w14:paraId="512BC6C8" w14:textId="77777777" w:rsidTr="00B17AD9">
      <w:trPr>
        <w:trHeight w:val="312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BAB47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269B35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D26FB" w14:textId="77777777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6D4639" w14:textId="77777777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00</w:t>
          </w:r>
        </w:p>
      </w:tc>
    </w:tr>
    <w:tr w:rsidR="00C6576E" w14:paraId="71FDA84D" w14:textId="77777777" w:rsidTr="00B17AD9">
      <w:trPr>
        <w:trHeight w:val="417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75CAD7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F347F7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1C8880" w14:textId="77777777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t>Sayfa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D7210" w14:textId="68886969" w:rsidR="00C6576E" w:rsidRPr="00B17AD9" w:rsidRDefault="00C6576E" w:rsidP="00C6576E">
          <w:pPr>
            <w:pStyle w:val="stBilgi"/>
            <w:rPr>
              <w:rFonts w:ascii="Times New Roman" w:hAnsi="Times New Roman"/>
            </w:rPr>
          </w:pPr>
          <w:r w:rsidRPr="00B17AD9">
            <w:rPr>
              <w:rFonts w:ascii="Times New Roman" w:hAnsi="Times New Roman"/>
            </w:rPr>
            <w:fldChar w:fldCharType="begin"/>
          </w:r>
          <w:r w:rsidRPr="00B17AD9">
            <w:rPr>
              <w:rFonts w:ascii="Times New Roman" w:hAnsi="Times New Roman"/>
            </w:rPr>
            <w:instrText xml:space="preserve"> PAGE </w:instrText>
          </w:r>
          <w:r w:rsidRPr="00B17AD9">
            <w:rPr>
              <w:rFonts w:ascii="Times New Roman" w:hAnsi="Times New Roman"/>
            </w:rPr>
            <w:fldChar w:fldCharType="separate"/>
          </w:r>
          <w:r w:rsidRPr="00B17AD9">
            <w:rPr>
              <w:rFonts w:ascii="Times New Roman" w:hAnsi="Times New Roman"/>
            </w:rPr>
            <w:t>1</w:t>
          </w:r>
          <w:r w:rsidRPr="00B17AD9">
            <w:rPr>
              <w:rFonts w:ascii="Times New Roman" w:hAnsi="Times New Roman"/>
            </w:rPr>
            <w:fldChar w:fldCharType="end"/>
          </w:r>
          <w:r w:rsidRPr="00B17AD9">
            <w:rPr>
              <w:rFonts w:ascii="Times New Roman" w:hAnsi="Times New Roman"/>
            </w:rPr>
            <w:t>/</w:t>
          </w:r>
          <w:r w:rsidRPr="00B17AD9">
            <w:rPr>
              <w:rFonts w:ascii="Times New Roman" w:hAnsi="Times New Roman"/>
            </w:rPr>
            <w:fldChar w:fldCharType="begin"/>
          </w:r>
          <w:r w:rsidRPr="00B17AD9">
            <w:rPr>
              <w:rFonts w:ascii="Times New Roman" w:hAnsi="Times New Roman"/>
            </w:rPr>
            <w:instrText xml:space="preserve"> NUMPAGES  </w:instrText>
          </w:r>
          <w:r w:rsidRPr="00B17AD9">
            <w:rPr>
              <w:rFonts w:ascii="Times New Roman" w:hAnsi="Times New Roman"/>
            </w:rPr>
            <w:fldChar w:fldCharType="separate"/>
          </w:r>
          <w:r w:rsidRPr="00B17AD9">
            <w:rPr>
              <w:rFonts w:ascii="Times New Roman" w:hAnsi="Times New Roman"/>
            </w:rPr>
            <w:t>5</w:t>
          </w:r>
          <w:r w:rsidRPr="00B17AD9">
            <w:rPr>
              <w:rFonts w:ascii="Times New Roman" w:hAnsi="Times New Roman"/>
            </w:rPr>
            <w:fldChar w:fldCharType="end"/>
          </w:r>
        </w:p>
      </w:tc>
    </w:tr>
  </w:tbl>
  <w:p w14:paraId="60724266" w14:textId="77777777" w:rsidR="00C6576E" w:rsidRPr="00C6576E" w:rsidRDefault="00C6576E" w:rsidP="00C65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4A2"/>
    <w:multiLevelType w:val="multilevel"/>
    <w:tmpl w:val="837A764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07EE4"/>
    <w:multiLevelType w:val="multilevel"/>
    <w:tmpl w:val="9E5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C21EE"/>
    <w:multiLevelType w:val="hybridMultilevel"/>
    <w:tmpl w:val="5A20DFDC"/>
    <w:lvl w:ilvl="0" w:tplc="333C014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DE2B26"/>
    <w:multiLevelType w:val="hybridMultilevel"/>
    <w:tmpl w:val="B6CC3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0CE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14004">
    <w:abstractNumId w:val="0"/>
  </w:num>
  <w:num w:numId="2" w16cid:durableId="1220432422">
    <w:abstractNumId w:val="1"/>
  </w:num>
  <w:num w:numId="3" w16cid:durableId="684943932">
    <w:abstractNumId w:val="3"/>
  </w:num>
  <w:num w:numId="4" w16cid:durableId="112296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41"/>
    <w:rsid w:val="000746BB"/>
    <w:rsid w:val="000C3ADE"/>
    <w:rsid w:val="00137933"/>
    <w:rsid w:val="001A103C"/>
    <w:rsid w:val="002D66A8"/>
    <w:rsid w:val="00311DB4"/>
    <w:rsid w:val="003E7E97"/>
    <w:rsid w:val="00413F37"/>
    <w:rsid w:val="004160A1"/>
    <w:rsid w:val="004B46C0"/>
    <w:rsid w:val="00505C12"/>
    <w:rsid w:val="0052018B"/>
    <w:rsid w:val="00522AD6"/>
    <w:rsid w:val="005313C9"/>
    <w:rsid w:val="00532AE5"/>
    <w:rsid w:val="005358DE"/>
    <w:rsid w:val="005A1971"/>
    <w:rsid w:val="00674874"/>
    <w:rsid w:val="006771CC"/>
    <w:rsid w:val="006D0D3E"/>
    <w:rsid w:val="007A13BB"/>
    <w:rsid w:val="00852B0B"/>
    <w:rsid w:val="008F2D93"/>
    <w:rsid w:val="009968A7"/>
    <w:rsid w:val="00A11E21"/>
    <w:rsid w:val="00A57A07"/>
    <w:rsid w:val="00A64E6C"/>
    <w:rsid w:val="00B17AD9"/>
    <w:rsid w:val="00B23EB7"/>
    <w:rsid w:val="00B54541"/>
    <w:rsid w:val="00B64404"/>
    <w:rsid w:val="00BD7373"/>
    <w:rsid w:val="00C6576E"/>
    <w:rsid w:val="00C85CFF"/>
    <w:rsid w:val="00CA6A1E"/>
    <w:rsid w:val="00C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0A3B9"/>
  <w15:chartTrackingRefBased/>
  <w15:docId w15:val="{C5C48978-F5F1-4CEE-AF0E-B0DE1FD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45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45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45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45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45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45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45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45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45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45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454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576E"/>
  </w:style>
  <w:style w:type="paragraph" w:styleId="AltBilgi">
    <w:name w:val="footer"/>
    <w:basedOn w:val="Normal"/>
    <w:link w:val="AltBilgiChar"/>
    <w:uiPriority w:val="99"/>
    <w:unhideWhenUsed/>
    <w:rsid w:val="00C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576E"/>
  </w:style>
  <w:style w:type="paragraph" w:styleId="AralkYok">
    <w:name w:val="No Spacing"/>
    <w:link w:val="AralkYokChar"/>
    <w:uiPriority w:val="1"/>
    <w:qFormat/>
    <w:rsid w:val="00C6576E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C6576E"/>
    <w:rPr>
      <w:kern w:val="0"/>
      <w14:ligatures w14:val="none"/>
    </w:rPr>
  </w:style>
  <w:style w:type="table" w:styleId="TabloKlavuzuAk">
    <w:name w:val="Grid Table Light"/>
    <w:basedOn w:val="NormalTablo"/>
    <w:uiPriority w:val="40"/>
    <w:rsid w:val="00413F3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HAMİT BAHÇEL</dc:creator>
  <cp:keywords/>
  <dc:description/>
  <cp:lastModifiedBy>HATİCE DENİZ</cp:lastModifiedBy>
  <cp:revision>6</cp:revision>
  <cp:lastPrinted>2026-06-08T10:41:00Z</cp:lastPrinted>
  <dcterms:created xsi:type="dcterms:W3CDTF">2026-06-08T06:32:00Z</dcterms:created>
  <dcterms:modified xsi:type="dcterms:W3CDTF">2026-06-15T08:33:00Z</dcterms:modified>
</cp:coreProperties>
</file>