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CA67" w14:textId="00597DB1" w:rsidR="00F60248" w:rsidRDefault="00F60248">
      <w:pPr>
        <w:pStyle w:val="GvdeMetni"/>
      </w:pPr>
    </w:p>
    <w:p w14:paraId="5799D75C" w14:textId="4A1F09EA" w:rsidR="00F60248" w:rsidRDefault="00F60248">
      <w:pPr>
        <w:pStyle w:val="GvdeMetni"/>
      </w:pPr>
    </w:p>
    <w:p w14:paraId="6F562F73" w14:textId="23CC4428" w:rsidR="00CB76D8" w:rsidRDefault="0016632F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41C863D1" wp14:editId="5CEA6B9F">
            <wp:simplePos x="0" y="0"/>
            <wp:positionH relativeFrom="page">
              <wp:posOffset>238125</wp:posOffset>
            </wp:positionH>
            <wp:positionV relativeFrom="paragraph">
              <wp:posOffset>37465</wp:posOffset>
            </wp:positionV>
            <wp:extent cx="7134225" cy="79057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12046"/>
                    <a:stretch/>
                  </pic:blipFill>
                  <pic:spPr bwMode="auto">
                    <a:xfrm>
                      <a:off x="0" y="0"/>
                      <a:ext cx="7134225" cy="79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72F82" w14:textId="54AB4BE5" w:rsidR="00CB76D8" w:rsidRDefault="00CB76D8">
      <w:pPr>
        <w:pStyle w:val="GvdeMetni"/>
      </w:pPr>
    </w:p>
    <w:p w14:paraId="09967B40" w14:textId="18064569" w:rsidR="00CB76D8" w:rsidRDefault="00CB76D8">
      <w:pPr>
        <w:pStyle w:val="GvdeMetni"/>
      </w:pPr>
    </w:p>
    <w:p w14:paraId="6D0304BD" w14:textId="5408F0D2" w:rsidR="00CB76D8" w:rsidRDefault="00CB76D8">
      <w:pPr>
        <w:pStyle w:val="GvdeMetni"/>
      </w:pPr>
    </w:p>
    <w:p w14:paraId="27D9B33C" w14:textId="6DE2F7E2" w:rsidR="00CB76D8" w:rsidRDefault="00CB76D8">
      <w:pPr>
        <w:pStyle w:val="GvdeMetni"/>
      </w:pPr>
    </w:p>
    <w:p w14:paraId="65BDBFEA" w14:textId="0514E077" w:rsidR="00CB76D8" w:rsidRDefault="00CB76D8">
      <w:pPr>
        <w:pStyle w:val="GvdeMetni"/>
      </w:pPr>
    </w:p>
    <w:p w14:paraId="3B7859E9" w14:textId="0F32EBF2" w:rsidR="00CB76D8" w:rsidRDefault="00CB76D8">
      <w:pPr>
        <w:pStyle w:val="GvdeMetni"/>
      </w:pPr>
    </w:p>
    <w:p w14:paraId="131E1AAF" w14:textId="4F402270" w:rsidR="00CB76D8" w:rsidRDefault="00CB76D8">
      <w:pPr>
        <w:pStyle w:val="GvdeMetni"/>
      </w:pPr>
    </w:p>
    <w:p w14:paraId="04F279A7" w14:textId="4A4ECB17" w:rsidR="00CB76D8" w:rsidRDefault="00CB76D8">
      <w:pPr>
        <w:pStyle w:val="GvdeMetni"/>
      </w:pPr>
    </w:p>
    <w:p w14:paraId="6531B97B" w14:textId="1B8A838E" w:rsidR="00CB76D8" w:rsidRDefault="00CB76D8">
      <w:pPr>
        <w:pStyle w:val="GvdeMetni"/>
      </w:pPr>
    </w:p>
    <w:p w14:paraId="3FA59E44" w14:textId="535EF06E" w:rsidR="00CB76D8" w:rsidRDefault="00CB76D8">
      <w:pPr>
        <w:pStyle w:val="GvdeMetni"/>
        <w:spacing w:before="3"/>
        <w:rPr>
          <w:sz w:val="17"/>
        </w:rPr>
      </w:pPr>
    </w:p>
    <w:p w14:paraId="4FB576D6" w14:textId="56EF7DE4" w:rsidR="00CB76D8" w:rsidRDefault="008F7DBF">
      <w:pPr>
        <w:ind w:left="108"/>
        <w:rPr>
          <w:b/>
        </w:rPr>
      </w:pPr>
      <w:r>
        <w:pict w14:anchorId="160A361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style="position:absolute;left:0;text-align:left;margin-left:52.05pt;margin-top:-75.2pt;width:14.25pt;height:70.25pt;z-index:15729664;mso-position-horizontal-relative:page" filled="f" stroked="f">
            <v:textbox style="layout-flow:vertical;mso-layout-flow-alt:bottom-to-top" inset="0,0,0,0">
              <w:txbxContent>
                <w:p w14:paraId="10A7C3DA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TARİH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SAAT</w:t>
                  </w:r>
                </w:p>
              </w:txbxContent>
            </v:textbox>
            <w10:wrap anchorx="page"/>
          </v:shape>
        </w:pict>
      </w:r>
      <w:r>
        <w:pict w14:anchorId="20CA12E2">
          <v:shape id="docshape2" o:spid="_x0000_s1042" type="#_x0000_t202" style="position:absolute;left:0;text-align:left;margin-left:84.25pt;margin-top:-123.9pt;width:49.65pt;height:118.95pt;z-index:15730176;mso-position-horizontal-relative:page" filled="f" stroked="f">
            <v:textbox style="layout-flow:vertical;mso-layout-flow-alt:bottom-to-top" inset="0,0,0,0">
              <w:txbxContent>
                <w:p w14:paraId="20A40BE9" w14:textId="77777777" w:rsidR="00CB76D8" w:rsidRDefault="00932CD4">
                  <w:pPr>
                    <w:spacing w:before="11" w:line="266" w:lineRule="auto"/>
                    <w:ind w:left="20" w:right="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RESTORATİF</w:t>
                  </w:r>
                  <w:r>
                    <w:rPr>
                      <w:rFonts w:ascii="Times New Roman" w:hAnsi="Times New Roman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TEDAVİ</w:t>
                  </w:r>
                  <w:r>
                    <w:rPr>
                      <w:rFonts w:ascii="Times New Roman" w:hAnsi="Times New Roman"/>
                      <w:b/>
                      <w:spacing w:val="-5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  <w:p w14:paraId="5069B2C6" w14:textId="77777777" w:rsidR="00CB76D8" w:rsidRDefault="00932CD4">
                  <w:pPr>
                    <w:spacing w:before="146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CERRAHİ(ADÇC</w:t>
                  </w:r>
                  <w:r>
                    <w:rPr>
                      <w:rFonts w:ascii="Times New Roman" w:hAns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)AD</w:t>
                  </w:r>
                </w:p>
              </w:txbxContent>
            </v:textbox>
            <w10:wrap anchorx="page"/>
          </v:shape>
        </w:pict>
      </w:r>
      <w:r>
        <w:pict w14:anchorId="03432B9E">
          <v:shape id="docshape3" o:spid="_x0000_s1041" type="#_x0000_t202" style="position:absolute;left:0;text-align:left;margin-left:151.35pt;margin-top:-91.75pt;width:14.25pt;height:86.8pt;z-index:15730688;mso-position-horizontal-relative:page" filled="f" stroked="f">
            <v:textbox style="layout-flow:vertical;mso-layout-flow-alt:bottom-to-top" inset="0,0,0,0">
              <w:txbxContent>
                <w:p w14:paraId="445F579E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RADYOLOJİ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42ECF2C3">
          <v:shape id="docshape4" o:spid="_x0000_s1040" type="#_x0000_t202" style="position:absolute;left:0;text-align:left;margin-left:183.5pt;margin-top:-126.55pt;width:14.25pt;height:121.55pt;z-index:15731200;mso-position-horizontal-relative:page" filled="f" stroked="f">
            <v:textbox style="layout-flow:vertical;mso-layout-flow-alt:bottom-to-top" inset="0,0,0,0">
              <w:txbxContent>
                <w:p w14:paraId="5BB846A6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PERİODONTOLOJİ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1729FCAF">
          <v:shape id="docshape5" o:spid="_x0000_s1039" type="#_x0000_t202" style="position:absolute;left:0;text-align:left;margin-left:215.05pt;margin-top:-92.35pt;width:14.25pt;height:87.4pt;z-index:15731712;mso-position-horizontal-relative:page" filled="f" stroked="f">
            <v:textbox style="layout-flow:vertical;mso-layout-flow-alt:bottom-to-top" inset="0,0,0,0">
              <w:txbxContent>
                <w:p w14:paraId="5BC57958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PEDODONTİ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40CF87E3">
          <v:shape id="docshape6" o:spid="_x0000_s1038" type="#_x0000_t202" style="position:absolute;left:0;text-align:left;margin-left:247.35pt;margin-top:-93.55pt;width:14.25pt;height:88.6pt;z-index:15732224;mso-position-horizontal-relative:page" filled="f" stroked="f">
            <v:textbox style="layout-flow:vertical;mso-layout-flow-alt:bottom-to-top" inset="0,0,0,0">
              <w:txbxContent>
                <w:p w14:paraId="71916EC6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ENDODONTİ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749CDFC9">
          <v:shape id="docshape7" o:spid="_x0000_s1037" type="#_x0000_t202" style="position:absolute;left:0;text-align:left;margin-left:278.9pt;margin-top:-83.85pt;width:14.25pt;height:78.85pt;z-index:15732736;mso-position-horizontal-relative:page" filled="f" stroked="f">
            <v:textbox style="layout-flow:vertical;mso-layout-flow-alt:bottom-to-top" inset="0,0,0,0">
              <w:txbxContent>
                <w:p w14:paraId="665B13E4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PROTETİK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4142176F">
          <v:shape id="docshape8" o:spid="_x0000_s1036" type="#_x0000_t202" style="position:absolute;left:0;text-align:left;margin-left:314.3pt;margin-top:-94.15pt;width:14.25pt;height:89.2pt;z-index:15733248;mso-position-horizontal-relative:page" filled="f" stroked="f">
            <v:textbox style="layout-flow:vertical;mso-layout-flow-alt:bottom-to-top" inset="0,0,0,0">
              <w:txbxContent>
                <w:p w14:paraId="43100F18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ORTODONTİ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AD</w:t>
                  </w:r>
                </w:p>
              </w:txbxContent>
            </v:textbox>
            <w10:wrap anchorx="page"/>
          </v:shape>
        </w:pict>
      </w:r>
      <w:r>
        <w:pict w14:anchorId="1F89C914">
          <v:shape id="docshape9" o:spid="_x0000_s1035" type="#_x0000_t202" style="position:absolute;left:0;text-align:left;margin-left:349.7pt;margin-top:-93.2pt;width:14.25pt;height:88.2pt;z-index:15733760;mso-position-horizontal-relative:page" filled="f" stroked="f">
            <v:textbox style="layout-flow:vertical;mso-layout-flow-alt:bottom-to-top" inset="0,0,0,0">
              <w:txbxContent>
                <w:p w14:paraId="171D94F3" w14:textId="77777777" w:rsidR="00CB76D8" w:rsidRDefault="00932CD4">
                  <w:pPr>
                    <w:spacing w:before="11"/>
                    <w:ind w:left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STERİLZASYON</w:t>
                  </w:r>
                </w:p>
              </w:txbxContent>
            </v:textbox>
            <w10:wrap anchorx="page"/>
          </v:shape>
        </w:pict>
      </w:r>
      <w:r>
        <w:pict w14:anchorId="03F3D03F">
          <v:shape id="docshape10" o:spid="_x0000_s1034" type="#_x0000_t202" style="position:absolute;left:0;text-align:left;margin-left:382pt;margin-top:-82.55pt;width:14.25pt;height:77.55pt;z-index:15734272;mso-position-horizontal-relative:page" filled="f" stroked="f">
            <v:textbox style="layout-flow:vertical;mso-layout-flow-alt:bottom-to-top" inset="0,0,0,0">
              <w:txbxContent>
                <w:p w14:paraId="2ECC7AC9" w14:textId="77777777" w:rsidR="00CB76D8" w:rsidRDefault="00932CD4">
                  <w:pPr>
                    <w:spacing w:before="11"/>
                    <w:ind w:left="20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TOPLAM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(KG)</w:t>
                  </w:r>
                </w:p>
              </w:txbxContent>
            </v:textbox>
            <w10:wrap anchorx="page"/>
          </v:shape>
        </w:pict>
      </w:r>
      <w:r>
        <w:pict w14:anchorId="3B88BB68">
          <v:shape id="docshape11" o:spid="_x0000_s1033" type="#_x0000_t202" style="position:absolute;left:0;text-align:left;margin-left:410.35pt;margin-top:-93.4pt;width:28.3pt;height:88.45pt;z-index:15734784;mso-position-horizontal-relative:page" filled="f" stroked="f">
            <v:textbox style="layout-flow:vertical;mso-layout-flow-alt:bottom-to-top" inset="0,0,0,0">
              <w:txbxContent>
                <w:p w14:paraId="15266C5F" w14:textId="77777777" w:rsidR="00CB76D8" w:rsidRDefault="00932CD4">
                  <w:pPr>
                    <w:spacing w:before="7" w:line="266" w:lineRule="auto"/>
                    <w:ind w:left="20" w:right="6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pacing w:val="-1"/>
                    </w:rPr>
                    <w:t xml:space="preserve">TARTIM </w:t>
                  </w:r>
                  <w:r>
                    <w:rPr>
                      <w:rFonts w:ascii="Times New Roman"/>
                      <w:b/>
                    </w:rPr>
                    <w:t>YAPAN</w:t>
                  </w:r>
                  <w:r>
                    <w:rPr>
                      <w:rFonts w:ascii="Times New Roman"/>
                      <w:b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PERSONEL</w:t>
                  </w:r>
                </w:p>
              </w:txbxContent>
            </v:textbox>
            <w10:wrap anchorx="page"/>
          </v:shape>
        </w:pict>
      </w:r>
      <w:r>
        <w:pict w14:anchorId="078A594E">
          <v:shape id="docshape12" o:spid="_x0000_s1032" type="#_x0000_t202" style="position:absolute;left:0;text-align:left;margin-left:452.8pt;margin-top:-68.7pt;width:28.3pt;height:63.75pt;z-index:15735296;mso-position-horizontal-relative:page" filled="f" stroked="f">
            <v:textbox style="layout-flow:vertical;mso-layout-flow-alt:bottom-to-top" inset="0,0,0,0">
              <w:txbxContent>
                <w:p w14:paraId="03FFB0AF" w14:textId="77777777" w:rsidR="00CB76D8" w:rsidRDefault="00932CD4">
                  <w:pPr>
                    <w:spacing w:before="7" w:line="266" w:lineRule="auto"/>
                    <w:ind w:left="20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TOPLAYAN</w:t>
                  </w:r>
                  <w:r>
                    <w:rPr>
                      <w:rFonts w:ascii="Times New Roman"/>
                      <w:b/>
                      <w:spacing w:val="-5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PERSONEL</w:t>
                  </w:r>
                </w:p>
              </w:txbxContent>
            </v:textbox>
            <w10:wrap anchorx="page"/>
          </v:shape>
        </w:pict>
      </w:r>
      <w:r>
        <w:pict w14:anchorId="6190B49D">
          <v:shape id="docshape13" o:spid="_x0000_s1031" type="#_x0000_t202" style="position:absolute;left:0;text-align:left;margin-left:519.9pt;margin-top:-96.55pt;width:14.25pt;height:91.55pt;z-index:15735808;mso-position-horizontal-relative:page" filled="f" stroked="f">
            <v:textbox style="layout-flow:vertical;mso-layout-flow-alt:bottom-to-top" inset="0,0,0,0">
              <w:txbxContent>
                <w:p w14:paraId="792600FA" w14:textId="77777777" w:rsidR="00CB76D8" w:rsidRDefault="00932CD4">
                  <w:pPr>
                    <w:spacing w:before="11"/>
                    <w:ind w:left="20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KONTROL</w:t>
                  </w:r>
                  <w:r>
                    <w:rPr>
                      <w:rFonts w:asci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EDEN</w:t>
                  </w:r>
                </w:p>
              </w:txbxContent>
            </v:textbox>
            <w10:wrap anchorx="page"/>
          </v:shape>
        </w:pict>
      </w:r>
      <w:r w:rsidR="00932CD4">
        <w:rPr>
          <w:b/>
        </w:rPr>
        <w:t>1</w:t>
      </w:r>
    </w:p>
    <w:p w14:paraId="7F9CCB4D" w14:textId="77777777" w:rsidR="00CB76D8" w:rsidRDefault="00CB76D8">
      <w:pPr>
        <w:pStyle w:val="GvdeMetni"/>
        <w:spacing w:before="4"/>
      </w:pPr>
    </w:p>
    <w:p w14:paraId="3D3047D4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2</w:t>
      </w:r>
    </w:p>
    <w:p w14:paraId="0040576D" w14:textId="77777777" w:rsidR="00CB76D8" w:rsidRDefault="00CB76D8">
      <w:pPr>
        <w:pStyle w:val="GvdeMetni"/>
        <w:spacing w:before="1"/>
        <w:rPr>
          <w:sz w:val="11"/>
        </w:rPr>
      </w:pPr>
    </w:p>
    <w:p w14:paraId="3F66A80C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3</w:t>
      </w:r>
    </w:p>
    <w:p w14:paraId="604997B8" w14:textId="77777777" w:rsidR="00CB76D8" w:rsidRDefault="00CB76D8">
      <w:pPr>
        <w:pStyle w:val="GvdeMetni"/>
        <w:spacing w:before="11"/>
        <w:rPr>
          <w:sz w:val="10"/>
        </w:rPr>
      </w:pPr>
    </w:p>
    <w:p w14:paraId="024E6163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4</w:t>
      </w:r>
    </w:p>
    <w:p w14:paraId="13FAC9E4" w14:textId="77777777" w:rsidR="00CB76D8" w:rsidRDefault="00CB76D8">
      <w:pPr>
        <w:pStyle w:val="GvdeMetni"/>
        <w:spacing w:before="1"/>
        <w:rPr>
          <w:sz w:val="11"/>
        </w:rPr>
      </w:pPr>
    </w:p>
    <w:p w14:paraId="171FE8C7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5</w:t>
      </w:r>
    </w:p>
    <w:p w14:paraId="3E31E692" w14:textId="77777777" w:rsidR="00CB76D8" w:rsidRDefault="00CB76D8">
      <w:pPr>
        <w:pStyle w:val="GvdeMetni"/>
        <w:rPr>
          <w:sz w:val="11"/>
        </w:rPr>
      </w:pPr>
    </w:p>
    <w:p w14:paraId="1B67456F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6</w:t>
      </w:r>
    </w:p>
    <w:p w14:paraId="63DF775B" w14:textId="77777777" w:rsidR="00CB76D8" w:rsidRDefault="00CB76D8">
      <w:pPr>
        <w:pStyle w:val="GvdeMetni"/>
        <w:spacing w:before="2"/>
        <w:rPr>
          <w:sz w:val="11"/>
        </w:rPr>
      </w:pPr>
    </w:p>
    <w:p w14:paraId="0EF2DB91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7</w:t>
      </w:r>
    </w:p>
    <w:p w14:paraId="15DE06AC" w14:textId="77777777" w:rsidR="00CB76D8" w:rsidRDefault="00CB76D8">
      <w:pPr>
        <w:pStyle w:val="GvdeMetni"/>
        <w:rPr>
          <w:sz w:val="11"/>
        </w:rPr>
      </w:pPr>
    </w:p>
    <w:p w14:paraId="01B2A26B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8</w:t>
      </w:r>
    </w:p>
    <w:p w14:paraId="3D0DA39C" w14:textId="77777777" w:rsidR="00CB76D8" w:rsidRDefault="00CB76D8">
      <w:pPr>
        <w:pStyle w:val="GvdeMetni"/>
        <w:spacing w:before="2"/>
        <w:rPr>
          <w:sz w:val="11"/>
        </w:rPr>
      </w:pPr>
    </w:p>
    <w:p w14:paraId="4F4A6F1D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9</w:t>
      </w:r>
    </w:p>
    <w:p w14:paraId="75959B66" w14:textId="77777777" w:rsidR="00CB76D8" w:rsidRDefault="00CB76D8">
      <w:pPr>
        <w:pStyle w:val="GvdeMetni"/>
        <w:spacing w:before="2"/>
        <w:rPr>
          <w:sz w:val="11"/>
        </w:rPr>
      </w:pPr>
    </w:p>
    <w:p w14:paraId="07779F87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10</w:t>
      </w:r>
    </w:p>
    <w:p w14:paraId="132FC11B" w14:textId="77777777" w:rsidR="00CB76D8" w:rsidRDefault="00CB76D8">
      <w:pPr>
        <w:pStyle w:val="GvdeMetni"/>
        <w:spacing w:before="11"/>
        <w:rPr>
          <w:sz w:val="10"/>
        </w:rPr>
      </w:pPr>
    </w:p>
    <w:p w14:paraId="2A0FF217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11</w:t>
      </w:r>
    </w:p>
    <w:p w14:paraId="40C7288F" w14:textId="77777777" w:rsidR="00CB76D8" w:rsidRDefault="00CB76D8">
      <w:pPr>
        <w:pStyle w:val="GvdeMetni"/>
        <w:spacing w:before="1"/>
        <w:rPr>
          <w:sz w:val="11"/>
        </w:rPr>
      </w:pPr>
    </w:p>
    <w:p w14:paraId="336BC560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12</w:t>
      </w:r>
    </w:p>
    <w:p w14:paraId="487FBC08" w14:textId="77777777" w:rsidR="00CB76D8" w:rsidRDefault="00CB76D8">
      <w:pPr>
        <w:pStyle w:val="GvdeMetni"/>
        <w:spacing w:before="11"/>
        <w:rPr>
          <w:sz w:val="10"/>
        </w:rPr>
      </w:pPr>
    </w:p>
    <w:p w14:paraId="675D55AC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13</w:t>
      </w:r>
    </w:p>
    <w:p w14:paraId="02AC8E5D" w14:textId="77777777" w:rsidR="00CB76D8" w:rsidRDefault="00CB76D8">
      <w:pPr>
        <w:pStyle w:val="GvdeMetni"/>
        <w:spacing w:before="2"/>
        <w:rPr>
          <w:sz w:val="11"/>
        </w:rPr>
      </w:pPr>
    </w:p>
    <w:p w14:paraId="30DE4853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14</w:t>
      </w:r>
    </w:p>
    <w:p w14:paraId="5A895705" w14:textId="77777777" w:rsidR="00CB76D8" w:rsidRDefault="00CB76D8">
      <w:pPr>
        <w:pStyle w:val="GvdeMetni"/>
        <w:spacing w:before="2"/>
        <w:rPr>
          <w:sz w:val="11"/>
        </w:rPr>
      </w:pPr>
    </w:p>
    <w:p w14:paraId="61DC3481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15</w:t>
      </w:r>
    </w:p>
    <w:p w14:paraId="57D722F6" w14:textId="77777777" w:rsidR="00CB76D8" w:rsidRDefault="00CB76D8">
      <w:pPr>
        <w:pStyle w:val="GvdeMetni"/>
        <w:rPr>
          <w:sz w:val="11"/>
        </w:rPr>
      </w:pPr>
    </w:p>
    <w:p w14:paraId="736518FF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16</w:t>
      </w:r>
    </w:p>
    <w:p w14:paraId="087CE27B" w14:textId="77777777" w:rsidR="00CB76D8" w:rsidRDefault="00CB76D8">
      <w:pPr>
        <w:pStyle w:val="GvdeMetni"/>
        <w:spacing w:before="1"/>
        <w:rPr>
          <w:sz w:val="11"/>
        </w:rPr>
      </w:pPr>
    </w:p>
    <w:p w14:paraId="3A093544" w14:textId="77777777" w:rsidR="00CB76D8" w:rsidRDefault="00932CD4">
      <w:pPr>
        <w:spacing w:before="57"/>
        <w:ind w:left="108"/>
        <w:rPr>
          <w:b/>
        </w:rPr>
      </w:pPr>
      <w:r>
        <w:rPr>
          <w:b/>
        </w:rPr>
        <w:t>17</w:t>
      </w:r>
    </w:p>
    <w:p w14:paraId="0E4D4E78" w14:textId="77777777" w:rsidR="00CB76D8" w:rsidRDefault="00CB76D8">
      <w:pPr>
        <w:pStyle w:val="GvdeMetni"/>
        <w:spacing w:before="11"/>
        <w:rPr>
          <w:sz w:val="10"/>
        </w:rPr>
      </w:pPr>
    </w:p>
    <w:p w14:paraId="46C80020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18</w:t>
      </w:r>
    </w:p>
    <w:p w14:paraId="01B99DC0" w14:textId="77777777" w:rsidR="00CB76D8" w:rsidRDefault="00CB76D8">
      <w:pPr>
        <w:pStyle w:val="GvdeMetni"/>
        <w:spacing w:before="2"/>
        <w:rPr>
          <w:sz w:val="11"/>
        </w:rPr>
      </w:pPr>
    </w:p>
    <w:p w14:paraId="48E58539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19</w:t>
      </w:r>
    </w:p>
    <w:p w14:paraId="2834B793" w14:textId="77777777" w:rsidR="00CB76D8" w:rsidRDefault="00CB76D8">
      <w:pPr>
        <w:pStyle w:val="GvdeMetni"/>
        <w:spacing w:before="6"/>
        <w:rPr>
          <w:sz w:val="26"/>
        </w:rPr>
      </w:pPr>
    </w:p>
    <w:p w14:paraId="0973410C" w14:textId="77777777" w:rsidR="00CB76D8" w:rsidRDefault="00932CD4">
      <w:pPr>
        <w:spacing w:before="56"/>
        <w:ind w:left="108"/>
        <w:rPr>
          <w:b/>
        </w:rPr>
      </w:pPr>
      <w:r>
        <w:rPr>
          <w:b/>
        </w:rPr>
        <w:t>20</w:t>
      </w:r>
    </w:p>
    <w:p w14:paraId="25931724" w14:textId="77777777" w:rsidR="00CB76D8" w:rsidRDefault="00CB76D8">
      <w:pPr>
        <w:pStyle w:val="GvdeMetni"/>
        <w:spacing w:before="2"/>
        <w:rPr>
          <w:sz w:val="11"/>
        </w:rPr>
      </w:pPr>
    </w:p>
    <w:p w14:paraId="16EB993F" w14:textId="77777777" w:rsidR="00CB76D8" w:rsidRDefault="00932CD4">
      <w:pPr>
        <w:pStyle w:val="Balk1"/>
        <w:spacing w:before="56"/>
        <w:ind w:left="108"/>
        <w:rPr>
          <w:rFonts w:ascii="Calibri"/>
        </w:rPr>
      </w:pPr>
      <w:r>
        <w:rPr>
          <w:rFonts w:ascii="Calibri"/>
        </w:rPr>
        <w:t>TOPLAM</w:t>
      </w:r>
    </w:p>
    <w:p w14:paraId="5517FB8A" w14:textId="63A31558" w:rsidR="00CB76D8" w:rsidRDefault="00932CD4" w:rsidP="00F60248">
      <w:pPr>
        <w:pStyle w:val="GvdeMetni"/>
        <w:spacing w:before="37" w:line="268" w:lineRule="auto"/>
        <w:ind w:left="932" w:right="-14"/>
      </w:pPr>
      <w:r>
        <w:rPr>
          <w:b w:val="0"/>
        </w:rPr>
        <w:br w:type="column"/>
      </w:r>
    </w:p>
    <w:p w14:paraId="1419B6AD" w14:textId="77777777" w:rsidR="00CB76D8" w:rsidRDefault="00CB76D8">
      <w:pPr>
        <w:sectPr w:rsidR="00CB76D8" w:rsidSect="0016632F">
          <w:headerReference w:type="default" r:id="rId7"/>
          <w:footerReference w:type="default" r:id="rId8"/>
          <w:pgSz w:w="11910" w:h="16840"/>
          <w:pgMar w:top="680" w:right="560" w:bottom="280" w:left="460" w:header="708" w:footer="0" w:gutter="0"/>
          <w:cols w:num="3" w:space="708" w:equalWidth="0">
            <w:col w:w="5935" w:space="40"/>
            <w:col w:w="2406" w:space="39"/>
            <w:col w:w="2470"/>
          </w:cols>
          <w:docGrid w:linePitch="299"/>
        </w:sectPr>
      </w:pPr>
      <w:bookmarkStart w:id="0" w:name="_GoBack"/>
      <w:bookmarkEnd w:id="0"/>
    </w:p>
    <w:p w14:paraId="3981C0A6" w14:textId="4CD646A0" w:rsidR="00CB76D8" w:rsidRDefault="00CB76D8">
      <w:pPr>
        <w:rPr>
          <w:sz w:val="2"/>
          <w:szCs w:val="2"/>
        </w:rPr>
      </w:pPr>
    </w:p>
    <w:sectPr w:rsidR="00CB76D8">
      <w:type w:val="continuous"/>
      <w:pgSz w:w="11910" w:h="16840"/>
      <w:pgMar w:top="680" w:right="5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FC5F" w14:textId="77777777" w:rsidR="008F7DBF" w:rsidRDefault="008F7DBF" w:rsidP="00D45BD4">
      <w:r>
        <w:separator/>
      </w:r>
    </w:p>
  </w:endnote>
  <w:endnote w:type="continuationSeparator" w:id="0">
    <w:p w14:paraId="2BC7C7DE" w14:textId="77777777" w:rsidR="008F7DBF" w:rsidRDefault="008F7DBF" w:rsidP="00D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397"/>
    </w:tblGrid>
    <w:tr w:rsidR="0016632F" w:rsidRPr="00192AC1" w14:paraId="4D8FE431" w14:textId="77777777" w:rsidTr="0016632F">
      <w:trPr>
        <w:trHeight w:val="917"/>
      </w:trPr>
      <w:tc>
        <w:tcPr>
          <w:tcW w:w="4151" w:type="dxa"/>
          <w:shd w:val="clear" w:color="auto" w:fill="auto"/>
        </w:tcPr>
        <w:p w14:paraId="4DEE0923" w14:textId="77777777" w:rsidR="0016632F" w:rsidRPr="0016632F" w:rsidRDefault="0016632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6632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FE15623" w14:textId="77777777" w:rsidR="0016632F" w:rsidRPr="0016632F" w:rsidRDefault="0016632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97" w:type="dxa"/>
          <w:shd w:val="clear" w:color="auto" w:fill="auto"/>
        </w:tcPr>
        <w:p w14:paraId="42B24F10" w14:textId="77777777" w:rsidR="0016632F" w:rsidRPr="0016632F" w:rsidRDefault="0016632F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6632F">
            <w:rPr>
              <w:rFonts w:ascii="Times New Roman" w:hAnsi="Times New Roman" w:cs="Times New Roman"/>
            </w:rPr>
            <w:t>Kalite Sistem Onayı</w:t>
          </w:r>
        </w:p>
      </w:tc>
    </w:tr>
  </w:tbl>
  <w:p w14:paraId="2C828819" w14:textId="77777777" w:rsidR="0016632F" w:rsidRDefault="0016632F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09CBF794" w14:textId="77777777" w:rsidR="0016632F" w:rsidRDefault="00166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BD76" w14:textId="77777777" w:rsidR="008F7DBF" w:rsidRDefault="008F7DBF" w:rsidP="00D45BD4">
      <w:r>
        <w:separator/>
      </w:r>
    </w:p>
  </w:footnote>
  <w:footnote w:type="continuationSeparator" w:id="0">
    <w:p w14:paraId="290A1BD8" w14:textId="77777777" w:rsidR="008F7DBF" w:rsidRDefault="008F7DBF" w:rsidP="00D4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16632F" w:rsidRPr="00770377" w14:paraId="4CAB085B" w14:textId="77777777" w:rsidTr="00B85CEC">
      <w:trPr>
        <w:trHeight w:val="280"/>
      </w:trPr>
      <w:tc>
        <w:tcPr>
          <w:tcW w:w="1998" w:type="dxa"/>
          <w:vMerge w:val="restart"/>
          <w:vAlign w:val="center"/>
        </w:tcPr>
        <w:p w14:paraId="4EF775EC" w14:textId="77777777" w:rsidR="0016632F" w:rsidRPr="00770377" w:rsidRDefault="0016632F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6944" behindDoc="0" locked="0" layoutInCell="1" allowOverlap="1" wp14:anchorId="09372119" wp14:editId="22FD782D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673CBFC" w14:textId="77777777" w:rsidR="0016632F" w:rsidRPr="00770377" w:rsidRDefault="0016632F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23652F95" w14:textId="44BFAAF4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632F">
            <w:rPr>
              <w:rFonts w:ascii="Times New Roman" w:hAnsi="Times New Roman"/>
              <w:b/>
              <w:sz w:val="24"/>
              <w:szCs w:val="24"/>
            </w:rPr>
            <w:t>TIBBI ATIK TAKİP FORMU</w:t>
          </w:r>
        </w:p>
      </w:tc>
      <w:tc>
        <w:tcPr>
          <w:tcW w:w="2552" w:type="dxa"/>
          <w:vAlign w:val="center"/>
        </w:tcPr>
        <w:p w14:paraId="7BDF20F8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A00D2FD" w14:textId="57A1A77A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FR-447</w:t>
          </w:r>
        </w:p>
      </w:tc>
    </w:tr>
    <w:tr w:rsidR="0016632F" w:rsidRPr="00770377" w14:paraId="318DDE7E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586C59BB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FBB507F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00BF1C0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54635E1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16632F" w:rsidRPr="00770377" w14:paraId="106B0605" w14:textId="77777777" w:rsidTr="00B85CEC">
      <w:trPr>
        <w:trHeight w:val="253"/>
      </w:trPr>
      <w:tc>
        <w:tcPr>
          <w:tcW w:w="1998" w:type="dxa"/>
          <w:vMerge/>
          <w:vAlign w:val="center"/>
        </w:tcPr>
        <w:p w14:paraId="2A9D54E0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0CDEBB1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6D7C8BC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F3C8946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632F" w:rsidRPr="00770377" w14:paraId="768A2DAB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74D29B25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E96D686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BB0A4BB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2AC4971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16632F" w:rsidRPr="00770377" w14:paraId="65CD1F50" w14:textId="77777777" w:rsidTr="00B85CEC">
      <w:trPr>
        <w:trHeight w:val="283"/>
      </w:trPr>
      <w:tc>
        <w:tcPr>
          <w:tcW w:w="1998" w:type="dxa"/>
          <w:vMerge/>
          <w:vAlign w:val="center"/>
        </w:tcPr>
        <w:p w14:paraId="2E06ED1D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AC32BE7" w14:textId="77777777" w:rsidR="0016632F" w:rsidRPr="00770377" w:rsidRDefault="0016632F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C7829DE" w14:textId="77777777" w:rsidR="0016632F" w:rsidRPr="00770377" w:rsidRDefault="0016632F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8EAE12B" w14:textId="77777777" w:rsidR="0016632F" w:rsidRPr="00770377" w:rsidRDefault="0016632F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7E403F0B" w14:textId="77777777" w:rsidR="00D45BD4" w:rsidRDefault="00D45B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76D8"/>
    <w:rsid w:val="00132206"/>
    <w:rsid w:val="0016632F"/>
    <w:rsid w:val="00684955"/>
    <w:rsid w:val="00864EC5"/>
    <w:rsid w:val="008F7DBF"/>
    <w:rsid w:val="00932CD4"/>
    <w:rsid w:val="009B2604"/>
    <w:rsid w:val="00CB76D8"/>
    <w:rsid w:val="00D02779"/>
    <w:rsid w:val="00D45BD4"/>
    <w:rsid w:val="00DB74B4"/>
    <w:rsid w:val="00E32C30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A13397D"/>
  <w15:docId w15:val="{EE37CDF8-C19A-4444-A389-CA9774D2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8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45B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5B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B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5BD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10</cp:revision>
  <dcterms:created xsi:type="dcterms:W3CDTF">2021-09-03T05:57:00Z</dcterms:created>
  <dcterms:modified xsi:type="dcterms:W3CDTF">2021-09-23T12:49:00Z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