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3A2B" w14:textId="3F7B82DD" w:rsidR="00B838E8" w:rsidRDefault="00B838E8" w:rsidP="00ED5073">
      <w:pPr>
        <w:pStyle w:val="Balk1"/>
        <w:ind w:left="205"/>
        <w:rPr>
          <w:rFonts w:ascii="Calibri"/>
        </w:rPr>
        <w:sectPr w:rsidR="00B838E8">
          <w:footerReference w:type="default" r:id="rId7"/>
          <w:type w:val="continuous"/>
          <w:pgSz w:w="11910" w:h="16840"/>
          <w:pgMar w:top="200" w:right="600" w:bottom="280" w:left="620" w:header="708" w:footer="708" w:gutter="0"/>
          <w:cols w:num="3" w:space="708" w:equalWidth="0">
            <w:col w:w="6051" w:space="40"/>
            <w:col w:w="2603" w:space="39"/>
            <w:col w:w="1957"/>
          </w:cols>
        </w:sectPr>
      </w:pPr>
    </w:p>
    <w:p w14:paraId="79A26121" w14:textId="77777777" w:rsidR="00B838E8" w:rsidRDefault="00B838E8">
      <w:pPr>
        <w:pStyle w:val="GvdeMetni"/>
        <w:rPr>
          <w:rFonts w:ascii="Calibri"/>
          <w:b/>
          <w:sz w:val="20"/>
        </w:rPr>
      </w:pPr>
    </w:p>
    <w:p w14:paraId="65752333" w14:textId="77777777" w:rsidR="00B838E8" w:rsidRDefault="00B838E8">
      <w:pPr>
        <w:pStyle w:val="GvdeMetni"/>
        <w:rPr>
          <w:rFonts w:ascii="Calibri"/>
          <w:b/>
          <w:sz w:val="20"/>
        </w:rPr>
      </w:pPr>
    </w:p>
    <w:tbl>
      <w:tblPr>
        <w:tblpPr w:leftFromText="141" w:rightFromText="141" w:vertAnchor="page" w:horzAnchor="margin" w:tblpY="611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903"/>
        <w:gridCol w:w="2126"/>
        <w:gridCol w:w="1661"/>
      </w:tblGrid>
      <w:tr w:rsidR="00D1532D" w14:paraId="66DD4F99" w14:textId="77777777" w:rsidTr="00D1532D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067ADF47" w14:textId="77777777" w:rsidR="00D1532D" w:rsidRDefault="00D1532D" w:rsidP="00D1532D">
            <w:r w:rsidRPr="00005214">
              <w:rPr>
                <w:noProof/>
                <w:lang w:eastAsia="tr-TR"/>
              </w:rPr>
              <w:drawing>
                <wp:inline distT="0" distB="0" distL="0" distR="0" wp14:anchorId="2A1BC33D" wp14:editId="061DCE09">
                  <wp:extent cx="1228725" cy="994309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49" cy="99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32D464E9" w14:textId="77777777" w:rsidR="00D1532D" w:rsidRDefault="00D1532D" w:rsidP="00D1532D">
            <w:pPr>
              <w:jc w:val="center"/>
            </w:pPr>
          </w:p>
          <w:p w14:paraId="19300860" w14:textId="77777777" w:rsidR="00D1532D" w:rsidRPr="00970443" w:rsidRDefault="00D1532D" w:rsidP="00D1532D">
            <w:pPr>
              <w:jc w:val="center"/>
              <w:rPr>
                <w:b/>
                <w:sz w:val="24"/>
                <w:szCs w:val="24"/>
              </w:rPr>
            </w:pPr>
            <w:r w:rsidRPr="00A25D98">
              <w:rPr>
                <w:b/>
                <w:sz w:val="24"/>
                <w:szCs w:val="24"/>
              </w:rPr>
              <w:t xml:space="preserve">AHMET KELEŞOĞLU DİŞ HEKİMLİĞİ </w:t>
            </w:r>
            <w:r w:rsidRPr="00970443">
              <w:rPr>
                <w:b/>
                <w:sz w:val="24"/>
                <w:szCs w:val="24"/>
              </w:rPr>
              <w:t>FAKÜLTESİ</w:t>
            </w:r>
          </w:p>
          <w:p w14:paraId="62BE1A86" w14:textId="77777777" w:rsidR="00D1532D" w:rsidRDefault="00D1532D" w:rsidP="00D1532D">
            <w:pPr>
              <w:jc w:val="center"/>
            </w:pPr>
            <w:r w:rsidRPr="00970443">
              <w:rPr>
                <w:b/>
              </w:rPr>
              <w:t>DOLGU BİLGİLENDİRME FORMU</w:t>
            </w:r>
          </w:p>
        </w:tc>
        <w:tc>
          <w:tcPr>
            <w:tcW w:w="2126" w:type="dxa"/>
            <w:shd w:val="clear" w:color="auto" w:fill="auto"/>
          </w:tcPr>
          <w:p w14:paraId="320C63BE" w14:textId="77777777" w:rsidR="00D1532D" w:rsidRDefault="00D1532D" w:rsidP="00D1532D">
            <w:r>
              <w:t>Doküman No</w:t>
            </w:r>
          </w:p>
        </w:tc>
        <w:tc>
          <w:tcPr>
            <w:tcW w:w="1661" w:type="dxa"/>
          </w:tcPr>
          <w:p w14:paraId="205B3A6E" w14:textId="56F3F661" w:rsidR="00D1532D" w:rsidRDefault="00D1532D" w:rsidP="00D1532D">
            <w:r>
              <w:t>FR-</w:t>
            </w:r>
            <w:r>
              <w:t>352</w:t>
            </w:r>
          </w:p>
        </w:tc>
      </w:tr>
      <w:tr w:rsidR="00D1532D" w14:paraId="71DF2F02" w14:textId="77777777" w:rsidTr="00D1532D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53437EEA" w14:textId="77777777" w:rsidR="00D1532D" w:rsidRDefault="00D1532D" w:rsidP="00D1532D"/>
        </w:tc>
        <w:tc>
          <w:tcPr>
            <w:tcW w:w="4903" w:type="dxa"/>
            <w:vMerge/>
            <w:shd w:val="clear" w:color="auto" w:fill="auto"/>
          </w:tcPr>
          <w:p w14:paraId="5F68CB25" w14:textId="77777777" w:rsidR="00D1532D" w:rsidRDefault="00D1532D" w:rsidP="00D1532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246391C" w14:textId="77777777" w:rsidR="00D1532D" w:rsidRDefault="00D1532D" w:rsidP="00D1532D">
            <w:r>
              <w:t>İlk Yayın Tarihi</w:t>
            </w:r>
          </w:p>
        </w:tc>
        <w:tc>
          <w:tcPr>
            <w:tcW w:w="1661" w:type="dxa"/>
          </w:tcPr>
          <w:p w14:paraId="6B09CBE0" w14:textId="77777777" w:rsidR="00D1532D" w:rsidRDefault="00D1532D" w:rsidP="00D1532D">
            <w:r>
              <w:t>20.09.2021</w:t>
            </w:r>
          </w:p>
        </w:tc>
      </w:tr>
      <w:tr w:rsidR="00D1532D" w14:paraId="77D64F81" w14:textId="77777777" w:rsidTr="00D1532D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1A1B4974" w14:textId="77777777" w:rsidR="00D1532D" w:rsidRDefault="00D1532D" w:rsidP="00D1532D"/>
        </w:tc>
        <w:tc>
          <w:tcPr>
            <w:tcW w:w="4903" w:type="dxa"/>
            <w:vMerge/>
            <w:shd w:val="clear" w:color="auto" w:fill="auto"/>
          </w:tcPr>
          <w:p w14:paraId="23DDA602" w14:textId="77777777" w:rsidR="00D1532D" w:rsidRDefault="00D1532D" w:rsidP="00D1532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9365D6B" w14:textId="77777777" w:rsidR="00D1532D" w:rsidRPr="00E56DB0" w:rsidRDefault="00D1532D" w:rsidP="00D1532D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661" w:type="dxa"/>
          </w:tcPr>
          <w:p w14:paraId="05AA7850" w14:textId="77777777" w:rsidR="00D1532D" w:rsidRDefault="00D1532D" w:rsidP="00D1532D"/>
        </w:tc>
      </w:tr>
      <w:tr w:rsidR="00D1532D" w14:paraId="428788A8" w14:textId="77777777" w:rsidTr="00D1532D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73B4FBC6" w14:textId="77777777" w:rsidR="00D1532D" w:rsidRDefault="00D1532D" w:rsidP="00D1532D"/>
        </w:tc>
        <w:tc>
          <w:tcPr>
            <w:tcW w:w="4903" w:type="dxa"/>
            <w:vMerge/>
            <w:shd w:val="clear" w:color="auto" w:fill="auto"/>
          </w:tcPr>
          <w:p w14:paraId="012BDB23" w14:textId="77777777" w:rsidR="00D1532D" w:rsidRDefault="00D1532D" w:rsidP="00D1532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A82791A" w14:textId="77777777" w:rsidR="00D1532D" w:rsidRDefault="00D1532D" w:rsidP="00D1532D">
            <w:r>
              <w:t>Revizyon No</w:t>
            </w:r>
          </w:p>
        </w:tc>
        <w:tc>
          <w:tcPr>
            <w:tcW w:w="1661" w:type="dxa"/>
          </w:tcPr>
          <w:p w14:paraId="4A6C9471" w14:textId="77777777" w:rsidR="00D1532D" w:rsidRDefault="00D1532D" w:rsidP="00D1532D">
            <w:r>
              <w:rPr>
                <w:sz w:val="24"/>
                <w:szCs w:val="24"/>
              </w:rPr>
              <w:t>00</w:t>
            </w:r>
          </w:p>
        </w:tc>
      </w:tr>
      <w:tr w:rsidR="00D1532D" w14:paraId="30077B8E" w14:textId="77777777" w:rsidTr="00D1532D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64926FD8" w14:textId="77777777" w:rsidR="00D1532D" w:rsidRDefault="00D1532D" w:rsidP="00D1532D"/>
        </w:tc>
        <w:tc>
          <w:tcPr>
            <w:tcW w:w="4903" w:type="dxa"/>
            <w:vMerge/>
            <w:shd w:val="clear" w:color="auto" w:fill="auto"/>
          </w:tcPr>
          <w:p w14:paraId="60D99100" w14:textId="77777777" w:rsidR="00D1532D" w:rsidRDefault="00D1532D" w:rsidP="00D1532D"/>
        </w:tc>
        <w:tc>
          <w:tcPr>
            <w:tcW w:w="2126" w:type="dxa"/>
            <w:shd w:val="clear" w:color="auto" w:fill="auto"/>
          </w:tcPr>
          <w:p w14:paraId="159C9D8C" w14:textId="77777777" w:rsidR="00D1532D" w:rsidRDefault="00D1532D" w:rsidP="00D1532D">
            <w:r>
              <w:t>Sayfa No</w:t>
            </w:r>
          </w:p>
        </w:tc>
        <w:tc>
          <w:tcPr>
            <w:tcW w:w="1661" w:type="dxa"/>
          </w:tcPr>
          <w:p w14:paraId="3454B098" w14:textId="30349BA5" w:rsidR="00D1532D" w:rsidRDefault="00D1532D" w:rsidP="00D1532D">
            <w:r>
              <w:rPr>
                <w:bCs/>
              </w:rPr>
              <w:t>1/1</w:t>
            </w:r>
          </w:p>
        </w:tc>
      </w:tr>
    </w:tbl>
    <w:p w14:paraId="59D4513D" w14:textId="77777777" w:rsidR="00B838E8" w:rsidRDefault="00B838E8">
      <w:pPr>
        <w:pStyle w:val="GvdeMetni"/>
        <w:rPr>
          <w:rFonts w:ascii="Calibri"/>
          <w:b/>
          <w:sz w:val="20"/>
        </w:rPr>
      </w:pPr>
    </w:p>
    <w:p w14:paraId="413D78B6" w14:textId="6D43D97D" w:rsidR="00B838E8" w:rsidRDefault="00D1532D" w:rsidP="00D1532D">
      <w:pPr>
        <w:pStyle w:val="GvdeMetni"/>
        <w:tabs>
          <w:tab w:val="left" w:pos="9376"/>
        </w:tabs>
        <w:spacing w:before="5"/>
        <w:rPr>
          <w:rFonts w:ascii="Calibri"/>
          <w:b/>
          <w:sz w:val="15"/>
        </w:rPr>
      </w:pPr>
      <w:r>
        <w:rPr>
          <w:rFonts w:ascii="Calibri"/>
          <w:b/>
          <w:sz w:val="15"/>
        </w:rPr>
        <w:tab/>
      </w:r>
      <w:bookmarkStart w:id="0" w:name="_GoBack"/>
      <w:bookmarkEnd w:id="0"/>
    </w:p>
    <w:p w14:paraId="6E4CB901" w14:textId="6A58FE1C" w:rsidR="00B838E8" w:rsidRDefault="00ED5073" w:rsidP="00ED5073">
      <w:pPr>
        <w:pStyle w:val="KonuBal"/>
        <w:ind w:left="0"/>
      </w:pPr>
      <w:r>
        <w:t xml:space="preserve"> DOLGU</w:t>
      </w:r>
      <w:r>
        <w:rPr>
          <w:spacing w:val="-6"/>
        </w:rPr>
        <w:t xml:space="preserve"> </w:t>
      </w:r>
      <w:r>
        <w:t>BİLGİLENDİRME</w:t>
      </w:r>
      <w:r>
        <w:rPr>
          <w:spacing w:val="-3"/>
        </w:rPr>
        <w:t xml:space="preserve"> </w:t>
      </w:r>
      <w:r>
        <w:t>FORMU</w:t>
      </w:r>
    </w:p>
    <w:p w14:paraId="106241DE" w14:textId="77777777" w:rsidR="00B838E8" w:rsidRDefault="00ED5073">
      <w:pPr>
        <w:pStyle w:val="Balk1"/>
        <w:spacing w:before="233"/>
      </w:pPr>
      <w:r>
        <w:t>DİŞ</w:t>
      </w:r>
      <w:r>
        <w:rPr>
          <w:spacing w:val="-3"/>
        </w:rPr>
        <w:t xml:space="preserve"> </w:t>
      </w:r>
      <w:r>
        <w:t>DOLGUSU</w:t>
      </w:r>
    </w:p>
    <w:p w14:paraId="2485A7B5" w14:textId="014FFA1C" w:rsidR="00B838E8" w:rsidRDefault="00ED5073">
      <w:pPr>
        <w:pStyle w:val="GvdeMetni"/>
        <w:spacing w:line="242" w:lineRule="auto"/>
        <w:ind w:left="100"/>
      </w:pPr>
      <w:r>
        <w:t>Diş</w:t>
      </w:r>
      <w:r>
        <w:rPr>
          <w:spacing w:val="17"/>
        </w:rPr>
        <w:t xml:space="preserve"> </w:t>
      </w:r>
      <w:r>
        <w:t>dolgusu,</w:t>
      </w:r>
      <w:r>
        <w:rPr>
          <w:spacing w:val="17"/>
        </w:rPr>
        <w:t xml:space="preserve"> </w:t>
      </w:r>
      <w:r>
        <w:t>çürümüş,</w:t>
      </w:r>
      <w:r>
        <w:rPr>
          <w:spacing w:val="17"/>
        </w:rPr>
        <w:t xml:space="preserve"> </w:t>
      </w:r>
      <w:r>
        <w:t>kırılmış</w:t>
      </w:r>
      <w:r>
        <w:rPr>
          <w:spacing w:val="17"/>
        </w:rPr>
        <w:t xml:space="preserve"> </w:t>
      </w:r>
      <w:r>
        <w:t>dişlerin</w:t>
      </w:r>
      <w:r>
        <w:rPr>
          <w:spacing w:val="17"/>
        </w:rPr>
        <w:t xml:space="preserve"> </w:t>
      </w:r>
      <w:r>
        <w:t>fonksiyonel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estetik</w:t>
      </w:r>
      <w:r>
        <w:rPr>
          <w:spacing w:val="14"/>
        </w:rPr>
        <w:t xml:space="preserve"> </w:t>
      </w:r>
      <w:r>
        <w:t>bütünlüğünü</w:t>
      </w:r>
      <w:r>
        <w:rPr>
          <w:spacing w:val="17"/>
        </w:rPr>
        <w:t xml:space="preserve"> </w:t>
      </w:r>
      <w:r>
        <w:t>sağlamak</w:t>
      </w:r>
      <w:r>
        <w:rPr>
          <w:spacing w:val="15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yapılan</w:t>
      </w:r>
      <w:r>
        <w:rPr>
          <w:spacing w:val="17"/>
        </w:rPr>
        <w:t xml:space="preserve"> </w:t>
      </w:r>
      <w:r>
        <w:t>tedavidir.</w:t>
      </w:r>
      <w:r>
        <w:rPr>
          <w:spacing w:val="17"/>
        </w:rPr>
        <w:t xml:space="preserve"> </w:t>
      </w:r>
      <w:r>
        <w:t>Dolgu</w:t>
      </w:r>
      <w:r>
        <w:rPr>
          <w:spacing w:val="-5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hastalarımızın şu hususlara uymaları</w:t>
      </w:r>
      <w:r>
        <w:rPr>
          <w:spacing w:val="1"/>
        </w:rPr>
        <w:t xml:space="preserve"> </w:t>
      </w:r>
      <w:r>
        <w:t>gerekmektedir:</w:t>
      </w:r>
    </w:p>
    <w:p w14:paraId="367F9E3A" w14:textId="77777777" w:rsidR="00B838E8" w:rsidRDefault="00ED5073">
      <w:pPr>
        <w:pStyle w:val="ListeParagraf"/>
        <w:numPr>
          <w:ilvl w:val="0"/>
          <w:numId w:val="1"/>
        </w:numPr>
        <w:tabs>
          <w:tab w:val="left" w:pos="821"/>
        </w:tabs>
        <w:spacing w:before="188"/>
        <w:ind w:right="117"/>
        <w:jc w:val="both"/>
      </w:pPr>
      <w:r>
        <w:t>Amalgam dolgular 24 saatte sertleştiğinden, bu süre zarfında dolgulu dişinizin bulunduğu tarafla çiğneme</w:t>
      </w:r>
      <w:r>
        <w:rPr>
          <w:spacing w:val="1"/>
        </w:rPr>
        <w:t xml:space="preserve"> </w:t>
      </w:r>
      <w:r>
        <w:t>yapmayınız.</w:t>
      </w:r>
    </w:p>
    <w:p w14:paraId="58E5D7E2" w14:textId="77777777" w:rsidR="00B838E8" w:rsidRDefault="00ED5073">
      <w:pPr>
        <w:pStyle w:val="ListeParagraf"/>
        <w:numPr>
          <w:ilvl w:val="0"/>
          <w:numId w:val="1"/>
        </w:numPr>
        <w:tabs>
          <w:tab w:val="left" w:pos="821"/>
        </w:tabs>
        <w:spacing w:before="2"/>
        <w:ind w:right="123"/>
        <w:jc w:val="both"/>
      </w:pPr>
      <w:r>
        <w:t>Beyaz renkteki,</w:t>
      </w:r>
      <w:r>
        <w:rPr>
          <w:spacing w:val="1"/>
        </w:rPr>
        <w:t xml:space="preserve"> </w:t>
      </w:r>
      <w:proofErr w:type="spellStart"/>
      <w:r>
        <w:t>kompozit</w:t>
      </w:r>
      <w:proofErr w:type="spellEnd"/>
      <w:r>
        <w:rPr>
          <w:spacing w:val="1"/>
        </w:rPr>
        <w:t xml:space="preserve"> </w:t>
      </w:r>
      <w:r>
        <w:t>olarak adlandırılan</w:t>
      </w:r>
      <w:r>
        <w:rPr>
          <w:spacing w:val="1"/>
        </w:rPr>
        <w:t xml:space="preserve"> </w:t>
      </w:r>
      <w:r>
        <w:t>dolgular</w:t>
      </w:r>
      <w:r>
        <w:rPr>
          <w:spacing w:val="1"/>
        </w:rPr>
        <w:t xml:space="preserve"> </w:t>
      </w:r>
      <w:r>
        <w:t>hemen</w:t>
      </w:r>
      <w:r>
        <w:rPr>
          <w:spacing w:val="1"/>
        </w:rPr>
        <w:t xml:space="preserve"> </w:t>
      </w:r>
      <w:r>
        <w:t>sertleştikleri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ısırma</w:t>
      </w:r>
      <w:r>
        <w:rPr>
          <w:spacing w:val="1"/>
        </w:rPr>
        <w:t xml:space="preserve"> </w:t>
      </w:r>
      <w:r>
        <w:t>kuvvetlerine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dayanıklıdırlar.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anestezi</w:t>
      </w:r>
      <w:r>
        <w:rPr>
          <w:spacing w:val="1"/>
        </w:rPr>
        <w:t xml:space="preserve"> </w:t>
      </w:r>
      <w:r>
        <w:t>uygulanmadıysa,</w:t>
      </w:r>
      <w:r>
        <w:rPr>
          <w:spacing w:val="1"/>
        </w:rPr>
        <w:t xml:space="preserve"> </w:t>
      </w:r>
      <w:r>
        <w:t>dolgu</w:t>
      </w:r>
      <w:r>
        <w:rPr>
          <w:spacing w:val="1"/>
        </w:rPr>
        <w:t xml:space="preserve"> </w:t>
      </w:r>
      <w:r>
        <w:t>yapımının</w:t>
      </w:r>
      <w:r>
        <w:rPr>
          <w:spacing w:val="1"/>
        </w:rPr>
        <w:t xml:space="preserve"> </w:t>
      </w:r>
      <w:r>
        <w:t>hemen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hekiminiz</w:t>
      </w:r>
      <w:r>
        <w:rPr>
          <w:spacing w:val="1"/>
        </w:rPr>
        <w:t xml:space="preserve"> </w:t>
      </w:r>
      <w:r>
        <w:t>aksini</w:t>
      </w:r>
      <w:r>
        <w:rPr>
          <w:spacing w:val="1"/>
        </w:rPr>
        <w:t xml:space="preserve"> </w:t>
      </w:r>
      <w:r>
        <w:t>belirtmedikçe</w:t>
      </w:r>
      <w:r>
        <w:rPr>
          <w:spacing w:val="1"/>
        </w:rPr>
        <w:t xml:space="preserve"> </w:t>
      </w:r>
      <w:r>
        <w:t>beslenmenize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yoktur.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anestezi</w:t>
      </w:r>
      <w:r>
        <w:rPr>
          <w:spacing w:val="1"/>
        </w:rPr>
        <w:t xml:space="preserve"> </w:t>
      </w:r>
      <w:r>
        <w:t>uygulandıysa</w:t>
      </w:r>
      <w:r>
        <w:rPr>
          <w:spacing w:val="1"/>
        </w:rPr>
        <w:t xml:space="preserve"> </w:t>
      </w:r>
      <w:r>
        <w:t>hekiminizin</w:t>
      </w:r>
      <w:r>
        <w:rPr>
          <w:spacing w:val="-1"/>
        </w:rPr>
        <w:t xml:space="preserve"> </w:t>
      </w:r>
      <w:r>
        <w:t>tavsiyeleri</w:t>
      </w:r>
      <w:r>
        <w:rPr>
          <w:spacing w:val="-2"/>
        </w:rPr>
        <w:t xml:space="preserve"> </w:t>
      </w:r>
      <w:r>
        <w:t>doğrultusunda hareket</w:t>
      </w:r>
      <w:r>
        <w:rPr>
          <w:spacing w:val="-2"/>
        </w:rPr>
        <w:t xml:space="preserve"> </w:t>
      </w:r>
      <w:r>
        <w:t>ediniz.</w:t>
      </w:r>
    </w:p>
    <w:p w14:paraId="0497D784" w14:textId="77777777" w:rsidR="00B838E8" w:rsidRDefault="00ED5073">
      <w:pPr>
        <w:pStyle w:val="ListeParagraf"/>
        <w:numPr>
          <w:ilvl w:val="0"/>
          <w:numId w:val="1"/>
        </w:numPr>
        <w:tabs>
          <w:tab w:val="left" w:pos="821"/>
        </w:tabs>
        <w:ind w:right="123"/>
        <w:jc w:val="both"/>
      </w:pPr>
      <w:r>
        <w:t>Beyaz renkte diğer diş dolguları hemen sertleşmekle birlikte, ısırma kuvvetlerine karşı dişler kadar dayanaklı</w:t>
      </w:r>
      <w:r>
        <w:rPr>
          <w:spacing w:val="1"/>
        </w:rPr>
        <w:t xml:space="preserve"> </w:t>
      </w:r>
      <w:r>
        <w:t>değildir.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nedenle,</w:t>
      </w:r>
      <w:r>
        <w:rPr>
          <w:spacing w:val="-1"/>
        </w:rPr>
        <w:t xml:space="preserve"> </w:t>
      </w:r>
      <w:r>
        <w:t>dolgulu</w:t>
      </w:r>
      <w:r>
        <w:rPr>
          <w:spacing w:val="-1"/>
        </w:rPr>
        <w:t xml:space="preserve"> </w:t>
      </w:r>
      <w:r>
        <w:t>ön</w:t>
      </w:r>
      <w:r>
        <w:rPr>
          <w:spacing w:val="-1"/>
        </w:rPr>
        <w:t xml:space="preserve"> </w:t>
      </w:r>
      <w:r>
        <w:t>dişlerinizle</w:t>
      </w:r>
      <w:r>
        <w:rPr>
          <w:spacing w:val="-1"/>
        </w:rPr>
        <w:t xml:space="preserve"> </w:t>
      </w:r>
      <w:r>
        <w:t>aşırı</w:t>
      </w:r>
      <w:r>
        <w:rPr>
          <w:spacing w:val="-2"/>
        </w:rPr>
        <w:t xml:space="preserve"> </w:t>
      </w:r>
      <w:r>
        <w:t>sert gıdaları kırmaya</w:t>
      </w:r>
      <w:r>
        <w:rPr>
          <w:spacing w:val="-1"/>
        </w:rPr>
        <w:t xml:space="preserve"> </w:t>
      </w:r>
      <w:r>
        <w:t>teşebbüs</w:t>
      </w:r>
      <w:r>
        <w:rPr>
          <w:spacing w:val="-1"/>
        </w:rPr>
        <w:t xml:space="preserve"> </w:t>
      </w:r>
      <w:r>
        <w:t>etmeyiniz.</w:t>
      </w:r>
    </w:p>
    <w:p w14:paraId="50339155" w14:textId="77777777" w:rsidR="00B838E8" w:rsidRDefault="00ED5073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right="116"/>
        <w:jc w:val="both"/>
      </w:pPr>
      <w:r>
        <w:t>Dolgu</w:t>
      </w:r>
      <w:r>
        <w:rPr>
          <w:spacing w:val="1"/>
        </w:rPr>
        <w:t xml:space="preserve"> </w:t>
      </w:r>
      <w:r>
        <w:t>yapıldıktan</w:t>
      </w:r>
      <w:r>
        <w:rPr>
          <w:spacing w:val="1"/>
        </w:rPr>
        <w:t xml:space="preserve"> </w:t>
      </w:r>
      <w:r>
        <w:t>sonra; sıcak-soğuk-tatlı</w:t>
      </w:r>
      <w:r>
        <w:rPr>
          <w:spacing w:val="1"/>
        </w:rPr>
        <w:t xml:space="preserve"> </w:t>
      </w:r>
      <w:r>
        <w:t>gıdalara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aşırı duyarlılık olursa</w:t>
      </w:r>
      <w:r>
        <w:rPr>
          <w:spacing w:val="1"/>
        </w:rPr>
        <w:t xml:space="preserve"> </w:t>
      </w:r>
      <w:r>
        <w:t>(şiddetli ağrı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apse</w:t>
      </w:r>
      <w:r>
        <w:rPr>
          <w:spacing w:val="1"/>
        </w:rPr>
        <w:t xml:space="preserve"> </w:t>
      </w:r>
      <w:r>
        <w:t>gelişirse)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dolgunuzda kırılma</w:t>
      </w:r>
      <w:r>
        <w:rPr>
          <w:spacing w:val="-1"/>
        </w:rPr>
        <w:t xml:space="preserve"> </w:t>
      </w:r>
      <w:r>
        <w:t>olduğundan</w:t>
      </w:r>
      <w:r>
        <w:rPr>
          <w:spacing w:val="-2"/>
        </w:rPr>
        <w:t xml:space="preserve"> </w:t>
      </w:r>
      <w:r>
        <w:t>şüphelenirseniz</w:t>
      </w:r>
      <w:r>
        <w:rPr>
          <w:spacing w:val="1"/>
        </w:rPr>
        <w:t xml:space="preserve"> </w:t>
      </w:r>
      <w:r>
        <w:t>kliniğimize geliniz.</w:t>
      </w:r>
    </w:p>
    <w:p w14:paraId="655B546D" w14:textId="77777777" w:rsidR="00B838E8" w:rsidRDefault="00ED5073">
      <w:pPr>
        <w:pStyle w:val="ListeParagraf"/>
        <w:numPr>
          <w:ilvl w:val="0"/>
          <w:numId w:val="1"/>
        </w:numPr>
        <w:tabs>
          <w:tab w:val="left" w:pos="821"/>
        </w:tabs>
        <w:spacing w:line="252" w:lineRule="exact"/>
        <w:ind w:hanging="361"/>
        <w:jc w:val="both"/>
      </w:pPr>
      <w:r>
        <w:t>Dişlerinizin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geç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ayda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kontrolü</w:t>
      </w:r>
      <w:r>
        <w:rPr>
          <w:spacing w:val="-1"/>
        </w:rPr>
        <w:t xml:space="preserve"> </w:t>
      </w:r>
      <w:r>
        <w:t>zorunludur.</w:t>
      </w:r>
      <w:r>
        <w:rPr>
          <w:spacing w:val="1"/>
        </w:rPr>
        <w:t xml:space="preserve"> </w:t>
      </w:r>
      <w:r>
        <w:t>Kontrol randevusu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randevu</w:t>
      </w:r>
      <w:r>
        <w:rPr>
          <w:spacing w:val="-1"/>
        </w:rPr>
        <w:t xml:space="preserve"> </w:t>
      </w:r>
      <w:r>
        <w:t>almanıza</w:t>
      </w:r>
      <w:r>
        <w:rPr>
          <w:spacing w:val="-1"/>
        </w:rPr>
        <w:t xml:space="preserve"> </w:t>
      </w:r>
      <w:r>
        <w:t>gerek</w:t>
      </w:r>
      <w:r>
        <w:rPr>
          <w:spacing w:val="-3"/>
        </w:rPr>
        <w:t xml:space="preserve"> </w:t>
      </w:r>
      <w:r>
        <w:t>yoktur.</w:t>
      </w:r>
    </w:p>
    <w:p w14:paraId="7BC2BEAC" w14:textId="77777777" w:rsidR="00B838E8" w:rsidRDefault="00ED5073">
      <w:pPr>
        <w:pStyle w:val="ListeParagraf"/>
        <w:numPr>
          <w:ilvl w:val="0"/>
          <w:numId w:val="1"/>
        </w:numPr>
        <w:tabs>
          <w:tab w:val="left" w:pos="821"/>
        </w:tabs>
        <w:spacing w:line="252" w:lineRule="exact"/>
        <w:ind w:hanging="361"/>
        <w:jc w:val="both"/>
      </w:pPr>
      <w:r>
        <w:t>Dişlerinizi</w:t>
      </w:r>
      <w:r>
        <w:rPr>
          <w:spacing w:val="-2"/>
        </w:rPr>
        <w:t xml:space="preserve"> </w:t>
      </w:r>
      <w:r>
        <w:t>gece</w:t>
      </w:r>
      <w:r>
        <w:rPr>
          <w:spacing w:val="-2"/>
        </w:rPr>
        <w:t xml:space="preserve"> </w:t>
      </w:r>
      <w:r>
        <w:t>yatmadan</w:t>
      </w:r>
      <w:r>
        <w:rPr>
          <w:spacing w:val="-6"/>
        </w:rPr>
        <w:t xml:space="preserve"> </w:t>
      </w:r>
      <w:r>
        <w:t>önce</w:t>
      </w:r>
      <w:r>
        <w:rPr>
          <w:spacing w:val="-4"/>
        </w:rPr>
        <w:t xml:space="preserve"> </w:t>
      </w:r>
      <w:r>
        <w:t>itina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fırçalamayı</w:t>
      </w:r>
      <w:r>
        <w:rPr>
          <w:spacing w:val="-2"/>
        </w:rPr>
        <w:t xml:space="preserve"> </w:t>
      </w:r>
      <w:r>
        <w:t>unutmayınız.</w:t>
      </w:r>
    </w:p>
    <w:p w14:paraId="7919CDF5" w14:textId="77777777" w:rsidR="00B838E8" w:rsidRDefault="00ED5073">
      <w:pPr>
        <w:pStyle w:val="GvdeMetni"/>
        <w:spacing w:before="201"/>
        <w:ind w:left="6473"/>
      </w:pPr>
      <w:r>
        <w:t>Sağlıklı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mutlu</w:t>
      </w:r>
      <w:r>
        <w:rPr>
          <w:spacing w:val="-3"/>
        </w:rPr>
        <w:t xml:space="preserve"> </w:t>
      </w:r>
      <w:r>
        <w:t>günler</w:t>
      </w:r>
      <w:r>
        <w:rPr>
          <w:spacing w:val="-5"/>
        </w:rPr>
        <w:t xml:space="preserve"> </w:t>
      </w:r>
      <w:r>
        <w:t>dileğiyle.</w:t>
      </w:r>
    </w:p>
    <w:sectPr w:rsidR="00B838E8">
      <w:type w:val="continuous"/>
      <w:pgSz w:w="11910" w:h="16840"/>
      <w:pgMar w:top="20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2257" w14:textId="77777777" w:rsidR="004A3308" w:rsidRDefault="004A3308" w:rsidP="00D1532D">
      <w:r>
        <w:separator/>
      </w:r>
    </w:p>
  </w:endnote>
  <w:endnote w:type="continuationSeparator" w:id="0">
    <w:p w14:paraId="1CB17183" w14:textId="77777777" w:rsidR="004A3308" w:rsidRDefault="004A3308" w:rsidP="00D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D1532D" w:rsidRPr="00192AC1" w14:paraId="47B03244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1C57FCF0" w14:textId="77777777" w:rsidR="00D1532D" w:rsidRPr="00192AC1" w:rsidRDefault="00D1532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768F523C" w14:textId="77777777" w:rsidR="00D1532D" w:rsidRPr="00192AC1" w:rsidRDefault="00D1532D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7352B9D6" w14:textId="77777777" w:rsidR="00D1532D" w:rsidRPr="00192AC1" w:rsidRDefault="00D1532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D85275B" w14:textId="77777777" w:rsidR="00D1532D" w:rsidRDefault="00D1532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843A0EF" w14:textId="77777777" w:rsidR="00D1532D" w:rsidRDefault="00D1532D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ACAA117" w14:textId="77777777" w:rsidR="00D1532D" w:rsidRDefault="00D153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A51D" w14:textId="77777777" w:rsidR="004A3308" w:rsidRDefault="004A3308" w:rsidP="00D1532D">
      <w:r>
        <w:separator/>
      </w:r>
    </w:p>
  </w:footnote>
  <w:footnote w:type="continuationSeparator" w:id="0">
    <w:p w14:paraId="45CDEBC1" w14:textId="77777777" w:rsidR="004A3308" w:rsidRDefault="004A3308" w:rsidP="00D1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768D8"/>
    <w:multiLevelType w:val="hybridMultilevel"/>
    <w:tmpl w:val="FF364462"/>
    <w:lvl w:ilvl="0" w:tplc="CA82531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CD4C772">
      <w:numFmt w:val="bullet"/>
      <w:lvlText w:val="•"/>
      <w:lvlJc w:val="left"/>
      <w:pPr>
        <w:ind w:left="820" w:hanging="360"/>
      </w:pPr>
      <w:rPr>
        <w:rFonts w:hint="default"/>
        <w:lang w:val="tr-TR" w:eastAsia="en-US" w:bidi="ar-SA"/>
      </w:rPr>
    </w:lvl>
    <w:lvl w:ilvl="2" w:tplc="12722378">
      <w:numFmt w:val="bullet"/>
      <w:lvlText w:val="•"/>
      <w:lvlJc w:val="left"/>
      <w:pPr>
        <w:ind w:left="945" w:hanging="360"/>
      </w:pPr>
      <w:rPr>
        <w:rFonts w:hint="default"/>
        <w:lang w:val="tr-TR" w:eastAsia="en-US" w:bidi="ar-SA"/>
      </w:rPr>
    </w:lvl>
    <w:lvl w:ilvl="3" w:tplc="070A6CC4">
      <w:numFmt w:val="bullet"/>
      <w:lvlText w:val="•"/>
      <w:lvlJc w:val="left"/>
      <w:pPr>
        <w:ind w:left="1071" w:hanging="360"/>
      </w:pPr>
      <w:rPr>
        <w:rFonts w:hint="default"/>
        <w:lang w:val="tr-TR" w:eastAsia="en-US" w:bidi="ar-SA"/>
      </w:rPr>
    </w:lvl>
    <w:lvl w:ilvl="4" w:tplc="FFD4FC98">
      <w:numFmt w:val="bullet"/>
      <w:lvlText w:val="•"/>
      <w:lvlJc w:val="left"/>
      <w:pPr>
        <w:ind w:left="1197" w:hanging="360"/>
      </w:pPr>
      <w:rPr>
        <w:rFonts w:hint="default"/>
        <w:lang w:val="tr-TR" w:eastAsia="en-US" w:bidi="ar-SA"/>
      </w:rPr>
    </w:lvl>
    <w:lvl w:ilvl="5" w:tplc="0A9EA1C4">
      <w:numFmt w:val="bullet"/>
      <w:lvlText w:val="•"/>
      <w:lvlJc w:val="left"/>
      <w:pPr>
        <w:ind w:left="1323" w:hanging="360"/>
      </w:pPr>
      <w:rPr>
        <w:rFonts w:hint="default"/>
        <w:lang w:val="tr-TR" w:eastAsia="en-US" w:bidi="ar-SA"/>
      </w:rPr>
    </w:lvl>
    <w:lvl w:ilvl="6" w:tplc="4C34F5E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7" w:tplc="FF284820">
      <w:numFmt w:val="bullet"/>
      <w:lvlText w:val="•"/>
      <w:lvlJc w:val="left"/>
      <w:pPr>
        <w:ind w:left="1575" w:hanging="360"/>
      </w:pPr>
      <w:rPr>
        <w:rFonts w:hint="default"/>
        <w:lang w:val="tr-TR" w:eastAsia="en-US" w:bidi="ar-SA"/>
      </w:rPr>
    </w:lvl>
    <w:lvl w:ilvl="8" w:tplc="6DC69F88">
      <w:numFmt w:val="bullet"/>
      <w:lvlText w:val="•"/>
      <w:lvlJc w:val="left"/>
      <w:pPr>
        <w:ind w:left="170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38E8"/>
    <w:rsid w:val="00143415"/>
    <w:rsid w:val="004A3308"/>
    <w:rsid w:val="006A127B"/>
    <w:rsid w:val="008B50A3"/>
    <w:rsid w:val="00B838E8"/>
    <w:rsid w:val="00D1532D"/>
    <w:rsid w:val="00E04AA4"/>
    <w:rsid w:val="00E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BF50"/>
  <w15:docId w15:val="{B45A2485-D03B-460D-A8FE-DA40358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9"/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0"/>
      <w:ind w:left="2659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153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532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153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532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53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32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7</cp:revision>
  <cp:lastPrinted>2021-09-22T10:05:00Z</cp:lastPrinted>
  <dcterms:created xsi:type="dcterms:W3CDTF">2021-09-02T07:47:00Z</dcterms:created>
  <dcterms:modified xsi:type="dcterms:W3CDTF">2021-09-22T10:05:00Z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