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9733105" w14:textId="77777777" w:rsidR="00B84C94" w:rsidRPr="004F5998" w:rsidRDefault="00B84C94" w:rsidP="00B84C94">
      <w:pPr>
        <w:spacing w:line="240" w:lineRule="auto"/>
        <w:jc w:val="center"/>
        <w:rPr>
          <w:rFonts w:ascii="Times New Roman"/>
          <w:sz w:val="24"/>
          <w:szCs w:val="24"/>
        </w:rPr>
      </w:pPr>
    </w:p>
    <w:p w14:paraId="2AC9BCED" w14:textId="77777777" w:rsidR="00B84C94" w:rsidRPr="004F5998" w:rsidRDefault="00B84C94" w:rsidP="00B84C94">
      <w:pPr>
        <w:spacing w:line="240" w:lineRule="auto"/>
        <w:jc w:val="center"/>
        <w:rPr>
          <w:rFonts w:ascii="Times New Roman"/>
          <w:sz w:val="24"/>
          <w:szCs w:val="24"/>
        </w:rPr>
      </w:pPr>
    </w:p>
    <w:p w14:paraId="545B5DF2" w14:textId="77777777" w:rsidR="00B84C94" w:rsidRPr="004F5998" w:rsidRDefault="00B84C94" w:rsidP="00B84C94">
      <w:pPr>
        <w:spacing w:line="240" w:lineRule="auto"/>
        <w:jc w:val="center"/>
        <w:rPr>
          <w:rFonts w:ascii="Times New Roman"/>
          <w:sz w:val="24"/>
          <w:szCs w:val="24"/>
        </w:rPr>
      </w:pPr>
    </w:p>
    <w:p w14:paraId="5AE1F2B2" w14:textId="77777777" w:rsidR="00B84C94" w:rsidRPr="004F5998" w:rsidRDefault="00B84C94" w:rsidP="00B84C94">
      <w:pPr>
        <w:spacing w:line="240" w:lineRule="auto"/>
        <w:jc w:val="center"/>
        <w:rPr>
          <w:rFonts w:ascii="Times New Roman"/>
          <w:sz w:val="24"/>
          <w:szCs w:val="24"/>
        </w:rPr>
      </w:pPr>
    </w:p>
    <w:p w14:paraId="104B4CB6" w14:textId="77777777" w:rsidR="00B84C94" w:rsidRPr="004F5998" w:rsidRDefault="00B84C94" w:rsidP="00B84C94">
      <w:pPr>
        <w:spacing w:line="240" w:lineRule="auto"/>
        <w:jc w:val="center"/>
        <w:rPr>
          <w:rFonts w:ascii="Times New Roman"/>
          <w:sz w:val="24"/>
          <w:szCs w:val="24"/>
        </w:rPr>
      </w:pPr>
    </w:p>
    <w:p w14:paraId="7CD70587" w14:textId="77777777" w:rsidR="00B84C94" w:rsidRPr="004F5998" w:rsidRDefault="00B84C94" w:rsidP="00B84C94">
      <w:pPr>
        <w:spacing w:line="240" w:lineRule="auto"/>
        <w:jc w:val="center"/>
        <w:rPr>
          <w:rFonts w:ascii="Times New Roman"/>
          <w:sz w:val="24"/>
          <w:szCs w:val="24"/>
        </w:rPr>
      </w:pPr>
    </w:p>
    <w:p w14:paraId="7514B59E" w14:textId="77777777" w:rsidR="00B84C94" w:rsidRPr="007969C8" w:rsidRDefault="00B84C94" w:rsidP="00B84C94">
      <w:pPr>
        <w:spacing w:line="240" w:lineRule="auto"/>
        <w:jc w:val="center"/>
        <w:rPr>
          <w:rFonts w:ascii="Times New Roman"/>
          <w:sz w:val="52"/>
          <w:szCs w:val="52"/>
        </w:rPr>
      </w:pPr>
    </w:p>
    <w:p w14:paraId="43A9DB16" w14:textId="1861A572" w:rsidR="00B84C94" w:rsidRPr="003835F4" w:rsidRDefault="00B84C94" w:rsidP="00E9710D">
      <w:pPr>
        <w:spacing w:line="276" w:lineRule="auto"/>
        <w:jc w:val="center"/>
        <w:rPr>
          <w:rFonts w:ascii="Times New Roman"/>
          <w:b/>
          <w:bCs/>
          <w:sz w:val="56"/>
          <w:szCs w:val="56"/>
        </w:rPr>
      </w:pPr>
      <w:r w:rsidRPr="003835F4">
        <w:rPr>
          <w:rFonts w:ascii="Times New Roman"/>
          <w:b/>
          <w:bCs/>
          <w:sz w:val="56"/>
          <w:szCs w:val="56"/>
        </w:rPr>
        <w:t>KARAMANOĞLU MEHMETBEY ÜNİVERSİTESİ</w:t>
      </w:r>
    </w:p>
    <w:p w14:paraId="235DA8C9" w14:textId="77777777" w:rsidR="003835F4" w:rsidRDefault="003835F4" w:rsidP="00E9710D">
      <w:pPr>
        <w:spacing w:line="276" w:lineRule="auto"/>
        <w:jc w:val="center"/>
        <w:rPr>
          <w:rFonts w:ascii="Times New Roman"/>
          <w:b/>
          <w:bCs/>
          <w:sz w:val="72"/>
          <w:szCs w:val="72"/>
        </w:rPr>
      </w:pPr>
    </w:p>
    <w:p w14:paraId="1687CA85" w14:textId="77777777" w:rsidR="003835F4" w:rsidRPr="003835F4" w:rsidRDefault="003835F4" w:rsidP="00E9710D">
      <w:pPr>
        <w:spacing w:line="276" w:lineRule="auto"/>
        <w:jc w:val="center"/>
        <w:rPr>
          <w:rFonts w:ascii="Times New Roman"/>
          <w:b/>
          <w:bCs/>
          <w:sz w:val="72"/>
          <w:szCs w:val="72"/>
        </w:rPr>
      </w:pPr>
    </w:p>
    <w:p w14:paraId="1C89692F" w14:textId="77777777" w:rsidR="004F5998" w:rsidRPr="007969C8" w:rsidRDefault="00B84C94" w:rsidP="00E9710D">
      <w:pPr>
        <w:spacing w:line="276" w:lineRule="auto"/>
        <w:jc w:val="center"/>
        <w:rPr>
          <w:rFonts w:ascii="Times New Roman"/>
          <w:b/>
          <w:bCs/>
          <w:sz w:val="52"/>
          <w:szCs w:val="52"/>
        </w:rPr>
      </w:pPr>
      <w:r w:rsidRPr="007969C8">
        <w:rPr>
          <w:rFonts w:ascii="Times New Roman"/>
          <w:b/>
          <w:bCs/>
          <w:sz w:val="52"/>
          <w:szCs w:val="52"/>
        </w:rPr>
        <w:t xml:space="preserve">KİŞİSEL VERİLERİN İŞLENMESİ </w:t>
      </w:r>
    </w:p>
    <w:p w14:paraId="100143B3" w14:textId="0694FBB8" w:rsidR="00B84C94" w:rsidRPr="007969C8" w:rsidRDefault="004F5998" w:rsidP="00E9710D">
      <w:pPr>
        <w:spacing w:line="276" w:lineRule="auto"/>
        <w:jc w:val="center"/>
        <w:rPr>
          <w:rFonts w:ascii="Times New Roman"/>
          <w:b/>
          <w:bCs/>
          <w:sz w:val="52"/>
          <w:szCs w:val="52"/>
        </w:rPr>
      </w:pPr>
      <w:r w:rsidRPr="007969C8">
        <w:rPr>
          <w:rFonts w:ascii="Times New Roman"/>
          <w:b/>
          <w:bCs/>
          <w:sz w:val="52"/>
          <w:szCs w:val="52"/>
        </w:rPr>
        <w:t>ve</w:t>
      </w:r>
      <w:r w:rsidR="00B84C94" w:rsidRPr="007969C8">
        <w:rPr>
          <w:rFonts w:ascii="Times New Roman"/>
          <w:b/>
          <w:bCs/>
          <w:sz w:val="52"/>
          <w:szCs w:val="52"/>
        </w:rPr>
        <w:t xml:space="preserve"> </w:t>
      </w:r>
    </w:p>
    <w:p w14:paraId="44EF2403" w14:textId="2FD44DA9" w:rsidR="000C3A1F" w:rsidRPr="004F5998" w:rsidRDefault="00B84C94" w:rsidP="00E9710D">
      <w:pPr>
        <w:spacing w:line="276" w:lineRule="auto"/>
        <w:jc w:val="center"/>
        <w:rPr>
          <w:rFonts w:ascii="Times New Roman"/>
          <w:sz w:val="24"/>
          <w:szCs w:val="24"/>
        </w:rPr>
      </w:pPr>
      <w:r w:rsidRPr="007969C8">
        <w:rPr>
          <w:rFonts w:ascii="Times New Roman"/>
          <w:b/>
          <w:bCs/>
          <w:sz w:val="52"/>
          <w:szCs w:val="52"/>
        </w:rPr>
        <w:t>KORUMA POLİTİKASI</w:t>
      </w:r>
    </w:p>
    <w:p w14:paraId="25454FFF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6F1AB95C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6F45E273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670D427F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02BCF18F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258BB240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7B41F6AC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2CA128E2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3DAA3E71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472A54CF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3E046849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4A217F40" w14:textId="77777777" w:rsidR="000C3A1F" w:rsidRPr="004F5998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021BA613" w14:textId="77777777" w:rsidR="000C3A1F" w:rsidRDefault="000C3A1F" w:rsidP="00550DC1">
      <w:pPr>
        <w:spacing w:line="240" w:lineRule="auto"/>
        <w:rPr>
          <w:rFonts w:ascii="Times New Roman"/>
          <w:sz w:val="24"/>
          <w:szCs w:val="24"/>
        </w:rPr>
      </w:pPr>
    </w:p>
    <w:p w14:paraId="3C473E2F" w14:textId="77777777" w:rsidR="004F5998" w:rsidRDefault="004F5998" w:rsidP="00550DC1">
      <w:pPr>
        <w:spacing w:line="240" w:lineRule="auto"/>
        <w:rPr>
          <w:rFonts w:ascii="Times New Roman"/>
          <w:sz w:val="24"/>
          <w:szCs w:val="24"/>
        </w:rPr>
      </w:pPr>
    </w:p>
    <w:p w14:paraId="10AA4AB4" w14:textId="77777777" w:rsidR="004F5998" w:rsidRDefault="004F5998" w:rsidP="00550DC1">
      <w:pPr>
        <w:spacing w:line="240" w:lineRule="auto"/>
        <w:rPr>
          <w:rFonts w:ascii="Times New Roman"/>
          <w:sz w:val="24"/>
          <w:szCs w:val="24"/>
        </w:rPr>
      </w:pPr>
    </w:p>
    <w:p w14:paraId="63BD068E" w14:textId="77777777" w:rsidR="004F5998" w:rsidRDefault="004F5998" w:rsidP="00550DC1">
      <w:pPr>
        <w:spacing w:line="240" w:lineRule="auto"/>
        <w:rPr>
          <w:rFonts w:ascii="Times New Roman"/>
          <w:sz w:val="24"/>
          <w:szCs w:val="24"/>
        </w:rPr>
      </w:pPr>
    </w:p>
    <w:p w14:paraId="61D8B0E2" w14:textId="77777777" w:rsidR="004F5998" w:rsidRDefault="004F5998" w:rsidP="00550DC1">
      <w:pPr>
        <w:spacing w:line="240" w:lineRule="auto"/>
        <w:rPr>
          <w:rFonts w:ascii="Times New Roman"/>
          <w:sz w:val="24"/>
          <w:szCs w:val="24"/>
        </w:rPr>
      </w:pPr>
    </w:p>
    <w:sdt>
      <w:sdtPr>
        <w:rPr>
          <w:rFonts w:ascii="Times New Roman" w:eastAsia="‚l‚r –¾’©" w:hAnsi="Times New Roman" w:cs="Times New Roman"/>
          <w:color w:val="auto"/>
          <w:sz w:val="24"/>
          <w:szCs w:val="24"/>
          <w:lang w:val="en-US" w:eastAsia="en-US"/>
        </w:rPr>
        <w:id w:val="-7751784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92547B" w14:textId="77777777" w:rsidR="00674814" w:rsidRPr="004F5998" w:rsidRDefault="00DC7C7D">
          <w:pPr>
            <w:pStyle w:val="TBal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F5998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14:paraId="16BFF24A" w14:textId="54217DDF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r w:rsidRPr="004F5998">
            <w:rPr>
              <w:rFonts w:ascii="Times New Roman"/>
              <w:sz w:val="24"/>
              <w:szCs w:val="24"/>
            </w:rPr>
            <w:fldChar w:fldCharType="begin"/>
          </w:r>
          <w:r w:rsidRPr="004F5998">
            <w:rPr>
              <w:rFonts w:ascii="Times New Roman"/>
              <w:sz w:val="24"/>
              <w:szCs w:val="24"/>
            </w:rPr>
            <w:instrText xml:space="preserve"> TOC \o "1-3" \h \z \u </w:instrText>
          </w:r>
          <w:r w:rsidRPr="004F5998">
            <w:rPr>
              <w:rFonts w:ascii="Times New Roman"/>
              <w:sz w:val="24"/>
              <w:szCs w:val="24"/>
            </w:rPr>
            <w:fldChar w:fldCharType="separate"/>
          </w:r>
          <w:hyperlink w:anchor="_Toc60224967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1.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GİRİŞ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_Toc60224967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4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BEC12B" w14:textId="076722F0" w:rsidR="00674814" w:rsidRPr="004F5998" w:rsidRDefault="00674814" w:rsidP="0056195B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68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1.1.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Genel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_Toc60224968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4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0588FB" w14:textId="09DB6023" w:rsidR="00674814" w:rsidRPr="004F5998" w:rsidRDefault="00674814" w:rsidP="0056195B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69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1.2.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Amaç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_Toc60224969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4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64D069" w14:textId="6D97F3FD" w:rsidR="00674814" w:rsidRPr="004F5998" w:rsidRDefault="00674814" w:rsidP="0056195B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70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1.3.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Kapsam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_Toc60224970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5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9C3412" w14:textId="0FA85DD3" w:rsidR="00674814" w:rsidRPr="004F5998" w:rsidRDefault="00674814" w:rsidP="0056195B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71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1.4.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="00B01418"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Politikanın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 ve İlgili Mevzuatın Uygulanması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_Toc60224971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5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866DFB" w14:textId="0A3FC682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72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2.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KİŞİSEL VERİLERİN KORUNMASINA İLİŞKİN HUSUSLAR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_Toc60224972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5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360F0D" w14:textId="174BFE4F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73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2.1.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Kişisel Verilerin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 Güvenliğinin Sağlanması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_Toc60224973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5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EC2988" w14:textId="7EAFDFC2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74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2.2.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Veri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 Sahibinin Haklarının Gözetilmesi; Bu Hakları Kuruluşumuza İleteceği Kanalların Yaratılması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 Sahiplerinin Taleplerinin Değerlendirmesi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_Toc60224974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8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022F01" w14:textId="678714F5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75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2.3.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Özel Nitelikli 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rilerin Korunması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_Toc60224975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8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22915" w14:textId="4A01AA5E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76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2.4.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İş Birimlerinin 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rilerin Korunması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 İşlenmesi Konusunda Farkındalıklarının Arttırılması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 Denetim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_Toc60224976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8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7EDDCC" w14:textId="20F25551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77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2.5.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Tedarikçilerin 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rilerin Korunması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 İşlenmesi Konusundaki Farkındalıklarının Arttırılması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_Toc60224977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9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0FCCC6" w14:textId="54E50BC1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78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3.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KİŞİSEL 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RİLERİN İŞLENMESİNE İLİŞKİN HUSUSLAR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_Toc60224978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9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2FB6E7" w14:textId="224E794A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79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3.1.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rilerin Mevzuatta Öngörülen İlkelere Uygun Olarak İşlenmesi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_Toc60224979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9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86FD7" w14:textId="23535F93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80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3.2.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rilerin İşlenme Şartları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_Toc60224980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10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378696" w14:textId="4CA9C840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81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3.3.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Özel Nitelikli 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rilerin İşlenmesi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_Toc60224981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11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30F85" w14:textId="08C55B1A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82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3.4.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 Sahibinin Aydınlatılması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_Toc60224982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12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E731CA" w14:textId="613BADCE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83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3.5.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rilerin Aktarılması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_Toc60224983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12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6DEF5E" w14:textId="7181E4CB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84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3.6.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Özel Nitelikli 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rilerin Aktarılması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_Toc60224984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13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4D2F2" w14:textId="08B9869A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85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3.7.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rilerin Yurtdışına Aktarılması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_Toc60224985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14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9D7A0A" w14:textId="127ADF32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86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4.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ÜNİ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RSİTEMİZ TARAFINDAN İŞLENEN KİŞİSEL 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RİLERİN SINIFLANDIRILMASI </w:t>
            </w:r>
            <w:r w:rsidR="00C768F0" w:rsidRPr="00C768F0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 İŞLENME AMAÇLARI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_Toc60224986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14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5F893B" w14:textId="09537AF9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87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4.1.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rilerin Sınıflandırılması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_Toc60224987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14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206DBB" w14:textId="60B87706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88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4.2.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rilerin İşlenme Amaçları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_Toc60224988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16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1E7BD8" w14:textId="647052A6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89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5.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KIŞISEL 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RILERIN SAKLANMA SÜRELERI 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 İMHASI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_Toc60224989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17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81F04C" w14:textId="0AF49066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90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6.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İŞLENEN KIŞISEL 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RI SAHIPLERI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_Toc60224990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17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EC83DB" w14:textId="32F1FBA0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91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7.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KİŞİSEL 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RİLERİN İŞLENDİĞİ ÖZEL DURUMLAR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_Toc60224991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21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8B1FC9" w14:textId="56CA9696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92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7.1.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 xml:space="preserve">Bina, Tesis Girişleri ile Bina Tesis İçerisinde Yapılan 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ri İşleme Faaliyetleri İle İnternet Sitesi Ziyaretçileri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_Toc60224992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21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4F107A" w14:textId="584B54FC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93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7.2.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="00C62779"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Karamanoğlu Mehmetbey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 Üni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rsitesi Kampüs, Yerleşke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 Tesis Girişlerinde, İçerisinde Yürütülen Kamera ile İzleme Faaliyetleri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_Toc60224993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21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7E378" w14:textId="1E87E706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94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7.3.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="00C62779"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Karamanoğlu Mehmetbey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 Üni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rsitesi Kampüs, Yerleşke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 Tesis Girişlerinde, İçerisinde 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lastRenderedPageBreak/>
              <w:t>Yürütülen Misafir Giriş Çıkışlarının Takibi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_Toc60224994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22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1E79EA" w14:textId="1D47F8F8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95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7.4.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İnternet Sitesi Ziyaretçileri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_Toc60224995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22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37E1A5" w14:textId="0E2B6B3C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96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8.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KİŞİSEL 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RİLERİN SİLİNMESİ, YOK EDİLMESİ </w:t>
            </w:r>
            <w:r w:rsidR="00C768F0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 ANONİMLEŞTİRİLMESİ ŞARTLARI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_Toc60224996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22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D85666" w14:textId="2F7106CA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97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9.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KİŞİSEL 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Rİ SAHİPLERİNİN HAKLARI; BU HAKLARIN KULLANILMASI </w:t>
            </w:r>
            <w:r w:rsidR="00C768F0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 DEĞERLENDİRİLMESİ METODOLOJİSİ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_Toc60224997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23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7770A1" w14:textId="0A54A317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98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9.1.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ri Sahibinin Hakları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_Toc60224998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23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28A7B4" w14:textId="0D7B1039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4999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9.2.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ri Sahibinin Haklarını İleri Süremeyeceği Haller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_Toc60224999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23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B68EB8" w14:textId="7B8B5A6E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5000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9.3.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ri Sahibinin Haklarını Kullanması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_Toc60225000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23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8DD2A8" w14:textId="5BDC20B6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5001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9.4.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Kişisel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ri Sahibinin KVK Kurulu’na Şikâyette Bulunma Hakkı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_Toc60225001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24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D73824" w14:textId="740726D1" w:rsidR="00674814" w:rsidRPr="004F5998" w:rsidRDefault="00674814" w:rsidP="00D165E2">
          <w:pPr>
            <w:pStyle w:val="T1"/>
            <w:tabs>
              <w:tab w:val="clear" w:pos="440"/>
              <w:tab w:val="left" w:pos="993"/>
            </w:tabs>
            <w:ind w:left="426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5002" w:history="1"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</w:rPr>
              <w:t>9.5.</w:t>
            </w:r>
            <w:r w:rsidRPr="004F5998">
              <w:rPr>
                <w:rFonts w:ascii="Times New Roman" w:eastAsiaTheme="minorEastAsia"/>
                <w:noProof/>
                <w:sz w:val="24"/>
                <w:szCs w:val="24"/>
                <w:lang w:val="tr-TR" w:eastAsia="tr-TR"/>
              </w:rPr>
              <w:tab/>
            </w:r>
            <w:r w:rsidR="00C62779"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Karamanoğlu Mehmetbey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 Üni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 xml:space="preserve">rsitesi’nin Başvurulara Cevap </w:t>
            </w:r>
            <w:r w:rsidR="00C67EC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Ve</w:t>
            </w:r>
            <w:r w:rsidRPr="004F5998">
              <w:rPr>
                <w:rStyle w:val="Kpr"/>
                <w:rFonts w:ascii="Times New Roman"/>
                <w:noProof/>
                <w:color w:val="auto"/>
                <w:sz w:val="24"/>
                <w:szCs w:val="24"/>
                <w:lang w:val="tr-TR"/>
              </w:rPr>
              <w:t>rmesi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_Toc60225002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25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91B75C" w14:textId="4567AD53" w:rsidR="00674814" w:rsidRPr="004F5998" w:rsidRDefault="00674814" w:rsidP="0056195B">
          <w:pPr>
            <w:pStyle w:val="T1"/>
            <w:rPr>
              <w:rStyle w:val="Kpr"/>
              <w:rFonts w:ascii="Times New Roman"/>
              <w:b/>
              <w:noProof/>
              <w:color w:val="auto"/>
              <w:sz w:val="24"/>
              <w:szCs w:val="24"/>
            </w:rPr>
          </w:pPr>
          <w:hyperlink w:anchor="_Toc60225003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10.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ab/>
              <w:t xml:space="preserve">KİŞİSEL 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RİLERİN KORUNMASI 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 İŞLENMESİ KAPSAMINDA ÜNİ</w:t>
            </w:r>
            <w:r w:rsidR="00C67EC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RSİTE İÇ YÖNETİM YAPISI</w:t>
            </w:r>
            <w:r w:rsidRPr="004F5998">
              <w:rPr>
                <w:rStyle w:val="Kpr"/>
                <w:rFonts w:ascii="Times New Roman"/>
                <w:b/>
                <w:noProof/>
                <w:webHidden/>
                <w:color w:val="auto"/>
                <w:sz w:val="24"/>
                <w:szCs w:val="24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webHidden/>
                <w:color w:val="auto"/>
                <w:sz w:val="24"/>
                <w:szCs w:val="24"/>
              </w:rPr>
              <w:fldChar w:fldCharType="begin"/>
            </w:r>
            <w:r w:rsidRPr="004F5998">
              <w:rPr>
                <w:rStyle w:val="Kpr"/>
                <w:rFonts w:ascii="Times New Roman"/>
                <w:b/>
                <w:noProof/>
                <w:webHidden/>
                <w:color w:val="auto"/>
                <w:sz w:val="24"/>
                <w:szCs w:val="24"/>
              </w:rPr>
              <w:instrText xml:space="preserve"> PAGEREF _Toc60225003 \h </w:instrText>
            </w:r>
            <w:r w:rsidRPr="004F5998">
              <w:rPr>
                <w:rStyle w:val="Kpr"/>
                <w:rFonts w:ascii="Times New Roman"/>
                <w:b/>
                <w:noProof/>
                <w:webHidden/>
                <w:color w:val="auto"/>
                <w:sz w:val="24"/>
                <w:szCs w:val="24"/>
              </w:rPr>
            </w:r>
            <w:r w:rsidRPr="004F5998">
              <w:rPr>
                <w:rStyle w:val="Kpr"/>
                <w:rFonts w:ascii="Times New Roman"/>
                <w:b/>
                <w:noProof/>
                <w:webHidden/>
                <w:color w:val="auto"/>
                <w:sz w:val="24"/>
                <w:szCs w:val="24"/>
              </w:rPr>
              <w:fldChar w:fldCharType="separate"/>
            </w:r>
            <w:r w:rsidR="008D370D">
              <w:rPr>
                <w:rStyle w:val="Kpr"/>
                <w:rFonts w:ascii="Times New Roman"/>
                <w:b/>
                <w:noProof/>
                <w:webHidden/>
                <w:color w:val="auto"/>
                <w:sz w:val="24"/>
                <w:szCs w:val="24"/>
              </w:rPr>
              <w:t>25</w:t>
            </w:r>
            <w:r w:rsidRPr="004F5998">
              <w:rPr>
                <w:rStyle w:val="Kpr"/>
                <w:rFonts w:ascii="Times New Roman"/>
                <w:b/>
                <w:noProof/>
                <w:webHidden/>
                <w:color w:val="auto"/>
                <w:sz w:val="24"/>
                <w:szCs w:val="24"/>
              </w:rPr>
              <w:fldChar w:fldCharType="end"/>
            </w:r>
          </w:hyperlink>
        </w:p>
        <w:p w14:paraId="15342F0C" w14:textId="4F63E6F0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5004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11.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POLİTİKANIN GÜNCELLENME PERİYODU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_Toc60225004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26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FDA51F" w14:textId="6BBCB953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5005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12.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POLİTİKA’NIN YÜRÜRLÜĞÜ </w:t>
            </w:r>
            <w:r w:rsidR="00C768F0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 YÜRÜRLÜKTEN KALDIRILMASI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_Toc60225005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26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B44DDC" w14:textId="297BAB42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5006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13.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TANIMLAR </w:t>
            </w:r>
            <w:r w:rsidR="00C768F0" w:rsidRPr="00C768F0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ve</w:t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 xml:space="preserve"> KISALTMALAR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_Toc60225006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26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1BC238" w14:textId="435CD78F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5007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14.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İLGİLİ DOKÜMANLAR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_Toc60225007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29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F6BB41" w14:textId="65D40506" w:rsidR="00674814" w:rsidRPr="004F5998" w:rsidRDefault="00674814" w:rsidP="0056195B">
          <w:pPr>
            <w:pStyle w:val="T1"/>
            <w:rPr>
              <w:rFonts w:ascii="Times New Roman" w:eastAsiaTheme="minorEastAsia"/>
              <w:noProof/>
              <w:sz w:val="24"/>
              <w:szCs w:val="24"/>
              <w:lang w:val="tr-TR" w:eastAsia="tr-TR"/>
            </w:rPr>
          </w:pPr>
          <w:hyperlink w:anchor="_Toc60225008" w:history="1"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15.</w:t>
            </w:r>
            <w:r w:rsidRPr="004F5998">
              <w:rPr>
                <w:rFonts w:ascii="Times New Roman" w:eastAsiaTheme="minorEastAsia"/>
                <w:b/>
                <w:noProof/>
                <w:sz w:val="24"/>
                <w:szCs w:val="24"/>
                <w:lang w:val="tr-TR" w:eastAsia="tr-TR"/>
              </w:rPr>
              <w:tab/>
            </w:r>
            <w:r w:rsidRPr="004F5998">
              <w:rPr>
                <w:rStyle w:val="Kpr"/>
                <w:rFonts w:ascii="Times New Roman"/>
                <w:b/>
                <w:noProof/>
                <w:color w:val="auto"/>
                <w:sz w:val="24"/>
                <w:szCs w:val="24"/>
              </w:rPr>
              <w:t>REVİZYON BİLGİLERİ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tab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begin"/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instrText xml:space="preserve"> PAGEREF _Toc60225008 \h </w:instrTex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separate"/>
            </w:r>
            <w:r w:rsidR="008D370D">
              <w:rPr>
                <w:rFonts w:ascii="Times New Roman"/>
                <w:noProof/>
                <w:webHidden/>
                <w:sz w:val="24"/>
                <w:szCs w:val="24"/>
              </w:rPr>
              <w:t>29</w:t>
            </w:r>
            <w:r w:rsidRPr="004F5998">
              <w:rPr>
                <w:rFonts w:asci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7A8F72" w14:textId="77777777" w:rsidR="00674814" w:rsidRPr="004F5998" w:rsidRDefault="00674814">
          <w:pPr>
            <w:rPr>
              <w:rFonts w:ascii="Times New Roman"/>
              <w:color w:val="002060"/>
              <w:sz w:val="24"/>
              <w:szCs w:val="24"/>
            </w:rPr>
          </w:pPr>
          <w:r w:rsidRPr="004F5998">
            <w:rPr>
              <w:rFonts w:asci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DDDD24B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31D964D5" w14:textId="77777777" w:rsidR="00674814" w:rsidRPr="004F5998" w:rsidRDefault="00674814" w:rsidP="004402D2">
      <w:pPr>
        <w:rPr>
          <w:rFonts w:ascii="Times New Roman"/>
          <w:sz w:val="24"/>
          <w:szCs w:val="24"/>
        </w:rPr>
      </w:pPr>
    </w:p>
    <w:p w14:paraId="7BFE1432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5D59B3AE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554EFB3E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52095BFA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4C1A7996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2EB73B52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466B8BBC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26DC880F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755C7C57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781B0E16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40F86531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144EE4BE" w14:textId="77777777" w:rsidR="00550DC1" w:rsidRPr="004F5998" w:rsidRDefault="00550DC1" w:rsidP="004402D2">
      <w:pPr>
        <w:rPr>
          <w:rFonts w:ascii="Times New Roman"/>
          <w:sz w:val="24"/>
          <w:szCs w:val="24"/>
        </w:rPr>
      </w:pPr>
    </w:p>
    <w:p w14:paraId="31A9FBA1" w14:textId="77777777" w:rsidR="00F97A24" w:rsidRPr="004F5998" w:rsidRDefault="00F97A24" w:rsidP="004402D2">
      <w:pPr>
        <w:rPr>
          <w:rFonts w:ascii="Times New Roman"/>
          <w:sz w:val="24"/>
          <w:szCs w:val="24"/>
        </w:rPr>
      </w:pPr>
    </w:p>
    <w:p w14:paraId="61272894" w14:textId="77777777" w:rsidR="00F97A24" w:rsidRPr="004F5998" w:rsidRDefault="00F97A24" w:rsidP="004402D2">
      <w:pPr>
        <w:rPr>
          <w:rFonts w:ascii="Times New Roman"/>
          <w:sz w:val="24"/>
          <w:szCs w:val="24"/>
        </w:rPr>
      </w:pPr>
    </w:p>
    <w:p w14:paraId="28104AB5" w14:textId="77777777" w:rsidR="004402D2" w:rsidRPr="00773696" w:rsidRDefault="004402D2" w:rsidP="004402D2">
      <w:pPr>
        <w:pStyle w:val="KVVKB1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60223609"/>
      <w:bookmarkStart w:id="1" w:name="_Toc60224967"/>
      <w:r w:rsidRPr="00773696">
        <w:rPr>
          <w:rFonts w:ascii="Times New Roman" w:hAnsi="Times New Roman" w:cs="Times New Roman"/>
          <w:color w:val="auto"/>
          <w:sz w:val="24"/>
          <w:szCs w:val="24"/>
        </w:rPr>
        <w:lastRenderedPageBreak/>
        <w:t>GİRİŞ</w:t>
      </w:r>
      <w:bookmarkEnd w:id="0"/>
      <w:bookmarkEnd w:id="1"/>
    </w:p>
    <w:p w14:paraId="174ABC11" w14:textId="77777777" w:rsidR="00E47C78" w:rsidRPr="00773696" w:rsidRDefault="00E47C78" w:rsidP="009128F2">
      <w:pPr>
        <w:pStyle w:val="KVVKB1"/>
        <w:numPr>
          <w:ilvl w:val="1"/>
          <w:numId w:val="2"/>
        </w:numPr>
        <w:ind w:left="567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60223610"/>
      <w:bookmarkStart w:id="3" w:name="_Toc60224968"/>
      <w:r w:rsidRPr="00773696">
        <w:rPr>
          <w:rFonts w:ascii="Times New Roman" w:hAnsi="Times New Roman" w:cs="Times New Roman"/>
          <w:color w:val="auto"/>
          <w:sz w:val="24"/>
          <w:szCs w:val="24"/>
        </w:rPr>
        <w:t>Genel</w:t>
      </w:r>
      <w:bookmarkEnd w:id="2"/>
      <w:bookmarkEnd w:id="3"/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91DA847" w14:textId="77777777" w:rsidR="009128F2" w:rsidRPr="004F5998" w:rsidRDefault="009128F2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1CD65EF" w14:textId="50EBD31D" w:rsidR="004402D2" w:rsidRPr="00773696" w:rsidRDefault="004402D2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Türkiye Cumhuriyeti Anayasası’na göre, herkes, kendisiyle ilgili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rilerin korunmasını isteme hakkına sahiptir. Bir Anayasal hak olan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rilerin korunması konusunda, </w:t>
      </w:r>
      <w:r w:rsidR="00C62779" w:rsidRPr="004F5998">
        <w:rPr>
          <w:rFonts w:ascii="Times New Roman" w:hAnsi="Times New Roman" w:cs="Times New Roman"/>
          <w:i/>
          <w:color w:val="002060"/>
          <w:sz w:val="24"/>
          <w:szCs w:val="24"/>
        </w:rPr>
        <w:t>Karamanoğlu Mehmetbey</w:t>
      </w:r>
      <w:r w:rsidRPr="004F5998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Pr="00773696">
        <w:rPr>
          <w:rFonts w:ascii="Times New Roman" w:hAnsi="Times New Roman" w:cs="Times New Roman"/>
          <w:i/>
          <w:sz w:val="24"/>
          <w:szCs w:val="24"/>
        </w:rPr>
        <w:t>Üni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Pr="00773696">
        <w:rPr>
          <w:rFonts w:ascii="Times New Roman" w:hAnsi="Times New Roman" w:cs="Times New Roman"/>
          <w:i/>
          <w:sz w:val="24"/>
          <w:szCs w:val="24"/>
        </w:rPr>
        <w:t>rsitesi</w:t>
      </w:r>
      <w:r w:rsidRPr="00773696">
        <w:rPr>
          <w:rFonts w:ascii="Times New Roman" w:hAnsi="Times New Roman" w:cs="Times New Roman"/>
          <w:sz w:val="24"/>
          <w:szCs w:val="24"/>
        </w:rPr>
        <w:t xml:space="preserve"> (“</w:t>
      </w:r>
      <w:r w:rsidRPr="00773696">
        <w:rPr>
          <w:rFonts w:ascii="Times New Roman" w:hAnsi="Times New Roman" w:cs="Times New Roman"/>
          <w:b/>
          <w:sz w:val="24"/>
          <w:szCs w:val="24"/>
        </w:rPr>
        <w:t>Üni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>rsite</w:t>
      </w:r>
      <w:r w:rsidRPr="00773696">
        <w:rPr>
          <w:rFonts w:ascii="Times New Roman" w:hAnsi="Times New Roman" w:cs="Times New Roman"/>
          <w:sz w:val="24"/>
          <w:szCs w:val="24"/>
        </w:rPr>
        <w:t xml:space="preserve">”), İşbu </w:t>
      </w:r>
      <w:r w:rsidR="00C62779" w:rsidRPr="00773696">
        <w:rPr>
          <w:rFonts w:ascii="Times New Roman" w:hAnsi="Times New Roman" w:cs="Times New Roman"/>
          <w:i/>
          <w:sz w:val="24"/>
          <w:szCs w:val="24"/>
        </w:rPr>
        <w:t>Karamanoğlu Mehmetbey</w:t>
      </w:r>
      <w:r w:rsidRPr="00773696">
        <w:rPr>
          <w:rFonts w:ascii="Times New Roman" w:hAnsi="Times New Roman" w:cs="Times New Roman"/>
          <w:i/>
          <w:sz w:val="24"/>
          <w:szCs w:val="24"/>
        </w:rPr>
        <w:t xml:space="preserve"> Üni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Pr="00773696">
        <w:rPr>
          <w:rFonts w:ascii="Times New Roman" w:hAnsi="Times New Roman" w:cs="Times New Roman"/>
          <w:i/>
          <w:sz w:val="24"/>
          <w:szCs w:val="24"/>
        </w:rPr>
        <w:t>rsitesi</w:t>
      </w:r>
      <w:r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Pr="00773696">
        <w:rPr>
          <w:rFonts w:ascii="Times New Roman" w:hAnsi="Times New Roman" w:cs="Times New Roman"/>
          <w:i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Pr="00773696">
        <w:rPr>
          <w:rFonts w:ascii="Times New Roman" w:hAnsi="Times New Roman" w:cs="Times New Roman"/>
          <w:i/>
          <w:sz w:val="24"/>
          <w:szCs w:val="24"/>
        </w:rPr>
        <w:t xml:space="preserve">rilerin İşlenmesi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Pr="00773696">
        <w:rPr>
          <w:rFonts w:ascii="Times New Roman" w:hAnsi="Times New Roman" w:cs="Times New Roman"/>
          <w:i/>
          <w:sz w:val="24"/>
          <w:szCs w:val="24"/>
        </w:rPr>
        <w:t xml:space="preserve"> Koruma</w:t>
      </w:r>
      <w:r w:rsidR="00FA5057" w:rsidRPr="00773696">
        <w:rPr>
          <w:rFonts w:ascii="Times New Roman" w:hAnsi="Times New Roman" w:cs="Times New Roman"/>
          <w:i/>
          <w:sz w:val="24"/>
          <w:szCs w:val="24"/>
        </w:rPr>
        <w:t>sı</w:t>
      </w:r>
      <w:r w:rsidRPr="00773696">
        <w:rPr>
          <w:rFonts w:ascii="Times New Roman" w:hAnsi="Times New Roman" w:cs="Times New Roman"/>
          <w:i/>
          <w:sz w:val="24"/>
          <w:szCs w:val="24"/>
        </w:rPr>
        <w:t xml:space="preserve"> Politikası</w:t>
      </w:r>
      <w:r w:rsidRPr="00773696">
        <w:rPr>
          <w:rFonts w:ascii="Times New Roman" w:hAnsi="Times New Roman" w:cs="Times New Roman"/>
          <w:sz w:val="24"/>
          <w:szCs w:val="24"/>
        </w:rPr>
        <w:t xml:space="preserve"> (“</w:t>
      </w:r>
      <w:r w:rsidRPr="00773696">
        <w:rPr>
          <w:rFonts w:ascii="Times New Roman" w:hAnsi="Times New Roman" w:cs="Times New Roman"/>
          <w:b/>
          <w:sz w:val="24"/>
          <w:szCs w:val="24"/>
        </w:rPr>
        <w:t>Politika</w:t>
      </w:r>
      <w:r w:rsidRPr="00773696">
        <w:rPr>
          <w:rFonts w:ascii="Times New Roman" w:hAnsi="Times New Roman" w:cs="Times New Roman"/>
          <w:sz w:val="24"/>
          <w:szCs w:val="24"/>
        </w:rPr>
        <w:t>”) ile yönetilen;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 ile etkileşimde bulunan kişilerin tamamen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ya kısmen otomatik olan ya da herhangi bir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kayıt sisteminin parçası olmak kaydıyla otomatik olmayan yollarla işlenen tüm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rilerinin korunmasına gerekli özeni göstermekte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bunu bir Kurum </w:t>
      </w:r>
      <w:r w:rsidR="007E1A11" w:rsidRPr="00773696">
        <w:rPr>
          <w:rFonts w:ascii="Times New Roman" w:hAnsi="Times New Roman" w:cs="Times New Roman"/>
          <w:sz w:val="24"/>
          <w:szCs w:val="24"/>
        </w:rPr>
        <w:t xml:space="preserve">Politikası </w:t>
      </w:r>
      <w:r w:rsidRPr="00773696">
        <w:rPr>
          <w:rFonts w:ascii="Times New Roman" w:hAnsi="Times New Roman" w:cs="Times New Roman"/>
          <w:sz w:val="24"/>
          <w:szCs w:val="24"/>
        </w:rPr>
        <w:t xml:space="preserve">haline getirmektedir. </w:t>
      </w:r>
    </w:p>
    <w:p w14:paraId="13601B66" w14:textId="100620C4" w:rsidR="004402D2" w:rsidRPr="004F5998" w:rsidRDefault="004402D2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 korunması, </w:t>
      </w:r>
      <w:r w:rsidR="007E1A11"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E1A11" w:rsidRPr="00773696">
        <w:rPr>
          <w:rFonts w:ascii="Times New Roman" w:hAnsi="Times New Roman" w:cs="Times New Roman"/>
          <w:sz w:val="24"/>
          <w:szCs w:val="24"/>
        </w:rPr>
        <w:t>rsitemizin</w:t>
      </w:r>
      <w:r w:rsidRPr="00773696">
        <w:rPr>
          <w:rFonts w:ascii="Times New Roman" w:hAnsi="Times New Roman" w:cs="Times New Roman"/>
          <w:sz w:val="24"/>
          <w:szCs w:val="24"/>
        </w:rPr>
        <w:t xml:space="preserve"> en önemli öncelikleri arasındadır. Bu konunun en önemli ayağını ise işbu Politika ile yönetilen; nezdimizde </w:t>
      </w:r>
      <w:r w:rsidRPr="004F5998">
        <w:rPr>
          <w:rFonts w:ascii="Times New Roman" w:hAnsi="Times New Roman" w:cs="Times New Roman"/>
          <w:sz w:val="24"/>
          <w:szCs w:val="24"/>
        </w:rPr>
        <w:t>kayıtları tutulan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 ile etkileşimde bulunan tüm paydaşlarımızın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rilerinin korunması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işlenmesi oluşturmaktadır. </w:t>
      </w:r>
    </w:p>
    <w:p w14:paraId="69A802A1" w14:textId="46B5A22D" w:rsidR="004402D2" w:rsidRPr="004F5998" w:rsidRDefault="004402D2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Bu kapsamda, ilgili mevzuat gereğince işlenen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rilerin korunması için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 tarafından gereken idari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teknik tedbirler alınmaktadır. </w:t>
      </w:r>
    </w:p>
    <w:p w14:paraId="27298180" w14:textId="1353821D" w:rsidR="004402D2" w:rsidRPr="004F5998" w:rsidRDefault="00674814" w:rsidP="004F5998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İş b</w:t>
      </w:r>
      <w:r w:rsidR="004402D2" w:rsidRPr="004F5998">
        <w:rPr>
          <w:rFonts w:ascii="Times New Roman" w:hAnsi="Times New Roman" w:cs="Times New Roman"/>
          <w:sz w:val="24"/>
          <w:szCs w:val="24"/>
        </w:rPr>
        <w:t xml:space="preserve">u Politikada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4402D2" w:rsidRPr="004F5998">
        <w:rPr>
          <w:rFonts w:ascii="Times New Roman" w:hAnsi="Times New Roman" w:cs="Times New Roman"/>
          <w:sz w:val="24"/>
          <w:szCs w:val="24"/>
        </w:rPr>
        <w:t>rilerin işlenmesinde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4402D2" w:rsidRPr="004F5998">
        <w:rPr>
          <w:rFonts w:ascii="Times New Roman" w:hAnsi="Times New Roman" w:cs="Times New Roman"/>
          <w:sz w:val="24"/>
          <w:szCs w:val="24"/>
        </w:rPr>
        <w:t xml:space="preserve">rsitenin benimsediği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4402D2" w:rsidRPr="004F5998">
        <w:rPr>
          <w:rFonts w:ascii="Times New Roman" w:hAnsi="Times New Roman" w:cs="Times New Roman"/>
          <w:sz w:val="24"/>
          <w:szCs w:val="24"/>
        </w:rPr>
        <w:t xml:space="preserve"> aşağıda sıralanan temel ilkelere ilişkin detaylı açıklamalarda bulunulacaktır: </w:t>
      </w:r>
    </w:p>
    <w:p w14:paraId="7E59CDF5" w14:textId="7023B281" w:rsidR="004402D2" w:rsidRPr="004F5998" w:rsidRDefault="004402D2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 hukuka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dürüstlük kurallarına uygun işleme, </w:t>
      </w:r>
    </w:p>
    <w:p w14:paraId="563F34A0" w14:textId="0EF1B017" w:rsidR="004402D2" w:rsidRPr="004F5998" w:rsidRDefault="004402D2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 doğru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gerektiğinde güncel tutma, </w:t>
      </w:r>
    </w:p>
    <w:p w14:paraId="51D2CB72" w14:textId="0B96B057" w:rsidR="004402D2" w:rsidRPr="004F5998" w:rsidRDefault="004402D2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 belirli, açık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meşru amaçlar için işleme, </w:t>
      </w:r>
    </w:p>
    <w:p w14:paraId="1ED3AEC8" w14:textId="57F9FC1B" w:rsidR="004402D2" w:rsidRPr="004F5998" w:rsidRDefault="004402D2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 işlendikleri amaçla bağlantılı, sınırlı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ölçülü işleme, </w:t>
      </w:r>
    </w:p>
    <w:p w14:paraId="39E4E461" w14:textId="4D4F7F70" w:rsidR="004402D2" w:rsidRPr="004F5998" w:rsidRDefault="004402D2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 ilgili mevzuatta öngörülen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ya işlendikleri amaç için gerekli olan süre kadar muhafaza etme, </w:t>
      </w:r>
    </w:p>
    <w:p w14:paraId="1D1A4025" w14:textId="1C850483" w:rsidR="004402D2" w:rsidRPr="004F5998" w:rsidRDefault="004402D2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 sahiplerini aydınlatma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bilgilendirme, </w:t>
      </w:r>
    </w:p>
    <w:p w14:paraId="131B9C4B" w14:textId="58F56A25" w:rsidR="004402D2" w:rsidRPr="004F5998" w:rsidRDefault="004402D2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 sahiplerinin haklarını kullanması için gerekli sistemi kurma, </w:t>
      </w:r>
    </w:p>
    <w:p w14:paraId="25479C59" w14:textId="4C6B47A9" w:rsidR="004402D2" w:rsidRPr="004F5998" w:rsidRDefault="004402D2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rilerin muhafazasında gerekli tedbirleri alma, </w:t>
      </w:r>
    </w:p>
    <w:p w14:paraId="4745D786" w14:textId="5F10EF1D" w:rsidR="004402D2" w:rsidRPr="004F5998" w:rsidRDefault="004402D2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rilerin işleme amacının gereklilikleri doğrultusunda üçüncü kişilere aktarılmasında, ilgili mevzuata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KVK Kurulu düzenlemelerine uygun davranma, </w:t>
      </w:r>
    </w:p>
    <w:p w14:paraId="5D6A1DAC" w14:textId="4C868168" w:rsidR="004402D2" w:rsidRPr="004F5998" w:rsidRDefault="004402D2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Özel nitelikli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rilerin işlenmesine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korunmasına gerekli hassasiyeti gösterme.</w:t>
      </w:r>
    </w:p>
    <w:p w14:paraId="4B014233" w14:textId="77777777" w:rsidR="004402D2" w:rsidRPr="004F5998" w:rsidRDefault="004402D2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C7E99BF" w14:textId="1C7E6F98" w:rsidR="00307040" w:rsidRPr="004F5998" w:rsidRDefault="00307040" w:rsidP="00E9710D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 işleme faaliyetlerini</w:t>
      </w:r>
      <w:r w:rsidR="007E1A11" w:rsidRPr="004F5998">
        <w:rPr>
          <w:rFonts w:ascii="Times New Roman" w:hAnsi="Times New Roman" w:cs="Times New Roman"/>
          <w:sz w:val="24"/>
          <w:szCs w:val="24"/>
        </w:rPr>
        <w:t>n</w:t>
      </w:r>
      <w:r w:rsidRPr="004F5998">
        <w:rPr>
          <w:rFonts w:ascii="Times New Roman" w:hAnsi="Times New Roman" w:cs="Times New Roman"/>
          <w:sz w:val="24"/>
          <w:szCs w:val="24"/>
        </w:rPr>
        <w:t xml:space="preserve"> </w:t>
      </w:r>
      <w:r w:rsidRPr="00773696">
        <w:rPr>
          <w:rFonts w:ascii="Times New Roman" w:hAnsi="Times New Roman" w:cs="Times New Roman"/>
          <w:sz w:val="24"/>
          <w:szCs w:val="24"/>
        </w:rPr>
        <w:t>“</w:t>
      </w:r>
      <w:r w:rsidRPr="00773696">
        <w:rPr>
          <w:rFonts w:ascii="Times New Roman" w:hAnsi="Times New Roman" w:cs="Times New Roman"/>
          <w:i/>
          <w:sz w:val="24"/>
          <w:szCs w:val="24"/>
        </w:rPr>
        <w:t xml:space="preserve">6698 sayılı Kişisel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Pr="00773696">
        <w:rPr>
          <w:rFonts w:ascii="Times New Roman" w:hAnsi="Times New Roman" w:cs="Times New Roman"/>
          <w:i/>
          <w:sz w:val="24"/>
          <w:szCs w:val="24"/>
        </w:rPr>
        <w:t>rilerin Korunması Kanunu</w:t>
      </w:r>
      <w:r w:rsidRPr="00773696">
        <w:rPr>
          <w:rFonts w:ascii="Times New Roman" w:hAnsi="Times New Roman" w:cs="Times New Roman"/>
          <w:sz w:val="24"/>
          <w:szCs w:val="24"/>
        </w:rPr>
        <w:t xml:space="preserve">”nda </w:t>
      </w:r>
      <w:r w:rsidRPr="004F5998">
        <w:rPr>
          <w:rFonts w:ascii="Times New Roman" w:hAnsi="Times New Roman" w:cs="Times New Roman"/>
          <w:sz w:val="24"/>
          <w:szCs w:val="24"/>
        </w:rPr>
        <w:t xml:space="preserve">yer alan düzenlemelere uyumu bakımından benimsenen temel prensipler açıklanmakta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böylelikle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 sahiplerini bilgilendirerek gerekli şeffaflığı sağlamaktadır.</w:t>
      </w:r>
    </w:p>
    <w:p w14:paraId="6FDCE589" w14:textId="77777777" w:rsidR="00E47C78" w:rsidRPr="00773696" w:rsidRDefault="00E47C78" w:rsidP="005C59C4">
      <w:pPr>
        <w:pStyle w:val="KVVKB1"/>
        <w:numPr>
          <w:ilvl w:val="1"/>
          <w:numId w:val="2"/>
        </w:numPr>
        <w:ind w:left="567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60223611"/>
      <w:bookmarkStart w:id="5" w:name="_Toc60224969"/>
      <w:r w:rsidRPr="00773696">
        <w:rPr>
          <w:rFonts w:ascii="Times New Roman" w:hAnsi="Times New Roman" w:cs="Times New Roman"/>
          <w:color w:val="auto"/>
          <w:sz w:val="24"/>
          <w:szCs w:val="24"/>
        </w:rPr>
        <w:t>Amaç</w:t>
      </w:r>
      <w:bookmarkEnd w:id="4"/>
      <w:bookmarkEnd w:id="5"/>
    </w:p>
    <w:p w14:paraId="35D0EFDC" w14:textId="5565A4D0" w:rsidR="00F154D6" w:rsidRPr="004F5998" w:rsidRDefault="00C03F2D" w:rsidP="004F5998">
      <w:pPr>
        <w:pStyle w:val="AralkYok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 xml:space="preserve">Bu Politikanın </w:t>
      </w:r>
      <w:r w:rsidRPr="004F5998">
        <w:rPr>
          <w:rFonts w:ascii="Times New Roman" w:hAnsi="Times New Roman" w:cs="Times New Roman"/>
          <w:sz w:val="24"/>
          <w:szCs w:val="24"/>
        </w:rPr>
        <w:t>temel amacı,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 tarafından hukuka uygun bir biçimde yürütülen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 işleme faaliyeti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rilerin korunmasına yönelik benimsenen sistemler konusunda açıklamalarda bulunmak, bu kapsamda</w:t>
      </w:r>
      <w:r w:rsidRPr="007736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1A11" w:rsidRPr="00773696">
        <w:rPr>
          <w:rFonts w:ascii="Times New Roman" w:hAnsi="Times New Roman" w:cs="Times New Roman"/>
          <w:i/>
          <w:sz w:val="24"/>
          <w:szCs w:val="24"/>
        </w:rPr>
        <w:t>6. Maddede</w:t>
      </w:r>
      <w:r w:rsidR="007E1A11"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F33A53" w:rsidRPr="00773696">
        <w:rPr>
          <w:rFonts w:ascii="Times New Roman" w:hAnsi="Times New Roman" w:cs="Times New Roman"/>
          <w:i/>
          <w:sz w:val="24"/>
          <w:szCs w:val="24"/>
        </w:rPr>
        <w:t xml:space="preserve">(“İşlenen Kişisel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="00F33A53" w:rsidRPr="00773696">
        <w:rPr>
          <w:rFonts w:ascii="Times New Roman" w:hAnsi="Times New Roman" w:cs="Times New Roman"/>
          <w:i/>
          <w:sz w:val="24"/>
          <w:szCs w:val="24"/>
        </w:rPr>
        <w:t>ri Sahipleri”)</w:t>
      </w:r>
      <w:r w:rsidR="00F33A53"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8E4DAF" w:rsidRPr="00773696">
        <w:rPr>
          <w:rFonts w:ascii="Times New Roman" w:hAnsi="Times New Roman" w:cs="Times New Roman"/>
          <w:sz w:val="24"/>
          <w:szCs w:val="24"/>
        </w:rPr>
        <w:t>belirtilenler</w:t>
      </w:r>
      <w:r w:rsidR="00E47C78"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E47C78" w:rsidRPr="004F5998">
        <w:rPr>
          <w:rFonts w:ascii="Times New Roman" w:hAnsi="Times New Roman" w:cs="Times New Roman"/>
          <w:sz w:val="24"/>
          <w:szCs w:val="24"/>
        </w:rPr>
        <w:t>başta olmak üzere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47C78" w:rsidRPr="004F5998">
        <w:rPr>
          <w:rFonts w:ascii="Times New Roman" w:hAnsi="Times New Roman" w:cs="Times New Roman"/>
          <w:sz w:val="24"/>
          <w:szCs w:val="24"/>
        </w:rPr>
        <w:t>rsite</w:t>
      </w:r>
      <w:r w:rsidR="007E1A11" w:rsidRPr="004F5998">
        <w:rPr>
          <w:rFonts w:ascii="Times New Roman" w:hAnsi="Times New Roman" w:cs="Times New Roman"/>
          <w:sz w:val="24"/>
          <w:szCs w:val="24"/>
        </w:rPr>
        <w:t>miz</w:t>
      </w:r>
      <w:r w:rsidR="00E47C78" w:rsidRPr="004F5998">
        <w:rPr>
          <w:rFonts w:ascii="Times New Roman" w:hAnsi="Times New Roman" w:cs="Times New Roman"/>
          <w:sz w:val="24"/>
          <w:szCs w:val="24"/>
        </w:rPr>
        <w:t xml:space="preserve"> ile etkileşimde olup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47C78" w:rsidRPr="004F5998">
        <w:rPr>
          <w:rFonts w:ascii="Times New Roman" w:hAnsi="Times New Roman" w:cs="Times New Roman"/>
          <w:sz w:val="24"/>
          <w:szCs w:val="24"/>
        </w:rPr>
        <w:t>rileri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47C78" w:rsidRPr="004F5998">
        <w:rPr>
          <w:rFonts w:ascii="Times New Roman" w:hAnsi="Times New Roman" w:cs="Times New Roman"/>
          <w:sz w:val="24"/>
          <w:szCs w:val="24"/>
        </w:rPr>
        <w:t>rsitemizce işlenen tüm paydaşlarımız</w:t>
      </w:r>
      <w:r w:rsidR="008E4DAF" w:rsidRPr="004F5998">
        <w:rPr>
          <w:rFonts w:ascii="Times New Roman" w:hAnsi="Times New Roman" w:cs="Times New Roman"/>
          <w:sz w:val="24"/>
          <w:szCs w:val="24"/>
        </w:rPr>
        <w:t xml:space="preserve">ı, işlenen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E4DAF" w:rsidRPr="004F5998">
        <w:rPr>
          <w:rFonts w:ascii="Times New Roman" w:hAnsi="Times New Roman" w:cs="Times New Roman"/>
          <w:sz w:val="24"/>
          <w:szCs w:val="24"/>
        </w:rPr>
        <w:t xml:space="preserve">rileri hakkında </w:t>
      </w:r>
      <w:r w:rsidR="00E47C78" w:rsidRPr="004F5998">
        <w:rPr>
          <w:rFonts w:ascii="Times New Roman" w:hAnsi="Times New Roman" w:cs="Times New Roman"/>
          <w:sz w:val="24"/>
          <w:szCs w:val="24"/>
        </w:rPr>
        <w:t>bilgilendirerek şeffaflığı sağ</w:t>
      </w:r>
      <w:r w:rsidR="00AC4F75" w:rsidRPr="004F5998">
        <w:rPr>
          <w:rFonts w:ascii="Times New Roman" w:hAnsi="Times New Roman" w:cs="Times New Roman"/>
          <w:sz w:val="24"/>
          <w:szCs w:val="24"/>
        </w:rPr>
        <w:t>la</w:t>
      </w:r>
      <w:r w:rsidR="00E47C78" w:rsidRPr="004F5998">
        <w:rPr>
          <w:rFonts w:ascii="Times New Roman" w:hAnsi="Times New Roman" w:cs="Times New Roman"/>
          <w:sz w:val="24"/>
          <w:szCs w:val="24"/>
        </w:rPr>
        <w:t xml:space="preserve">maktır. </w:t>
      </w:r>
    </w:p>
    <w:p w14:paraId="2B8E9481" w14:textId="77777777" w:rsidR="00307040" w:rsidRPr="004F5998" w:rsidRDefault="00307040" w:rsidP="00E47C7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7E3DA94" w14:textId="77777777" w:rsidR="008E4DAF" w:rsidRPr="004F5998" w:rsidRDefault="008E4DAF" w:rsidP="00E47C7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B451EB5" w14:textId="77777777" w:rsidR="002A43AE" w:rsidRPr="00773696" w:rsidRDefault="003B3E26" w:rsidP="0065530F">
      <w:pPr>
        <w:pStyle w:val="KVVKB1"/>
        <w:numPr>
          <w:ilvl w:val="1"/>
          <w:numId w:val="2"/>
        </w:numPr>
        <w:spacing w:after="120"/>
        <w:ind w:left="578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60223612"/>
      <w:bookmarkStart w:id="7" w:name="_Toc60224970"/>
      <w:r w:rsidRPr="00773696">
        <w:rPr>
          <w:rFonts w:ascii="Times New Roman" w:hAnsi="Times New Roman" w:cs="Times New Roman"/>
          <w:color w:val="auto"/>
          <w:sz w:val="24"/>
          <w:szCs w:val="24"/>
        </w:rPr>
        <w:lastRenderedPageBreak/>
        <w:t>Kapsam</w:t>
      </w:r>
      <w:bookmarkEnd w:id="6"/>
      <w:bookmarkEnd w:id="7"/>
    </w:p>
    <w:p w14:paraId="1244FAD6" w14:textId="3261BBB9" w:rsidR="004402D2" w:rsidRPr="00773696" w:rsidRDefault="00D60370" w:rsidP="0065530F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Bu Politika;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 ile etkileşimde bulunan </w:t>
      </w:r>
      <w:r w:rsidR="00E47C78" w:rsidRPr="00773696">
        <w:rPr>
          <w:rFonts w:ascii="Times New Roman" w:hAnsi="Times New Roman" w:cs="Times New Roman"/>
          <w:sz w:val="24"/>
          <w:szCs w:val="24"/>
        </w:rPr>
        <w:t xml:space="preserve">ilgili </w:t>
      </w:r>
      <w:r w:rsidRPr="00773696">
        <w:rPr>
          <w:rFonts w:ascii="Times New Roman" w:hAnsi="Times New Roman" w:cs="Times New Roman"/>
          <w:sz w:val="24"/>
          <w:szCs w:val="24"/>
        </w:rPr>
        <w:t xml:space="preserve">kişilerin tamamen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ya kısmen otomatik olan ya da herhangi bir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kayıt sisteminin parçası olmak kaydıyla otomatik olmayan yollarla işlenen tüm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rilerine ilişkindir. Söz konusu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sahiplerine ilişkin detaylı bilgilere işbu Politikanın </w:t>
      </w:r>
      <w:r w:rsidR="004255C1" w:rsidRPr="00773696">
        <w:rPr>
          <w:rFonts w:ascii="Times New Roman" w:hAnsi="Times New Roman" w:cs="Times New Roman"/>
          <w:i/>
          <w:sz w:val="24"/>
          <w:szCs w:val="24"/>
        </w:rPr>
        <w:t>6.</w:t>
      </w:r>
      <w:r w:rsidR="004255C1"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604AF8" w:rsidRPr="00773696">
        <w:rPr>
          <w:rFonts w:ascii="Times New Roman" w:hAnsi="Times New Roman" w:cs="Times New Roman"/>
          <w:i/>
          <w:sz w:val="24"/>
          <w:szCs w:val="24"/>
        </w:rPr>
        <w:t>Madde</w:t>
      </w:r>
      <w:r w:rsidR="004255C1" w:rsidRPr="00773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3696">
        <w:rPr>
          <w:rFonts w:ascii="Times New Roman" w:hAnsi="Times New Roman" w:cs="Times New Roman"/>
          <w:i/>
          <w:sz w:val="24"/>
          <w:szCs w:val="24"/>
        </w:rPr>
        <w:t>(“</w:t>
      </w:r>
      <w:r w:rsidR="00604AF8" w:rsidRPr="00773696">
        <w:rPr>
          <w:rFonts w:ascii="Times New Roman" w:hAnsi="Times New Roman" w:cs="Times New Roman"/>
          <w:i/>
          <w:sz w:val="24"/>
          <w:szCs w:val="24"/>
        </w:rPr>
        <w:t xml:space="preserve">İşlenen </w:t>
      </w:r>
      <w:r w:rsidRPr="00773696">
        <w:rPr>
          <w:rFonts w:ascii="Times New Roman" w:hAnsi="Times New Roman" w:cs="Times New Roman"/>
          <w:i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Pr="00773696">
        <w:rPr>
          <w:rFonts w:ascii="Times New Roman" w:hAnsi="Times New Roman" w:cs="Times New Roman"/>
          <w:i/>
          <w:sz w:val="24"/>
          <w:szCs w:val="24"/>
        </w:rPr>
        <w:t>ri Sahipleri”)</w:t>
      </w:r>
      <w:r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3E61B3" w:rsidRPr="00773696">
        <w:rPr>
          <w:rFonts w:ascii="Times New Roman" w:hAnsi="Times New Roman" w:cs="Times New Roman"/>
          <w:sz w:val="24"/>
          <w:szCs w:val="24"/>
        </w:rPr>
        <w:t xml:space="preserve">kısmından </w:t>
      </w:r>
      <w:r w:rsidRPr="00773696">
        <w:rPr>
          <w:rFonts w:ascii="Times New Roman" w:hAnsi="Times New Roman" w:cs="Times New Roman"/>
          <w:sz w:val="24"/>
          <w:szCs w:val="24"/>
        </w:rPr>
        <w:t xml:space="preserve">ulaşılması mümkündür. </w:t>
      </w:r>
    </w:p>
    <w:p w14:paraId="7B57ADC5" w14:textId="36667AB1" w:rsidR="003B3E26" w:rsidRPr="00773696" w:rsidRDefault="003B3E26" w:rsidP="005C59C4">
      <w:pPr>
        <w:pStyle w:val="KVVKB1"/>
        <w:numPr>
          <w:ilvl w:val="1"/>
          <w:numId w:val="2"/>
        </w:numPr>
        <w:ind w:left="567" w:hanging="578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60223613"/>
      <w:bookmarkStart w:id="9" w:name="_Toc60224971"/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Politika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 İlgili Mevzuatın Uygulanması</w:t>
      </w:r>
      <w:bookmarkEnd w:id="8"/>
      <w:bookmarkEnd w:id="9"/>
    </w:p>
    <w:p w14:paraId="50EC1CAC" w14:textId="6D598AE9" w:rsidR="005742AF" w:rsidRPr="00773696" w:rsidRDefault="003B3E26" w:rsidP="0065530F">
      <w:pPr>
        <w:pStyle w:val="AralkYok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 işlenmesi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korunması konusunda yürürlükte bulunan ilgili kanuni düzenlemeler öncelikle uygulama alanı bulacaktır. Yürürlükte bulunan mevzuat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Politika arasında uyumsuzluk bulunması durumunda,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 yürürlükteki mevzuatın uygulama alanı bulacağını kabul etmektedir. Politika, ilgili mevzuat tarafından ortaya konulan kuralların </w:t>
      </w:r>
      <w:r w:rsidR="007E1A11"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E1A11" w:rsidRPr="00773696">
        <w:rPr>
          <w:rFonts w:ascii="Times New Roman" w:hAnsi="Times New Roman" w:cs="Times New Roman"/>
          <w:sz w:val="24"/>
          <w:szCs w:val="24"/>
        </w:rPr>
        <w:t>rsitemiz</w:t>
      </w:r>
      <w:r w:rsidRPr="00773696">
        <w:rPr>
          <w:rFonts w:ascii="Times New Roman" w:hAnsi="Times New Roman" w:cs="Times New Roman"/>
          <w:sz w:val="24"/>
          <w:szCs w:val="24"/>
        </w:rPr>
        <w:t xml:space="preserve"> uygulamaları kapsamında somutlaştırılarak düzenlenmesinden oluşturulmuştur.</w:t>
      </w:r>
    </w:p>
    <w:p w14:paraId="726258A6" w14:textId="01A3B37C" w:rsidR="005742AF" w:rsidRPr="00576E97" w:rsidRDefault="00F81D4C" w:rsidP="00102502">
      <w:pPr>
        <w:pStyle w:val="KVVKB1"/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60223614"/>
      <w:bookmarkStart w:id="11" w:name="_Toc60224972"/>
      <w:r w:rsidRPr="00576E97">
        <w:rPr>
          <w:rFonts w:ascii="Times New Roman" w:hAnsi="Times New Roman" w:cs="Times New Roman"/>
          <w:color w:val="auto"/>
          <w:sz w:val="24"/>
          <w:szCs w:val="24"/>
        </w:rPr>
        <w:t xml:space="preserve">KİŞİSEL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576E97">
        <w:rPr>
          <w:rFonts w:ascii="Times New Roman" w:hAnsi="Times New Roman" w:cs="Times New Roman"/>
          <w:color w:val="auto"/>
          <w:sz w:val="24"/>
          <w:szCs w:val="24"/>
        </w:rPr>
        <w:t>RİLERİN KORUNMASINA İLİŞKİN HUSUSLAR</w:t>
      </w:r>
      <w:bookmarkEnd w:id="10"/>
      <w:bookmarkEnd w:id="11"/>
    </w:p>
    <w:p w14:paraId="41EFCCAB" w14:textId="18549293" w:rsidR="00F81D4C" w:rsidRPr="00773696" w:rsidRDefault="00F81D4C" w:rsidP="00576E97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rsitemiz, </w:t>
      </w:r>
      <w:r w:rsidR="009A792D" w:rsidRPr="00773696">
        <w:rPr>
          <w:rFonts w:ascii="Times New Roman" w:hAnsi="Times New Roman" w:cs="Times New Roman"/>
          <w:sz w:val="24"/>
          <w:szCs w:val="24"/>
        </w:rPr>
        <w:t xml:space="preserve">6698 Sayılı </w:t>
      </w:r>
      <w:r w:rsidRPr="00773696">
        <w:rPr>
          <w:rFonts w:ascii="Times New Roman" w:hAnsi="Times New Roman" w:cs="Times New Roman"/>
          <w:sz w:val="24"/>
          <w:szCs w:val="24"/>
        </w:rPr>
        <w:t xml:space="preserve">KVK Kanunu’nun 12. maddesine uygun olarak, işlemekte olduğu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 hukuka aykırı olarak işlenmesini önlemek,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rilere hukuka aykırı olarak erişilmesini önlemek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rilerin muhafazasını sağlamak için uygun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nlik düzeyini sağlamaya yönelik gerekli teknik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idari tedbirleri almakta, bu kapsamda gerekli denetimleri yapmak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ya yaptırmaktadır.</w:t>
      </w:r>
    </w:p>
    <w:p w14:paraId="7154EFFD" w14:textId="32368A85" w:rsidR="003B60F9" w:rsidRPr="00773696" w:rsidRDefault="003B60F9" w:rsidP="00502701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60223615"/>
      <w:bookmarkStart w:id="13" w:name="_Toc60224973"/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>rilerin</w:t>
      </w:r>
      <w:r w:rsidRPr="00773696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 Gü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Pr="00773696">
        <w:rPr>
          <w:rFonts w:ascii="Times New Roman" w:hAnsi="Times New Roman" w:cs="Times New Roman"/>
          <w:color w:val="auto"/>
          <w:sz w:val="24"/>
          <w:szCs w:val="24"/>
          <w:lang w:val="tr-TR"/>
        </w:rPr>
        <w:t>nliğinin Sağlanması</w:t>
      </w:r>
      <w:bookmarkEnd w:id="12"/>
      <w:bookmarkEnd w:id="13"/>
    </w:p>
    <w:p w14:paraId="0D4669A9" w14:textId="51C7F5C0" w:rsidR="00C4258B" w:rsidRPr="00773696" w:rsidRDefault="003B60F9" w:rsidP="0065530F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="00C4258B" w:rsidRPr="00773696">
        <w:rPr>
          <w:rFonts w:ascii="Times New Roman" w:hAnsi="Times New Roman" w:cs="Times New Roman"/>
          <w:b/>
          <w:sz w:val="24"/>
          <w:szCs w:val="24"/>
        </w:rPr>
        <w:t xml:space="preserve">rilerin Hukuka Uygun İşlenmesini Sağlamak için Alınan Teknik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="00C4258B" w:rsidRPr="00773696">
        <w:rPr>
          <w:rFonts w:ascii="Times New Roman" w:hAnsi="Times New Roman" w:cs="Times New Roman"/>
          <w:b/>
          <w:sz w:val="24"/>
          <w:szCs w:val="24"/>
        </w:rPr>
        <w:t xml:space="preserve"> İdari Tedbirler</w:t>
      </w:r>
    </w:p>
    <w:p w14:paraId="6150372F" w14:textId="53522B3D" w:rsidR="00C4258B" w:rsidRPr="004F5998" w:rsidRDefault="00C4258B" w:rsidP="00C4258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rilerin hukuka uygun işlenmesini sağlamak için, teknolojik imkânlar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uygulama maliyetine göre teknik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idari tedbirler almaktadır. </w:t>
      </w:r>
    </w:p>
    <w:p w14:paraId="5D61E827" w14:textId="77777777" w:rsidR="00B00945" w:rsidRPr="004F5998" w:rsidRDefault="00B00945" w:rsidP="00C4258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DD49D92" w14:textId="6187C915" w:rsidR="00B00945" w:rsidRPr="0065530F" w:rsidRDefault="00C4258B" w:rsidP="0065530F">
      <w:pPr>
        <w:pStyle w:val="AralkYok"/>
        <w:numPr>
          <w:ilvl w:val="0"/>
          <w:numId w:val="4"/>
        </w:numPr>
        <w:spacing w:after="120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30F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65530F">
        <w:rPr>
          <w:rFonts w:ascii="Times New Roman" w:hAnsi="Times New Roman" w:cs="Times New Roman"/>
          <w:b/>
          <w:sz w:val="24"/>
          <w:szCs w:val="24"/>
        </w:rPr>
        <w:t xml:space="preserve">rilerin Hukuka Uygun İşlenmesini Sağlamak için Alınan Teknik Tedbirler </w:t>
      </w:r>
    </w:p>
    <w:p w14:paraId="79AFCD79" w14:textId="6E89D947" w:rsidR="00B00945" w:rsidRPr="004F5998" w:rsidRDefault="00B00945" w:rsidP="0065530F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 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tarafından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rilerin hukuka uygun işlenmesini sağlamak için alınan başlıca teknik tedbirler aşağıda sıralanmaktadır: </w:t>
      </w:r>
    </w:p>
    <w:p w14:paraId="686A9816" w14:textId="0F3B083A" w:rsidR="00C4258B" w:rsidRPr="004F5998" w:rsidRDefault="0081287D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rsitemiz</w:t>
      </w:r>
      <w:r w:rsidRPr="004F5998">
        <w:rPr>
          <w:rFonts w:ascii="Times New Roman" w:hAnsi="Times New Roman" w:cs="Times New Roman"/>
          <w:sz w:val="24"/>
          <w:szCs w:val="24"/>
        </w:rPr>
        <w:tab/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bünyesinde gerçekleştirilen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>ri işleme faaliyetleri</w:t>
      </w:r>
      <w:r w:rsidR="00AC4F75" w:rsidRPr="004F5998">
        <w:rPr>
          <w:rFonts w:ascii="Times New Roman" w:hAnsi="Times New Roman" w:cs="Times New Roman"/>
          <w:sz w:val="24"/>
          <w:szCs w:val="24"/>
        </w:rPr>
        <w:t>,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 kurulan teknik sistemlerle denetlenmektedir. </w:t>
      </w:r>
    </w:p>
    <w:p w14:paraId="5C596B04" w14:textId="77777777" w:rsidR="0081287D" w:rsidRPr="004F5998" w:rsidRDefault="00C4258B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Alınan teknik önlemler periyodik olarak </w:t>
      </w:r>
      <w:r w:rsidR="0081287D" w:rsidRPr="004F5998">
        <w:rPr>
          <w:rFonts w:ascii="Times New Roman" w:hAnsi="Times New Roman" w:cs="Times New Roman"/>
          <w:sz w:val="24"/>
          <w:szCs w:val="24"/>
        </w:rPr>
        <w:t xml:space="preserve">gözden geçirilip raporlanmaktadır. </w:t>
      </w:r>
    </w:p>
    <w:p w14:paraId="6D6B6F49" w14:textId="77777777" w:rsidR="00C4258B" w:rsidRPr="004F5998" w:rsidRDefault="00C4258B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Teknik konularda bilgili personel istihdam edilmektedir. </w:t>
      </w:r>
    </w:p>
    <w:p w14:paraId="4D9946DE" w14:textId="77777777" w:rsidR="0081287D" w:rsidRPr="004F5998" w:rsidRDefault="0081287D" w:rsidP="007479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5C18D68" w14:textId="20738EDF" w:rsidR="0074791C" w:rsidRPr="00E9710D" w:rsidRDefault="00C4258B" w:rsidP="00FA3C07">
      <w:pPr>
        <w:pStyle w:val="AralkYok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710D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E9710D">
        <w:rPr>
          <w:rFonts w:ascii="Times New Roman" w:hAnsi="Times New Roman" w:cs="Times New Roman"/>
          <w:b/>
          <w:sz w:val="24"/>
          <w:szCs w:val="24"/>
        </w:rPr>
        <w:t xml:space="preserve">rilerin Hukuka Uygun İşlenmesini Sağlamak için Alınan İdari Tedbirler </w:t>
      </w:r>
    </w:p>
    <w:p w14:paraId="6A03AD6E" w14:textId="48D9D433" w:rsidR="0074791C" w:rsidRPr="004F5998" w:rsidRDefault="0074791C" w:rsidP="00576E9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 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tarafından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rilerin hukuka uygun işlenmesini sağlamak için alınan başlıca idari tedbirler aşağıda sıralanmaktadır: </w:t>
      </w:r>
    </w:p>
    <w:p w14:paraId="2A2154B7" w14:textId="305001F2" w:rsidR="0074791C" w:rsidRPr="0065530F" w:rsidRDefault="0074791C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30F">
        <w:rPr>
          <w:rFonts w:ascii="Times New Roman" w:hAnsi="Times New Roman" w:cs="Times New Roman"/>
          <w:sz w:val="24"/>
          <w:szCs w:val="24"/>
        </w:rPr>
        <w:t xml:space="preserve">Çalışanlar için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65530F">
        <w:rPr>
          <w:rFonts w:ascii="Times New Roman" w:hAnsi="Times New Roman" w:cs="Times New Roman"/>
          <w:sz w:val="24"/>
          <w:szCs w:val="24"/>
        </w:rPr>
        <w:t>ri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65530F">
        <w:rPr>
          <w:rFonts w:ascii="Times New Roman" w:hAnsi="Times New Roman" w:cs="Times New Roman"/>
          <w:sz w:val="24"/>
          <w:szCs w:val="24"/>
        </w:rPr>
        <w:t xml:space="preserve">nliği hükümleri içeren disiplin düzenlemeleri </w:t>
      </w:r>
      <w:r w:rsidR="00E4229E" w:rsidRPr="0065530F">
        <w:rPr>
          <w:rFonts w:ascii="Times New Roman" w:hAnsi="Times New Roman" w:cs="Times New Roman"/>
          <w:sz w:val="24"/>
          <w:szCs w:val="24"/>
        </w:rPr>
        <w:t xml:space="preserve">ilgili mevzuatta </w:t>
      </w:r>
      <w:r w:rsidRPr="0065530F">
        <w:rPr>
          <w:rFonts w:ascii="Times New Roman" w:hAnsi="Times New Roman" w:cs="Times New Roman"/>
          <w:sz w:val="24"/>
          <w:szCs w:val="24"/>
        </w:rPr>
        <w:t>mevcuttur.</w:t>
      </w:r>
    </w:p>
    <w:p w14:paraId="5BBBBEB4" w14:textId="62FAEE64" w:rsidR="0074791C" w:rsidRPr="004F5998" w:rsidRDefault="0074791C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Çalışanlar için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nliği konusunda belli aralıklarla eğitim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farkındalık çalışmaları yapılmaktadır.</w:t>
      </w:r>
    </w:p>
    <w:p w14:paraId="4C8FF182" w14:textId="77777777" w:rsidR="0074791C" w:rsidRPr="0065530F" w:rsidRDefault="0074791C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30F">
        <w:rPr>
          <w:rFonts w:ascii="Times New Roman" w:hAnsi="Times New Roman" w:cs="Times New Roman"/>
          <w:sz w:val="24"/>
          <w:szCs w:val="24"/>
        </w:rPr>
        <w:t>Çalışanlar için yetki matrisi oluşturulmuştur.</w:t>
      </w:r>
    </w:p>
    <w:p w14:paraId="4930D434" w14:textId="2816C6D2" w:rsidR="00C4258B" w:rsidRPr="004F5998" w:rsidRDefault="0074791C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lastRenderedPageBreak/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rsitemiz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 yürütmüş olduğu tüm faaliyetler detaylı olarak tüm iş birimleri özelinde analiz edilerek, bu analiz neticesinde ilgili iş birimlerinin gerçekleştirmiş olduğu faaliyetler özelinde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ri işleme faaliyetleri ortaya konulmaktadır. </w:t>
      </w:r>
    </w:p>
    <w:p w14:paraId="7149AFC5" w14:textId="001B8193" w:rsidR="00C4258B" w:rsidRPr="004F5998" w:rsidRDefault="0074791C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rsitemiz</w:t>
      </w:r>
      <w:r w:rsidR="001607AB" w:rsidRPr="004F5998">
        <w:rPr>
          <w:rFonts w:ascii="Times New Roman" w:hAnsi="Times New Roman" w:cs="Times New Roman"/>
          <w:sz w:val="24"/>
          <w:szCs w:val="24"/>
        </w:rPr>
        <w:t>,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 </w:t>
      </w:r>
      <w:r w:rsidRPr="004F5998">
        <w:rPr>
          <w:rFonts w:ascii="Times New Roman" w:hAnsi="Times New Roman" w:cs="Times New Roman"/>
          <w:sz w:val="24"/>
          <w:szCs w:val="24"/>
        </w:rPr>
        <w:t xml:space="preserve">birimlerinin 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yürütmüş olduğu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ri işleme faaliyetleri; bu faaliyetlerin 6698 Sayılı </w:t>
      </w:r>
      <w:r w:rsidR="00C116CC" w:rsidRPr="004F5998">
        <w:rPr>
          <w:rFonts w:ascii="Times New Roman" w:hAnsi="Times New Roman" w:cs="Times New Roman"/>
          <w:sz w:val="24"/>
          <w:szCs w:val="24"/>
        </w:rPr>
        <w:t xml:space="preserve">KVK </w:t>
      </w:r>
      <w:r w:rsidR="00C4258B" w:rsidRPr="004F5998">
        <w:rPr>
          <w:rFonts w:ascii="Times New Roman" w:hAnsi="Times New Roman" w:cs="Times New Roman"/>
          <w:sz w:val="24"/>
          <w:szCs w:val="24"/>
        </w:rPr>
        <w:t>Kanun</w:t>
      </w:r>
      <w:r w:rsidR="001607AB" w:rsidRPr="004F5998">
        <w:rPr>
          <w:rFonts w:ascii="Times New Roman" w:hAnsi="Times New Roman" w:cs="Times New Roman"/>
          <w:sz w:val="24"/>
          <w:szCs w:val="24"/>
        </w:rPr>
        <w:t>’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un aradığı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ri işleme şartlarına uygunluğun sağlanması için yerine getirilecek olan gereklilikler her bir iş birimi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 yürütmüş olduğu detay faaliyet özelinde belirlenmektedir. </w:t>
      </w:r>
    </w:p>
    <w:p w14:paraId="32E91373" w14:textId="546E0476" w:rsidR="00C4258B" w:rsidRPr="004F5998" w:rsidRDefault="0074791C" w:rsidP="005C59C4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rsitemiz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 ile çalışanlar arasındaki hukuki ilişkiyi yöneten özel mevzuat, sözleşme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 belgelere, Kurumun talimatları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 kanunla getirilen istisnalar dışında,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rileri işlememe, ifşa etmeme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 kullanmama yükümlülüğü getiren kayıtlar konulmakta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 bu konuda çalışanların farkındalığı yaratılmakta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C4258B" w:rsidRPr="004F5998">
        <w:rPr>
          <w:rFonts w:ascii="Times New Roman" w:hAnsi="Times New Roman" w:cs="Times New Roman"/>
          <w:sz w:val="24"/>
          <w:szCs w:val="24"/>
        </w:rPr>
        <w:t xml:space="preserve"> denetimler yürütülmektedir. </w:t>
      </w:r>
    </w:p>
    <w:p w14:paraId="329BF86C" w14:textId="77777777" w:rsidR="00C4258B" w:rsidRPr="004F5998" w:rsidRDefault="00C4258B" w:rsidP="00C4258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4961251" w14:textId="4A0076C4" w:rsidR="0074791C" w:rsidRPr="00773696" w:rsidRDefault="0074791C" w:rsidP="00723EB3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 xml:space="preserve">rilerin Hukuka Aykırı Erişimini Engellemek için Alınan Teknik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 xml:space="preserve"> İdari Tedbirler</w:t>
      </w:r>
    </w:p>
    <w:p w14:paraId="161D0F56" w14:textId="2549A405" w:rsidR="0074791C" w:rsidRPr="004F5998" w:rsidRDefault="0074791C" w:rsidP="007479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rilerin tedbirsizlikle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ya yetkisiz olarak açıklanmasını, erişimini, aktarılmasını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ya başka şekillerdeki tüm hukuka aykırı erişimi önlemek için korunacak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rinin niteliği, teknolojik imkânlar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uygulama maliyetine göre teknik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idari tedbirler almaktadır. </w:t>
      </w:r>
    </w:p>
    <w:p w14:paraId="73E20106" w14:textId="77777777" w:rsidR="0074791C" w:rsidRPr="004F5998" w:rsidRDefault="0074791C" w:rsidP="007479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3DB0B2E" w14:textId="6F881331" w:rsidR="0074791C" w:rsidRPr="00723EB3" w:rsidRDefault="0074791C" w:rsidP="00E37C93">
      <w:pPr>
        <w:pStyle w:val="AralkYok"/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EB3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23EB3">
        <w:rPr>
          <w:rFonts w:ascii="Times New Roman" w:hAnsi="Times New Roman" w:cs="Times New Roman"/>
          <w:b/>
          <w:sz w:val="24"/>
          <w:szCs w:val="24"/>
        </w:rPr>
        <w:t xml:space="preserve">rilerin Hukuka Aykırı Erişimini Engellemek için Alınan Teknik Tedbirler </w:t>
      </w:r>
    </w:p>
    <w:p w14:paraId="5C7282E5" w14:textId="01F1CA78" w:rsidR="009E2C5B" w:rsidRPr="004F5998" w:rsidRDefault="002B2275" w:rsidP="00723EB3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 </w:t>
      </w:r>
      <w:r w:rsidR="0074791C" w:rsidRPr="004F5998">
        <w:rPr>
          <w:rFonts w:ascii="Times New Roman" w:hAnsi="Times New Roman" w:cs="Times New Roman"/>
          <w:sz w:val="24"/>
          <w:szCs w:val="24"/>
        </w:rPr>
        <w:t xml:space="preserve">tarafından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4791C" w:rsidRPr="004F5998">
        <w:rPr>
          <w:rFonts w:ascii="Times New Roman" w:hAnsi="Times New Roman" w:cs="Times New Roman"/>
          <w:sz w:val="24"/>
          <w:szCs w:val="24"/>
        </w:rPr>
        <w:t xml:space="preserve">rilerin hukuka aykırı erişimini engellemek için alınan başlıca teknik tedbirler aşağıda sıralanmaktadır: </w:t>
      </w:r>
    </w:p>
    <w:p w14:paraId="3014639C" w14:textId="409EE2EE" w:rsidR="0074791C" w:rsidRPr="004F5998" w:rsidRDefault="0074791C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Teknolojideki gelişmelere uygun teknik önlemler alınmakta, alınan önlemler periyodik olarak </w:t>
      </w:r>
      <w:r w:rsidR="009E2C5B" w:rsidRPr="004F5998">
        <w:rPr>
          <w:rFonts w:ascii="Times New Roman" w:hAnsi="Times New Roman" w:cs="Times New Roman"/>
          <w:sz w:val="24"/>
          <w:szCs w:val="24"/>
        </w:rPr>
        <w:t xml:space="preserve">test edilmekte, </w:t>
      </w:r>
      <w:r w:rsidRPr="004F5998">
        <w:rPr>
          <w:rFonts w:ascii="Times New Roman" w:hAnsi="Times New Roman" w:cs="Times New Roman"/>
          <w:sz w:val="24"/>
          <w:szCs w:val="24"/>
        </w:rPr>
        <w:t>güncellenmekte</w:t>
      </w:r>
      <w:r w:rsidR="009E2C5B" w:rsidRPr="004F5998">
        <w:rPr>
          <w:rFonts w:ascii="Times New Roman" w:hAnsi="Times New Roman" w:cs="Times New Roman"/>
          <w:sz w:val="24"/>
          <w:szCs w:val="24"/>
        </w:rPr>
        <w:t xml:space="preserve">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yenilenmektedir. </w:t>
      </w:r>
    </w:p>
    <w:p w14:paraId="193E180A" w14:textId="58AA2D78" w:rsidR="009E2C5B" w:rsidRPr="004F5998" w:rsidRDefault="009E2C5B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İşin </w:t>
      </w:r>
      <w:r w:rsidR="0074791C" w:rsidRPr="004F5998">
        <w:rPr>
          <w:rFonts w:ascii="Times New Roman" w:hAnsi="Times New Roman" w:cs="Times New Roman"/>
          <w:sz w:val="24"/>
          <w:szCs w:val="24"/>
        </w:rPr>
        <w:t xml:space="preserve">gerekliliklerine uygun olarak erişim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4791C" w:rsidRPr="004F5998">
        <w:rPr>
          <w:rFonts w:ascii="Times New Roman" w:hAnsi="Times New Roman" w:cs="Times New Roman"/>
          <w:sz w:val="24"/>
          <w:szCs w:val="24"/>
        </w:rPr>
        <w:t xml:space="preserve"> yetkilendirme </w:t>
      </w:r>
      <w:r w:rsidRPr="004F5998">
        <w:rPr>
          <w:rFonts w:ascii="Times New Roman" w:hAnsi="Times New Roman" w:cs="Times New Roman"/>
          <w:sz w:val="24"/>
          <w:szCs w:val="24"/>
        </w:rPr>
        <w:t xml:space="preserve">yapılmaktadır. </w:t>
      </w:r>
    </w:p>
    <w:p w14:paraId="7E2CEC3B" w14:textId="1339D3B3" w:rsidR="0074791C" w:rsidRPr="004F5998" w:rsidRDefault="005C7008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Alınan teknik önlemler periyodik olarak gözden geçirilip raporlanmakta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</w:t>
      </w:r>
      <w:r w:rsidR="0074791C" w:rsidRPr="004F5998">
        <w:rPr>
          <w:rFonts w:ascii="Times New Roman" w:hAnsi="Times New Roman" w:cs="Times New Roman"/>
          <w:sz w:val="24"/>
          <w:szCs w:val="24"/>
        </w:rPr>
        <w:t xml:space="preserve">risk teşkil eden hususlar yeniden değerlendirilerek gerekli teknolojik çözüm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BA69E9" w:rsidRPr="004F5998">
        <w:rPr>
          <w:rFonts w:ascii="Times New Roman" w:hAnsi="Times New Roman" w:cs="Times New Roman"/>
          <w:sz w:val="24"/>
          <w:szCs w:val="24"/>
        </w:rPr>
        <w:t xml:space="preserve"> kısıtlamalar </w:t>
      </w:r>
      <w:r w:rsidR="0074791C" w:rsidRPr="004F5998">
        <w:rPr>
          <w:rFonts w:ascii="Times New Roman" w:hAnsi="Times New Roman" w:cs="Times New Roman"/>
          <w:sz w:val="24"/>
          <w:szCs w:val="24"/>
        </w:rPr>
        <w:t xml:space="preserve">üretilmektedir. </w:t>
      </w:r>
    </w:p>
    <w:p w14:paraId="1C6F80E8" w14:textId="2D0CF270" w:rsidR="0074791C" w:rsidRPr="004F5998" w:rsidRDefault="007314F0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G</w:t>
      </w:r>
      <w:r w:rsidR="0074791C" w:rsidRPr="004F5998">
        <w:rPr>
          <w:rFonts w:ascii="Times New Roman" w:hAnsi="Times New Roman" w:cs="Times New Roman"/>
          <w:sz w:val="24"/>
          <w:szCs w:val="24"/>
        </w:rPr>
        <w:t>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4791C" w:rsidRPr="004F5998">
        <w:rPr>
          <w:rFonts w:ascii="Times New Roman" w:hAnsi="Times New Roman" w:cs="Times New Roman"/>
          <w:sz w:val="24"/>
          <w:szCs w:val="24"/>
        </w:rPr>
        <w:t xml:space="preserve">nlik duvarlarını içeren yazılımlar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4791C" w:rsidRPr="004F5998">
        <w:rPr>
          <w:rFonts w:ascii="Times New Roman" w:hAnsi="Times New Roman" w:cs="Times New Roman"/>
          <w:sz w:val="24"/>
          <w:szCs w:val="24"/>
        </w:rPr>
        <w:t xml:space="preserve"> donanımlar kurulmaktadır. </w:t>
      </w:r>
    </w:p>
    <w:p w14:paraId="7CB1064A" w14:textId="77777777" w:rsidR="0074791C" w:rsidRPr="004F5998" w:rsidRDefault="0074791C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Teknik konularda bilgili personel istihdam edilmektedir. </w:t>
      </w:r>
    </w:p>
    <w:p w14:paraId="2E4B4610" w14:textId="0E056BEB" w:rsidR="00BB4081" w:rsidRPr="004F5998" w:rsidRDefault="00C67EC8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BB4081" w:rsidRPr="004F5998">
        <w:rPr>
          <w:rFonts w:ascii="Times New Roman" w:hAnsi="Times New Roman" w:cs="Times New Roman"/>
          <w:sz w:val="24"/>
          <w:szCs w:val="24"/>
        </w:rPr>
        <w:t>rilerin gü</w:t>
      </w:r>
      <w:r>
        <w:rPr>
          <w:rFonts w:ascii="Times New Roman" w:hAnsi="Times New Roman" w:cs="Times New Roman"/>
          <w:sz w:val="24"/>
          <w:szCs w:val="24"/>
        </w:rPr>
        <w:t>ve</w:t>
      </w:r>
      <w:r w:rsidR="00BB4081" w:rsidRPr="004F5998">
        <w:rPr>
          <w:rFonts w:ascii="Times New Roman" w:hAnsi="Times New Roman" w:cs="Times New Roman"/>
          <w:sz w:val="24"/>
          <w:szCs w:val="24"/>
        </w:rPr>
        <w:t xml:space="preserve">nliği için uluslararası standartlara uygun çalışmalar yapılmakta, belgelendirilmekte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BB4081" w:rsidRPr="004F5998">
        <w:rPr>
          <w:rFonts w:ascii="Times New Roman" w:hAnsi="Times New Roman" w:cs="Times New Roman"/>
          <w:sz w:val="24"/>
          <w:szCs w:val="24"/>
        </w:rPr>
        <w:t xml:space="preserve"> devamlılığı sağlanmaktadır.</w:t>
      </w:r>
    </w:p>
    <w:p w14:paraId="18CB8CFC" w14:textId="77777777" w:rsidR="0074791C" w:rsidRPr="004F5998" w:rsidRDefault="0074791C" w:rsidP="0074791C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EC69BA" w14:textId="6ED3A409" w:rsidR="0074791C" w:rsidRPr="004F5998" w:rsidRDefault="0074791C" w:rsidP="00723EB3">
      <w:pPr>
        <w:pStyle w:val="AralkYok"/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998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4F5998">
        <w:rPr>
          <w:rFonts w:ascii="Times New Roman" w:hAnsi="Times New Roman" w:cs="Times New Roman"/>
          <w:b/>
          <w:sz w:val="24"/>
          <w:szCs w:val="24"/>
        </w:rPr>
        <w:t xml:space="preserve">rilerin Hukuka Aykırı Erişimini Engellemek için Alınan İdari Tedbirler </w:t>
      </w:r>
    </w:p>
    <w:p w14:paraId="37EC7828" w14:textId="686A0C20" w:rsidR="00073433" w:rsidRPr="004F5998" w:rsidRDefault="00073433" w:rsidP="00576E97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rsitemiz</w:t>
      </w:r>
      <w:r w:rsidR="0074791C" w:rsidRPr="004F5998">
        <w:rPr>
          <w:rFonts w:ascii="Times New Roman" w:hAnsi="Times New Roman" w:cs="Times New Roman"/>
          <w:sz w:val="24"/>
          <w:szCs w:val="24"/>
        </w:rPr>
        <w:t xml:space="preserve"> tarafından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4791C" w:rsidRPr="004F5998">
        <w:rPr>
          <w:rFonts w:ascii="Times New Roman" w:hAnsi="Times New Roman" w:cs="Times New Roman"/>
          <w:sz w:val="24"/>
          <w:szCs w:val="24"/>
        </w:rPr>
        <w:t xml:space="preserve">rilerin hukuka aykırı erişimini engellemek için alınan başlıca idari tedbirler aşağıda sıralanmaktadır: </w:t>
      </w:r>
    </w:p>
    <w:p w14:paraId="05CA6968" w14:textId="4BDF847A" w:rsidR="0074791C" w:rsidRPr="004F5998" w:rsidRDefault="0074791C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Çalışanlar,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rilere hukuka aykırı erişimi engellemek için alınacak teknik tedbirler konusunda eğitilmektedir. </w:t>
      </w:r>
    </w:p>
    <w:p w14:paraId="413A6A36" w14:textId="77777777" w:rsidR="00073433" w:rsidRPr="004F5998" w:rsidRDefault="00073433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Çalışanlar için yetki matrisi oluşturulmuştur.</w:t>
      </w:r>
    </w:p>
    <w:p w14:paraId="790972A1" w14:textId="3ADDCB4F" w:rsidR="0074791C" w:rsidRPr="004F5998" w:rsidRDefault="0074791C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Çalışanlar, öğrendikleri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 </w:t>
      </w:r>
      <w:r w:rsidR="00536B62" w:rsidRPr="004F5998">
        <w:rPr>
          <w:rFonts w:ascii="Times New Roman" w:hAnsi="Times New Roman" w:cs="Times New Roman"/>
          <w:sz w:val="24"/>
          <w:szCs w:val="24"/>
        </w:rPr>
        <w:t xml:space="preserve">6698 sayılı KVK Kanunu </w:t>
      </w:r>
      <w:r w:rsidRPr="004F5998">
        <w:rPr>
          <w:rFonts w:ascii="Times New Roman" w:hAnsi="Times New Roman" w:cs="Times New Roman"/>
          <w:sz w:val="24"/>
          <w:szCs w:val="24"/>
        </w:rPr>
        <w:t xml:space="preserve">hükümlerine aykırı olarak başkasına açıklayamayacağı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işleme amacı dışında kullanamayacağı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bu yükümlülüğün görevden ayrılmalarından sonra da devam edeceği konusunda bilgilendirilmekte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bu doğrultuda kendilerinden </w:t>
      </w:r>
      <w:r w:rsidR="003448CC" w:rsidRPr="004F5998">
        <w:rPr>
          <w:rFonts w:ascii="Times New Roman" w:hAnsi="Times New Roman" w:cs="Times New Roman"/>
          <w:sz w:val="24"/>
          <w:szCs w:val="24"/>
        </w:rPr>
        <w:t>yazılı beyan alınmaktadır.</w:t>
      </w:r>
      <w:r w:rsidRPr="004F59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A529A" w14:textId="092B8ED3" w:rsidR="00BC1BE1" w:rsidRPr="00723EB3" w:rsidRDefault="00073433" w:rsidP="00B13D20">
      <w:pPr>
        <w:pStyle w:val="AralkYok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23EB3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23EB3">
        <w:rPr>
          <w:rFonts w:ascii="Times New Roman" w:hAnsi="Times New Roman" w:cs="Times New Roman"/>
          <w:sz w:val="24"/>
          <w:szCs w:val="24"/>
        </w:rPr>
        <w:t>rsitemiz</w:t>
      </w:r>
      <w:r w:rsidR="0074791C" w:rsidRPr="00723EB3">
        <w:rPr>
          <w:rFonts w:ascii="Times New Roman" w:hAnsi="Times New Roman" w:cs="Times New Roman"/>
          <w:sz w:val="24"/>
          <w:szCs w:val="24"/>
        </w:rPr>
        <w:t xml:space="preserve"> tarafından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4791C" w:rsidRPr="00723EB3">
        <w:rPr>
          <w:rFonts w:ascii="Times New Roman" w:hAnsi="Times New Roman" w:cs="Times New Roman"/>
          <w:sz w:val="24"/>
          <w:szCs w:val="24"/>
        </w:rPr>
        <w:t xml:space="preserve">rilerin hukuka uygun olarak aktarıldığı kişiler ile akdedilen sözleşmelere;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4791C" w:rsidRPr="00723EB3">
        <w:rPr>
          <w:rFonts w:ascii="Times New Roman" w:hAnsi="Times New Roman" w:cs="Times New Roman"/>
          <w:sz w:val="24"/>
          <w:szCs w:val="24"/>
        </w:rPr>
        <w:t xml:space="preserve">rilerin aktarıldığı kişilerin,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4791C" w:rsidRPr="00723EB3">
        <w:rPr>
          <w:rFonts w:ascii="Times New Roman" w:hAnsi="Times New Roman" w:cs="Times New Roman"/>
          <w:sz w:val="24"/>
          <w:szCs w:val="24"/>
        </w:rPr>
        <w:t xml:space="preserve">rilerin korunması amacıyla </w:t>
      </w:r>
      <w:r w:rsidR="0074791C" w:rsidRPr="00723EB3">
        <w:rPr>
          <w:rFonts w:ascii="Times New Roman" w:hAnsi="Times New Roman" w:cs="Times New Roman"/>
          <w:sz w:val="24"/>
          <w:szCs w:val="24"/>
        </w:rPr>
        <w:lastRenderedPageBreak/>
        <w:t>gerekli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4791C" w:rsidRPr="00723EB3">
        <w:rPr>
          <w:rFonts w:ascii="Times New Roman" w:hAnsi="Times New Roman" w:cs="Times New Roman"/>
          <w:sz w:val="24"/>
          <w:szCs w:val="24"/>
        </w:rPr>
        <w:t xml:space="preserve">nlik tedbirlerini alacağına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74791C" w:rsidRPr="00723EB3">
        <w:rPr>
          <w:rFonts w:ascii="Times New Roman" w:hAnsi="Times New Roman" w:cs="Times New Roman"/>
          <w:sz w:val="24"/>
          <w:szCs w:val="24"/>
        </w:rPr>
        <w:t xml:space="preserve"> kendi kuruluşlarında bu tedbirlere uyulmasını sağlayacağına ilişkin hükümler eklenmektedir. </w:t>
      </w:r>
    </w:p>
    <w:p w14:paraId="5F999E71" w14:textId="417A78C8" w:rsidR="00086CE2" w:rsidRPr="00773696" w:rsidRDefault="00E031BE" w:rsidP="00773696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>rilerin Gü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>nli Ortamlarda Saklanması</w:t>
      </w:r>
    </w:p>
    <w:p w14:paraId="2360448C" w14:textId="198AF17D" w:rsidR="00E031BE" w:rsidRPr="004F5998" w:rsidRDefault="003E414B" w:rsidP="00E031B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rsitemize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>rilerin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nli ortamlarda saklanması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 hukuka aykırı amaçlarla yok edilmesini, kaybolmasını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ya değiştirilmesini önlemek için teknolojik imkânlar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 uygulama maliyetine göre gerekli teknik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 idari tedbirleri almaktadır. </w:t>
      </w:r>
    </w:p>
    <w:p w14:paraId="0C913C4B" w14:textId="3B47A499" w:rsidR="00E031BE" w:rsidRPr="004F5998" w:rsidRDefault="00E031BE" w:rsidP="00773696">
      <w:pPr>
        <w:pStyle w:val="AralkYok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998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4F5998">
        <w:rPr>
          <w:rFonts w:ascii="Times New Roman" w:hAnsi="Times New Roman" w:cs="Times New Roman"/>
          <w:b/>
          <w:sz w:val="24"/>
          <w:szCs w:val="24"/>
        </w:rPr>
        <w:t>rilerin Gü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4F5998">
        <w:rPr>
          <w:rFonts w:ascii="Times New Roman" w:hAnsi="Times New Roman" w:cs="Times New Roman"/>
          <w:b/>
          <w:sz w:val="24"/>
          <w:szCs w:val="24"/>
        </w:rPr>
        <w:t xml:space="preserve">nli Ortamlarda Saklanması için Alınan Teknik Tedbirler </w:t>
      </w:r>
    </w:p>
    <w:p w14:paraId="3E40560B" w14:textId="121DB8EC" w:rsidR="00E031BE" w:rsidRPr="004F5998" w:rsidRDefault="003E414B" w:rsidP="00773696">
      <w:pPr>
        <w:pStyle w:val="AralkYok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rsitemiz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 tarafından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>rilerin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nli ortamlarda saklanması için alınan başlıca teknik tedbirler aşağıda sıralanmaktadır: </w:t>
      </w:r>
    </w:p>
    <w:p w14:paraId="4531C926" w14:textId="34055E27" w:rsidR="00E031BE" w:rsidRPr="004F5998" w:rsidRDefault="00E031BE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rilerin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nli ortamlarda saklanması için teknolojik gelişmelere uygun sistemler kullanılmaktadır. </w:t>
      </w:r>
    </w:p>
    <w:p w14:paraId="21FE98E3" w14:textId="77777777" w:rsidR="00E031BE" w:rsidRPr="004F5998" w:rsidRDefault="00E031BE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Teknik konularda uzman personel istihdam edilmektedir. </w:t>
      </w:r>
    </w:p>
    <w:p w14:paraId="3F3C0D63" w14:textId="62278EFE" w:rsidR="00E031BE" w:rsidRPr="004F5998" w:rsidRDefault="003E414B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Dijital ortamlarda saklanan ki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>rilerin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>nli bir biçimde saklanmasını sağlamak için uygun yedekleme programları kullanılmakta</w:t>
      </w:r>
      <w:r w:rsidR="00396925" w:rsidRPr="004F5998">
        <w:rPr>
          <w:rFonts w:ascii="Times New Roman" w:hAnsi="Times New Roman" w:cs="Times New Roman"/>
          <w:sz w:val="24"/>
          <w:szCs w:val="24"/>
        </w:rPr>
        <w:t xml:space="preserve"> olup “Felaket Kurtarma Merkezi” mevcuttur.</w:t>
      </w:r>
    </w:p>
    <w:p w14:paraId="7DDA6F65" w14:textId="3008B847" w:rsidR="00E031BE" w:rsidRPr="004F5998" w:rsidRDefault="003E414B" w:rsidP="005C59C4">
      <w:pPr>
        <w:pStyle w:val="AralkYok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Fiziksel ortamlarda saklanan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rilerin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nli bir biçimde saklanmasını sağlamak için saklandığı birimde/birimlerde yetkili persone</w:t>
      </w:r>
      <w:r w:rsidR="00396925" w:rsidRPr="004F5998">
        <w:rPr>
          <w:rFonts w:ascii="Times New Roman" w:hAnsi="Times New Roman" w:cs="Times New Roman"/>
          <w:sz w:val="24"/>
          <w:szCs w:val="24"/>
        </w:rPr>
        <w:t>l</w:t>
      </w:r>
      <w:r w:rsidRPr="004F5998">
        <w:rPr>
          <w:rFonts w:ascii="Times New Roman" w:hAnsi="Times New Roman" w:cs="Times New Roman"/>
          <w:sz w:val="24"/>
          <w:szCs w:val="24"/>
        </w:rPr>
        <w:t xml:space="preserve"> görevlendirilmekte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erişim kısıtlamaları getirilmektedir. </w:t>
      </w:r>
    </w:p>
    <w:p w14:paraId="05975326" w14:textId="50CDF6C5" w:rsidR="003E414B" w:rsidRPr="00773696" w:rsidRDefault="00C67EC8" w:rsidP="00773696">
      <w:pPr>
        <w:pStyle w:val="AralkYok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 w:rsidR="00BB4081" w:rsidRPr="00773696">
        <w:rPr>
          <w:rFonts w:ascii="Times New Roman" w:hAnsi="Times New Roman" w:cs="Times New Roman"/>
          <w:sz w:val="24"/>
          <w:szCs w:val="24"/>
        </w:rPr>
        <w:t>rilerin gü</w:t>
      </w:r>
      <w:r>
        <w:rPr>
          <w:rFonts w:ascii="Times New Roman" w:hAnsi="Times New Roman" w:cs="Times New Roman"/>
          <w:sz w:val="24"/>
          <w:szCs w:val="24"/>
        </w:rPr>
        <w:t>ve</w:t>
      </w:r>
      <w:r w:rsidR="00BB4081" w:rsidRPr="00773696">
        <w:rPr>
          <w:rFonts w:ascii="Times New Roman" w:hAnsi="Times New Roman" w:cs="Times New Roman"/>
          <w:sz w:val="24"/>
          <w:szCs w:val="24"/>
        </w:rPr>
        <w:t xml:space="preserve">nliği için uluslararası standartlara uygun çalışmalar yapılmakta, belgelendirilmekte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BB4081" w:rsidRPr="00773696">
        <w:rPr>
          <w:rFonts w:ascii="Times New Roman" w:hAnsi="Times New Roman" w:cs="Times New Roman"/>
          <w:sz w:val="24"/>
          <w:szCs w:val="24"/>
        </w:rPr>
        <w:t xml:space="preserve"> devamlılığı sağlanmaktadır.</w:t>
      </w:r>
    </w:p>
    <w:p w14:paraId="34659D22" w14:textId="7C988F70" w:rsidR="00E031BE" w:rsidRPr="00773696" w:rsidRDefault="00E031BE" w:rsidP="00773696">
      <w:pPr>
        <w:pStyle w:val="AralkYok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>rilerin Gü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>nli Ortamlarda Saklanması için Alınan İdari Tedbirler</w:t>
      </w:r>
    </w:p>
    <w:p w14:paraId="3949E3E3" w14:textId="057B7F9A" w:rsidR="00E031BE" w:rsidRPr="004F5998" w:rsidRDefault="003E414B" w:rsidP="00E031B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 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tarafından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>rilerin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4F5998">
        <w:rPr>
          <w:rFonts w:ascii="Times New Roman" w:hAnsi="Times New Roman" w:cs="Times New Roman"/>
          <w:sz w:val="24"/>
          <w:szCs w:val="24"/>
        </w:rPr>
        <w:t xml:space="preserve">nli ortamlarda saklanması için alınan başlıca idari tedbirler aşağıda sıralanmaktadır: </w:t>
      </w:r>
    </w:p>
    <w:p w14:paraId="56624F59" w14:textId="11662952" w:rsidR="00BB4081" w:rsidRPr="004F5998" w:rsidRDefault="00BB4081" w:rsidP="00773696">
      <w:pPr>
        <w:pStyle w:val="AralkYok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Çalışanlar için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nliği konusunda belli aralıklarla eğitim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farkındalık çalışmaları yapılmaktadır.</w:t>
      </w:r>
    </w:p>
    <w:p w14:paraId="330574F2" w14:textId="30531D66" w:rsidR="00086CE2" w:rsidRPr="00773696" w:rsidRDefault="00BB4081" w:rsidP="00773696">
      <w:pPr>
        <w:pStyle w:val="AralkYok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rsitemize</w:t>
      </w:r>
      <w:r w:rsidR="00E031BE" w:rsidRPr="00773696">
        <w:rPr>
          <w:rFonts w:ascii="Times New Roman" w:hAnsi="Times New Roman" w:cs="Times New Roman"/>
          <w:sz w:val="24"/>
          <w:szCs w:val="24"/>
        </w:rPr>
        <w:t xml:space="preserve"> tarafından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773696">
        <w:rPr>
          <w:rFonts w:ascii="Times New Roman" w:hAnsi="Times New Roman" w:cs="Times New Roman"/>
          <w:sz w:val="24"/>
          <w:szCs w:val="24"/>
        </w:rPr>
        <w:t xml:space="preserve">rilerin saklanması konusunda teknik gereklilikler sebebiyle dışarıdan bir hizmet alınması durumunda,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773696">
        <w:rPr>
          <w:rFonts w:ascii="Times New Roman" w:hAnsi="Times New Roman" w:cs="Times New Roman"/>
          <w:sz w:val="24"/>
          <w:szCs w:val="24"/>
        </w:rPr>
        <w:t xml:space="preserve">rilerin hukuka uygun olarak aktarıldığı ilgili firmalar ile akdedilen sözleşmelere;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773696">
        <w:rPr>
          <w:rFonts w:ascii="Times New Roman" w:hAnsi="Times New Roman" w:cs="Times New Roman"/>
          <w:sz w:val="24"/>
          <w:szCs w:val="24"/>
        </w:rPr>
        <w:t xml:space="preserve">rilerin aktarıldığı kişilerin,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773696">
        <w:rPr>
          <w:rFonts w:ascii="Times New Roman" w:hAnsi="Times New Roman" w:cs="Times New Roman"/>
          <w:sz w:val="24"/>
          <w:szCs w:val="24"/>
        </w:rPr>
        <w:t>rilerin korunması amacıyla gerekli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773696">
        <w:rPr>
          <w:rFonts w:ascii="Times New Roman" w:hAnsi="Times New Roman" w:cs="Times New Roman"/>
          <w:sz w:val="24"/>
          <w:szCs w:val="24"/>
        </w:rPr>
        <w:t xml:space="preserve">nlik tedbirlerini alacağına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773696">
        <w:rPr>
          <w:rFonts w:ascii="Times New Roman" w:hAnsi="Times New Roman" w:cs="Times New Roman"/>
          <w:sz w:val="24"/>
          <w:szCs w:val="24"/>
        </w:rPr>
        <w:t xml:space="preserve"> kendi kuruluşlarında bu tedbirlere uyulmasını sağlanacağına ilişkin hükümlere yer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031BE" w:rsidRPr="00773696">
        <w:rPr>
          <w:rFonts w:ascii="Times New Roman" w:hAnsi="Times New Roman" w:cs="Times New Roman"/>
          <w:sz w:val="24"/>
          <w:szCs w:val="24"/>
        </w:rPr>
        <w:t>rilmektedir.</w:t>
      </w:r>
    </w:p>
    <w:p w14:paraId="6663EFFE" w14:textId="0E416E5B" w:rsidR="00BC2B0B" w:rsidRPr="00773696" w:rsidRDefault="00BC2B0B" w:rsidP="00773696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>rilerin Korunması Konusunda Alınan Tedbirlerin Denetimi</w:t>
      </w:r>
    </w:p>
    <w:p w14:paraId="22FAD47E" w14:textId="6B2D44B4" w:rsidR="00BC2B0B" w:rsidRDefault="00BC2B0B" w:rsidP="00BC2B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rsitemiz, 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6698 Sayılı </w:t>
      </w:r>
      <w:r w:rsidRPr="004F5998">
        <w:rPr>
          <w:rFonts w:ascii="Times New Roman" w:hAnsi="Times New Roman" w:cs="Times New Roman"/>
          <w:sz w:val="24"/>
          <w:szCs w:val="24"/>
        </w:rPr>
        <w:t xml:space="preserve">KVK Kanunu’nun 12. maddesine uygun olarak, kendi bünyesinde gerekli 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dijital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 fiziksel ortamlarda işlediği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 sakladığı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BC635D" w:rsidRPr="004F5998">
        <w:rPr>
          <w:rFonts w:ascii="Times New Roman" w:hAnsi="Times New Roman" w:cs="Times New Roman"/>
          <w:sz w:val="24"/>
          <w:szCs w:val="24"/>
        </w:rPr>
        <w:t>rilerin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nliği </w:t>
      </w:r>
      <w:r w:rsidRPr="004F5998">
        <w:rPr>
          <w:rFonts w:ascii="Times New Roman" w:hAnsi="Times New Roman" w:cs="Times New Roman"/>
          <w:sz w:val="24"/>
          <w:szCs w:val="24"/>
        </w:rPr>
        <w:t xml:space="preserve">periyodik </w:t>
      </w:r>
      <w:r w:rsidR="00BC635D" w:rsidRPr="004F5998">
        <w:rPr>
          <w:rFonts w:ascii="Times New Roman" w:hAnsi="Times New Roman" w:cs="Times New Roman"/>
          <w:sz w:val="24"/>
          <w:szCs w:val="24"/>
        </w:rPr>
        <w:t>denetimler ile yapmaktadır.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rsitemiz ayrıca fiziksel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ri işlenmesini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 fiziksel ortamlarda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ri saklanmasını en düşük seviyede tutmaktadır. </w:t>
      </w:r>
      <w:r w:rsidRPr="004F5998">
        <w:rPr>
          <w:rFonts w:ascii="Times New Roman" w:hAnsi="Times New Roman" w:cs="Times New Roman"/>
          <w:sz w:val="24"/>
          <w:szCs w:val="24"/>
        </w:rPr>
        <w:t>Risk Yönetimi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, Bilgi İşlem Daire Başkanlığımız bünyesinde yapılmakta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 raporlanmaktadır. </w:t>
      </w:r>
      <w:r w:rsidRPr="004F5998">
        <w:rPr>
          <w:rFonts w:ascii="Times New Roman" w:hAnsi="Times New Roman" w:cs="Times New Roman"/>
          <w:sz w:val="24"/>
          <w:szCs w:val="24"/>
        </w:rPr>
        <w:t xml:space="preserve">Bu denetim sonuçları iç işleyişi kapsamında </w:t>
      </w:r>
      <w:r w:rsidR="00BC635D" w:rsidRPr="004F5998">
        <w:rPr>
          <w:rFonts w:ascii="Times New Roman" w:hAnsi="Times New Roman" w:cs="Times New Roman"/>
          <w:sz w:val="24"/>
          <w:szCs w:val="24"/>
        </w:rPr>
        <w:t xml:space="preserve">Üst Yönetime </w:t>
      </w:r>
      <w:r w:rsidRPr="004F5998">
        <w:rPr>
          <w:rFonts w:ascii="Times New Roman" w:hAnsi="Times New Roman" w:cs="Times New Roman"/>
          <w:sz w:val="24"/>
          <w:szCs w:val="24"/>
        </w:rPr>
        <w:t xml:space="preserve">raporlanmakta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alınan tedbirlerin iyileştirilmesi için gerekli faaliyetler </w:t>
      </w:r>
      <w:r w:rsidR="006C7CC4" w:rsidRPr="004F5998">
        <w:rPr>
          <w:rFonts w:ascii="Times New Roman" w:hAnsi="Times New Roman" w:cs="Times New Roman"/>
          <w:sz w:val="24"/>
          <w:szCs w:val="24"/>
        </w:rPr>
        <w:t xml:space="preserve">ilgili </w:t>
      </w:r>
      <w:r w:rsidR="00773696" w:rsidRPr="004F5998">
        <w:rPr>
          <w:rFonts w:ascii="Times New Roman" w:hAnsi="Times New Roman" w:cs="Times New Roman"/>
          <w:sz w:val="24"/>
          <w:szCs w:val="24"/>
        </w:rPr>
        <w:t>birimlerce yürütülmektedir</w:t>
      </w:r>
      <w:r w:rsidRPr="004F59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AD09F" w14:textId="77777777" w:rsidR="00723EB3" w:rsidRDefault="00723EB3" w:rsidP="00BC2B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62CA1A5" w14:textId="77777777" w:rsidR="00723EB3" w:rsidRDefault="00723EB3" w:rsidP="00BC2B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6459D6F" w14:textId="77777777" w:rsidR="00723EB3" w:rsidRDefault="00723EB3" w:rsidP="00BC2B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7444AA3" w14:textId="77777777" w:rsidR="00723EB3" w:rsidRPr="004F5998" w:rsidRDefault="00723EB3" w:rsidP="00BC2B0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8BA546E" w14:textId="35BF2D92" w:rsidR="00E9424C" w:rsidRPr="00773696" w:rsidRDefault="00E9424C" w:rsidP="00773696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>rilerin Yetkisiz Bir Şekilde İfşası Durumunda Alınacak Tedbirler</w:t>
      </w:r>
    </w:p>
    <w:p w14:paraId="05B5DFAA" w14:textId="445CF1E9" w:rsidR="00E9424C" w:rsidRPr="00773696" w:rsidRDefault="00E9424C" w:rsidP="0077369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rsitemiz, </w:t>
      </w:r>
      <w:r w:rsidR="00D96B41" w:rsidRPr="00773696">
        <w:rPr>
          <w:rFonts w:ascii="Times New Roman" w:hAnsi="Times New Roman" w:cs="Times New Roman"/>
          <w:sz w:val="24"/>
          <w:szCs w:val="24"/>
        </w:rPr>
        <w:t xml:space="preserve">6698 Sayılı </w:t>
      </w:r>
      <w:r w:rsidRPr="00773696">
        <w:rPr>
          <w:rFonts w:ascii="Times New Roman" w:hAnsi="Times New Roman" w:cs="Times New Roman"/>
          <w:sz w:val="24"/>
          <w:szCs w:val="24"/>
        </w:rPr>
        <w:t xml:space="preserve">KVK Kanunu’nun 12. maddesine uygun olarak işlenen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rilerin</w:t>
      </w:r>
      <w:r w:rsidR="00D96B41" w:rsidRPr="00773696">
        <w:rPr>
          <w:rFonts w:ascii="Times New Roman" w:hAnsi="Times New Roman" w:cs="Times New Roman"/>
          <w:sz w:val="24"/>
          <w:szCs w:val="24"/>
        </w:rPr>
        <w:t>,</w:t>
      </w:r>
      <w:r w:rsidRPr="00773696">
        <w:rPr>
          <w:rFonts w:ascii="Times New Roman" w:hAnsi="Times New Roman" w:cs="Times New Roman"/>
          <w:sz w:val="24"/>
          <w:szCs w:val="24"/>
        </w:rPr>
        <w:t xml:space="preserve"> kanuni olmayan yollarla başkaları tarafından elde edilmesi halinde bu durumu en kısa sürede ilgili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sahibine/sahiplerine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KVK Kuruluna bildirilmesini sağlayan sistemi yürütmektedir. </w:t>
      </w:r>
    </w:p>
    <w:p w14:paraId="2D524045" w14:textId="2D60A93F" w:rsidR="00E9424C" w:rsidRPr="00773696" w:rsidRDefault="00E9424C" w:rsidP="0077369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 xml:space="preserve">KVK Kurulu tarafından gerek görülmesi halinde, bu durum, KVK Kurulunun internet sitesinde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ya başka bir yöntemle ilan edilebilecektir.</w:t>
      </w:r>
    </w:p>
    <w:p w14:paraId="477863CB" w14:textId="77777777" w:rsidR="00BC2B0B" w:rsidRPr="00773696" w:rsidRDefault="00BC2B0B" w:rsidP="0077369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1B6182A" w14:textId="628B27A0" w:rsidR="00544409" w:rsidRPr="00773696" w:rsidRDefault="00C67EC8" w:rsidP="00773696">
      <w:pPr>
        <w:pStyle w:val="KVVKB1"/>
        <w:numPr>
          <w:ilvl w:val="1"/>
          <w:numId w:val="2"/>
        </w:numPr>
        <w:spacing w:after="120" w:line="240" w:lineRule="auto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60223616"/>
      <w:bookmarkStart w:id="15" w:name="_Toc60224974"/>
      <w:r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="00544409" w:rsidRPr="00773696">
        <w:rPr>
          <w:rFonts w:ascii="Times New Roman" w:hAnsi="Times New Roman" w:cs="Times New Roman"/>
          <w:color w:val="auto"/>
          <w:sz w:val="24"/>
          <w:szCs w:val="24"/>
          <w:lang w:val="tr-TR"/>
        </w:rPr>
        <w:t>ri</w:t>
      </w:r>
      <w:r w:rsidR="00544409"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 Sahibinin Haklarının Gözetilmesi; Bu Hakları Kuruluşumuza</w:t>
      </w:r>
      <w:r w:rsidR="00544409" w:rsidRPr="00773696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 İleteceği Kanalların </w:t>
      </w:r>
      <w:r w:rsidR="00185CA3" w:rsidRPr="00773696">
        <w:rPr>
          <w:rFonts w:ascii="Times New Roman" w:hAnsi="Times New Roman" w:cs="Times New Roman"/>
          <w:color w:val="auto"/>
          <w:sz w:val="24"/>
          <w:szCs w:val="24"/>
          <w:lang w:val="tr-TR"/>
        </w:rPr>
        <w:t>Oluşturulması</w:t>
      </w:r>
      <w:r w:rsidR="00544409" w:rsidRPr="00773696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="00544409" w:rsidRPr="00773696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="00544409" w:rsidRPr="00773696">
        <w:rPr>
          <w:rFonts w:ascii="Times New Roman" w:hAnsi="Times New Roman" w:cs="Times New Roman"/>
          <w:color w:val="auto"/>
          <w:sz w:val="24"/>
          <w:szCs w:val="24"/>
          <w:lang w:val="tr-TR"/>
        </w:rPr>
        <w:t>ri Sahiplerinin Taleplerinin</w:t>
      </w:r>
      <w:r w:rsidR="00544409"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 Değerlendirmesi</w:t>
      </w:r>
      <w:bookmarkEnd w:id="14"/>
      <w:bookmarkEnd w:id="15"/>
    </w:p>
    <w:p w14:paraId="38285A46" w14:textId="588CD040" w:rsidR="00544409" w:rsidRPr="00773696" w:rsidRDefault="00544409" w:rsidP="005444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sahiplerinin haklarının değerlendirilmesi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sahiplerine gereken bilgilendirmenin yapılması için 6698 sayılı KVK Kanunu’nun 13. maddesine uygun olarak gerekli kanalları, iç işleyişi, idari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teknik düzenlemeleri yürütmektedir. </w:t>
      </w:r>
    </w:p>
    <w:p w14:paraId="7F1BF2F0" w14:textId="0ED53CDC" w:rsidR="00544409" w:rsidRPr="00773696" w:rsidRDefault="00544409" w:rsidP="0054440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sahiplerinin hakları ile ilgili ayrıntılı bilgiye bu Politikanın </w:t>
      </w:r>
      <w:r w:rsidR="003A1EAA" w:rsidRPr="00773696"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="00310A34" w:rsidRPr="00773696">
        <w:rPr>
          <w:rFonts w:ascii="Times New Roman" w:hAnsi="Times New Roman" w:cs="Times New Roman"/>
          <w:i/>
          <w:sz w:val="24"/>
          <w:szCs w:val="24"/>
        </w:rPr>
        <w:t>Madde</w:t>
      </w:r>
      <w:r w:rsidR="003A1EAA" w:rsidRPr="00773696">
        <w:rPr>
          <w:rFonts w:ascii="Times New Roman" w:hAnsi="Times New Roman" w:cs="Times New Roman"/>
          <w:i/>
          <w:sz w:val="24"/>
          <w:szCs w:val="24"/>
        </w:rPr>
        <w:t>sinde</w:t>
      </w:r>
      <w:r w:rsidR="00310A34" w:rsidRPr="00773696">
        <w:rPr>
          <w:rFonts w:ascii="Times New Roman" w:hAnsi="Times New Roman" w:cs="Times New Roman"/>
          <w:i/>
          <w:sz w:val="24"/>
          <w:szCs w:val="24"/>
        </w:rPr>
        <w:t xml:space="preserve"> (“</w:t>
      </w:r>
      <w:r w:rsidR="00C92F49" w:rsidRPr="00773696">
        <w:rPr>
          <w:rFonts w:ascii="Times New Roman" w:hAnsi="Times New Roman" w:cs="Times New Roman"/>
          <w:i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="00C92F49" w:rsidRPr="00773696">
        <w:rPr>
          <w:rFonts w:ascii="Times New Roman" w:hAnsi="Times New Roman" w:cs="Times New Roman"/>
          <w:i/>
          <w:sz w:val="24"/>
          <w:szCs w:val="24"/>
        </w:rPr>
        <w:t xml:space="preserve">ri Sahiplerinin </w:t>
      </w:r>
      <w:r w:rsidR="00477C56" w:rsidRPr="00773696">
        <w:rPr>
          <w:rFonts w:ascii="Times New Roman" w:hAnsi="Times New Roman" w:cs="Times New Roman"/>
          <w:i/>
          <w:sz w:val="24"/>
          <w:szCs w:val="24"/>
        </w:rPr>
        <w:t>Hakları</w:t>
      </w:r>
      <w:r w:rsidR="00C92F49" w:rsidRPr="00773696">
        <w:rPr>
          <w:rFonts w:ascii="Times New Roman" w:hAnsi="Times New Roman" w:cs="Times New Roman"/>
          <w:i/>
          <w:sz w:val="24"/>
          <w:szCs w:val="24"/>
        </w:rPr>
        <w:t xml:space="preserve">; Bu </w:t>
      </w:r>
      <w:r w:rsidR="00477C56" w:rsidRPr="00773696">
        <w:rPr>
          <w:rFonts w:ascii="Times New Roman" w:hAnsi="Times New Roman" w:cs="Times New Roman"/>
          <w:i/>
          <w:sz w:val="24"/>
          <w:szCs w:val="24"/>
        </w:rPr>
        <w:t>Hakların</w:t>
      </w:r>
      <w:r w:rsidR="00C92F49" w:rsidRPr="00773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C56" w:rsidRPr="00773696">
        <w:rPr>
          <w:rFonts w:ascii="Times New Roman" w:hAnsi="Times New Roman" w:cs="Times New Roman"/>
          <w:i/>
          <w:sz w:val="24"/>
          <w:szCs w:val="24"/>
        </w:rPr>
        <w:t>Kullanılması</w:t>
      </w:r>
      <w:r w:rsidR="00C92F49" w:rsidRPr="007736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="00C92F49" w:rsidRPr="00773696">
        <w:rPr>
          <w:rFonts w:ascii="Times New Roman" w:hAnsi="Times New Roman" w:cs="Times New Roman"/>
          <w:i/>
          <w:sz w:val="24"/>
          <w:szCs w:val="24"/>
        </w:rPr>
        <w:t xml:space="preserve"> Değerlendirilmesi Metodolojisi</w:t>
      </w:r>
      <w:r w:rsidR="00310A34" w:rsidRPr="00773696">
        <w:rPr>
          <w:rFonts w:ascii="Times New Roman" w:hAnsi="Times New Roman" w:cs="Times New Roman"/>
          <w:i/>
          <w:sz w:val="24"/>
          <w:szCs w:val="24"/>
        </w:rPr>
        <w:t xml:space="preserve">”) </w:t>
      </w:r>
      <w:r w:rsidRPr="00773696">
        <w:rPr>
          <w:rFonts w:ascii="Times New Roman" w:hAnsi="Times New Roman" w:cs="Times New Roman"/>
          <w:sz w:val="24"/>
          <w:szCs w:val="24"/>
        </w:rPr>
        <w:t xml:space="preserve">yer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rilmiştir.</w:t>
      </w:r>
    </w:p>
    <w:p w14:paraId="6E43EB47" w14:textId="77777777" w:rsidR="00310A34" w:rsidRPr="00773696" w:rsidRDefault="00310A34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074D1E8" w14:textId="17186963" w:rsidR="00310A34" w:rsidRPr="00773696" w:rsidRDefault="00310A34" w:rsidP="00773696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60223617"/>
      <w:bookmarkStart w:id="17" w:name="_Toc60224975"/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Özel Nitelikli 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>rilerin Korunması</w:t>
      </w:r>
      <w:bookmarkEnd w:id="16"/>
      <w:bookmarkEnd w:id="17"/>
    </w:p>
    <w:p w14:paraId="4058C14E" w14:textId="3E153D00" w:rsidR="00310A34" w:rsidRPr="00773696" w:rsidRDefault="00C64CB6" w:rsidP="00310A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 xml:space="preserve">6698 Sayılı </w:t>
      </w:r>
      <w:r w:rsidR="00310A34" w:rsidRPr="00773696">
        <w:rPr>
          <w:rFonts w:ascii="Times New Roman" w:hAnsi="Times New Roman" w:cs="Times New Roman"/>
          <w:sz w:val="24"/>
          <w:szCs w:val="24"/>
        </w:rPr>
        <w:t>KVK Kanunu ile bir takım k</w:t>
      </w:r>
      <w:r w:rsidRPr="00773696">
        <w:rPr>
          <w:rFonts w:ascii="Times New Roman" w:hAnsi="Times New Roman" w:cs="Times New Roman"/>
          <w:sz w:val="24"/>
          <w:szCs w:val="24"/>
        </w:rPr>
        <w:t xml:space="preserve">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</w:t>
      </w:r>
      <w:r w:rsidR="00310A34" w:rsidRPr="00773696">
        <w:rPr>
          <w:rFonts w:ascii="Times New Roman" w:hAnsi="Times New Roman" w:cs="Times New Roman"/>
          <w:sz w:val="24"/>
          <w:szCs w:val="24"/>
        </w:rPr>
        <w:t xml:space="preserve">, hukuka aykırı olarak işlenildiğinde kişilerin mağduriyetine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10A34" w:rsidRPr="00773696">
        <w:rPr>
          <w:rFonts w:ascii="Times New Roman" w:hAnsi="Times New Roman" w:cs="Times New Roman"/>
          <w:sz w:val="24"/>
          <w:szCs w:val="24"/>
        </w:rPr>
        <w:t xml:space="preserve">ya ayrımcılığa sebep olma riski nedeniyle özel önem atfedilmiştir. Bu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10A34" w:rsidRPr="00773696">
        <w:rPr>
          <w:rFonts w:ascii="Times New Roman" w:hAnsi="Times New Roman" w:cs="Times New Roman"/>
          <w:sz w:val="24"/>
          <w:szCs w:val="24"/>
        </w:rPr>
        <w:t xml:space="preserve">riler; ırk, etnik köken, siyasi düşünce, felsefi inanç, din, mezhep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10A34" w:rsidRPr="00773696">
        <w:rPr>
          <w:rFonts w:ascii="Times New Roman" w:hAnsi="Times New Roman" w:cs="Times New Roman"/>
          <w:sz w:val="24"/>
          <w:szCs w:val="24"/>
        </w:rPr>
        <w:t xml:space="preserve">ya diğer inançlar, kılık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10A34" w:rsidRPr="00773696">
        <w:rPr>
          <w:rFonts w:ascii="Times New Roman" w:hAnsi="Times New Roman" w:cs="Times New Roman"/>
          <w:sz w:val="24"/>
          <w:szCs w:val="24"/>
        </w:rPr>
        <w:t xml:space="preserve"> kıyafet, dernek, vakıf ya da sendika üyeliği, sağlık, cinsel hayat, ceza mahkûmiyeti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10A34" w:rsidRPr="00773696">
        <w:rPr>
          <w:rFonts w:ascii="Times New Roman" w:hAnsi="Times New Roman" w:cs="Times New Roman"/>
          <w:sz w:val="24"/>
          <w:szCs w:val="24"/>
        </w:rPr>
        <w:t xml:space="preserve">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10A34" w:rsidRPr="00773696">
        <w:rPr>
          <w:rFonts w:ascii="Times New Roman" w:hAnsi="Times New Roman" w:cs="Times New Roman"/>
          <w:sz w:val="24"/>
          <w:szCs w:val="24"/>
        </w:rPr>
        <w:t xml:space="preserve">nlik tedbirleriyle ilgili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10A34" w:rsidRPr="00773696">
        <w:rPr>
          <w:rFonts w:ascii="Times New Roman" w:hAnsi="Times New Roman" w:cs="Times New Roman"/>
          <w:sz w:val="24"/>
          <w:szCs w:val="24"/>
        </w:rPr>
        <w:t xml:space="preserve">riler ile biyometrik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10A34" w:rsidRPr="00773696">
        <w:rPr>
          <w:rFonts w:ascii="Times New Roman" w:hAnsi="Times New Roman" w:cs="Times New Roman"/>
          <w:sz w:val="24"/>
          <w:szCs w:val="24"/>
        </w:rPr>
        <w:t xml:space="preserve"> genetik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10A34" w:rsidRPr="00773696">
        <w:rPr>
          <w:rFonts w:ascii="Times New Roman" w:hAnsi="Times New Roman" w:cs="Times New Roman"/>
          <w:sz w:val="24"/>
          <w:szCs w:val="24"/>
        </w:rPr>
        <w:t xml:space="preserve">rilerdir. </w:t>
      </w:r>
    </w:p>
    <w:p w14:paraId="24D831C7" w14:textId="20E9814F" w:rsidR="00C64CB6" w:rsidRPr="00773696" w:rsidRDefault="00C64CB6" w:rsidP="00C64C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rsitemiz, </w:t>
      </w:r>
      <w:r w:rsidR="00F65A68" w:rsidRPr="00773696">
        <w:rPr>
          <w:rFonts w:ascii="Times New Roman" w:hAnsi="Times New Roman" w:cs="Times New Roman"/>
          <w:sz w:val="24"/>
          <w:szCs w:val="24"/>
        </w:rPr>
        <w:t xml:space="preserve">6698 Sayılı KVK </w:t>
      </w:r>
      <w:r w:rsidRPr="00773696">
        <w:rPr>
          <w:rFonts w:ascii="Times New Roman" w:hAnsi="Times New Roman" w:cs="Times New Roman"/>
          <w:sz w:val="24"/>
          <w:szCs w:val="24"/>
        </w:rPr>
        <w:t>Kanun</w:t>
      </w:r>
      <w:r w:rsidR="00F65A68" w:rsidRPr="00773696">
        <w:rPr>
          <w:rFonts w:ascii="Times New Roman" w:hAnsi="Times New Roman" w:cs="Times New Roman"/>
          <w:sz w:val="24"/>
          <w:szCs w:val="24"/>
        </w:rPr>
        <w:t>u</w:t>
      </w:r>
      <w:r w:rsidRPr="00773696">
        <w:rPr>
          <w:rFonts w:ascii="Times New Roman" w:hAnsi="Times New Roman" w:cs="Times New Roman"/>
          <w:sz w:val="24"/>
          <w:szCs w:val="24"/>
        </w:rPr>
        <w:t xml:space="preserve"> ile “özel nitelikli” olarak belirlenen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hukuka uygun olarak işlenen özel nitelikli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rilerin korunmasında hassasiyetle davranılmaktadır. Bu kapsamda,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 tarafından,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 korunması için alınan teknik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idari tedbirler, özel nitelikli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 bakımından özenle uygulanmakta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rsitemiz bünyesinde gerekli denetimler sağlanmaktadır.</w:t>
      </w:r>
    </w:p>
    <w:p w14:paraId="62B91C10" w14:textId="03F433EE" w:rsidR="00310A34" w:rsidRPr="00773696" w:rsidRDefault="00310A34" w:rsidP="00310A3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 xml:space="preserve">Özel nitelikli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 işlenmesi ile ilgili ayrıntılı bilgiye bu Politikanın </w:t>
      </w:r>
      <w:r w:rsidRPr="00773696">
        <w:rPr>
          <w:rFonts w:ascii="Times New Roman" w:hAnsi="Times New Roman" w:cs="Times New Roman"/>
          <w:i/>
          <w:sz w:val="24"/>
          <w:szCs w:val="24"/>
        </w:rPr>
        <w:t xml:space="preserve">3.3. </w:t>
      </w:r>
      <w:r w:rsidR="00D93CE1" w:rsidRPr="00773696">
        <w:rPr>
          <w:rFonts w:ascii="Times New Roman" w:hAnsi="Times New Roman" w:cs="Times New Roman"/>
          <w:i/>
          <w:sz w:val="24"/>
          <w:szCs w:val="24"/>
        </w:rPr>
        <w:t xml:space="preserve">Maddesinde </w:t>
      </w:r>
      <w:r w:rsidRPr="00773696">
        <w:rPr>
          <w:rFonts w:ascii="Times New Roman" w:hAnsi="Times New Roman" w:cs="Times New Roman"/>
          <w:i/>
          <w:sz w:val="24"/>
          <w:szCs w:val="24"/>
        </w:rPr>
        <w:t>(“</w:t>
      </w:r>
      <w:r w:rsidRPr="00773696">
        <w:rPr>
          <w:rFonts w:ascii="Times New Roman" w:hAnsi="Times New Roman" w:cs="Times New Roman"/>
          <w:i/>
          <w:iCs/>
          <w:sz w:val="24"/>
          <w:szCs w:val="24"/>
        </w:rPr>
        <w:t xml:space="preserve">Özel Nitelikli Kişisel </w:t>
      </w:r>
      <w:r w:rsidR="00C67EC8">
        <w:rPr>
          <w:rFonts w:ascii="Times New Roman" w:hAnsi="Times New Roman" w:cs="Times New Roman"/>
          <w:i/>
          <w:iCs/>
          <w:sz w:val="24"/>
          <w:szCs w:val="24"/>
        </w:rPr>
        <w:t>Ve</w:t>
      </w:r>
      <w:r w:rsidRPr="00773696">
        <w:rPr>
          <w:rFonts w:ascii="Times New Roman" w:hAnsi="Times New Roman" w:cs="Times New Roman"/>
          <w:i/>
          <w:iCs/>
          <w:sz w:val="24"/>
          <w:szCs w:val="24"/>
        </w:rPr>
        <w:t>rilerin İşlenmesi</w:t>
      </w:r>
      <w:r w:rsidRPr="00773696">
        <w:rPr>
          <w:rFonts w:ascii="Times New Roman" w:hAnsi="Times New Roman" w:cs="Times New Roman"/>
          <w:i/>
          <w:sz w:val="24"/>
          <w:szCs w:val="24"/>
        </w:rPr>
        <w:t>”)</w:t>
      </w:r>
      <w:r w:rsidRPr="00773696">
        <w:rPr>
          <w:rFonts w:ascii="Times New Roman" w:hAnsi="Times New Roman" w:cs="Times New Roman"/>
          <w:sz w:val="24"/>
          <w:szCs w:val="24"/>
        </w:rPr>
        <w:t xml:space="preserve"> yer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rilmiştir.</w:t>
      </w:r>
    </w:p>
    <w:p w14:paraId="7276862C" w14:textId="77777777" w:rsidR="00310A34" w:rsidRPr="00773696" w:rsidRDefault="00310A34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440CB4A" w14:textId="7BBAEFE8" w:rsidR="00D93CE1" w:rsidRPr="00773696" w:rsidRDefault="00864CE0" w:rsidP="00773696">
      <w:pPr>
        <w:pStyle w:val="KVVKB1"/>
        <w:numPr>
          <w:ilvl w:val="1"/>
          <w:numId w:val="2"/>
        </w:numPr>
        <w:spacing w:after="120" w:line="240" w:lineRule="auto"/>
        <w:ind w:left="578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60223618"/>
      <w:bookmarkStart w:id="19" w:name="_Toc60224976"/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İş Birimlerinin 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rilerin Korunması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="00881C98"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İşlenmesi Konusunda Farkındalıklarının Arttırılması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="00881C98"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>Denetim</w:t>
      </w:r>
      <w:bookmarkEnd w:id="18"/>
      <w:bookmarkEnd w:id="19"/>
    </w:p>
    <w:p w14:paraId="34C3B5A4" w14:textId="1B5D9521" w:rsidR="00864CE0" w:rsidRPr="00773696" w:rsidRDefault="006861BA" w:rsidP="00864CE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rsitemiz</w:t>
      </w:r>
      <w:r w:rsidR="00864CE0" w:rsidRPr="00773696">
        <w:rPr>
          <w:rFonts w:ascii="Times New Roman" w:hAnsi="Times New Roman" w:cs="Times New Roman"/>
          <w:sz w:val="24"/>
          <w:szCs w:val="24"/>
        </w:rPr>
        <w:t xml:space="preserve">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64CE0" w:rsidRPr="00773696">
        <w:rPr>
          <w:rFonts w:ascii="Times New Roman" w:hAnsi="Times New Roman" w:cs="Times New Roman"/>
          <w:sz w:val="24"/>
          <w:szCs w:val="24"/>
        </w:rPr>
        <w:t xml:space="preserve">rilerin hukuka aykırı olarak işlenmesini,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64CE0" w:rsidRPr="00773696">
        <w:rPr>
          <w:rFonts w:ascii="Times New Roman" w:hAnsi="Times New Roman" w:cs="Times New Roman"/>
          <w:sz w:val="24"/>
          <w:szCs w:val="24"/>
        </w:rPr>
        <w:t xml:space="preserve">rilere hukuka aykırı olarak erişilmesini önlemeye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64CE0"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64CE0" w:rsidRPr="00773696">
        <w:rPr>
          <w:rFonts w:ascii="Times New Roman" w:hAnsi="Times New Roman" w:cs="Times New Roman"/>
          <w:sz w:val="24"/>
          <w:szCs w:val="24"/>
        </w:rPr>
        <w:t xml:space="preserve">rilerin muhafazasını sağlamaya yönelik farkındalığın artırılması için birimlerine gerekli bilgilendirme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64CE0" w:rsidRPr="00773696">
        <w:rPr>
          <w:rFonts w:ascii="Times New Roman" w:hAnsi="Times New Roman" w:cs="Times New Roman"/>
          <w:sz w:val="24"/>
          <w:szCs w:val="24"/>
        </w:rPr>
        <w:t xml:space="preserve"> eğitimlerin düzenlenmesini sağlamaktadır. </w:t>
      </w:r>
    </w:p>
    <w:p w14:paraId="7BF6C77D" w14:textId="17461E33" w:rsidR="00881C98" w:rsidRPr="004F5998" w:rsidRDefault="006861BA" w:rsidP="00881C9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rsitemiz,</w:t>
      </w:r>
      <w:r w:rsidR="00864CE0" w:rsidRPr="004F5998">
        <w:rPr>
          <w:rFonts w:ascii="Times New Roman" w:hAnsi="Times New Roman" w:cs="Times New Roman"/>
          <w:sz w:val="24"/>
          <w:szCs w:val="24"/>
        </w:rPr>
        <w:t xml:space="preserve"> </w:t>
      </w:r>
      <w:r w:rsidRPr="004F5998">
        <w:rPr>
          <w:rFonts w:ascii="Times New Roman" w:hAnsi="Times New Roman" w:cs="Times New Roman"/>
          <w:sz w:val="24"/>
          <w:szCs w:val="24"/>
        </w:rPr>
        <w:t xml:space="preserve">bünyesinde mevcut çalışanlarına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yeni </w:t>
      </w:r>
      <w:r w:rsidR="00881C98" w:rsidRPr="004F5998">
        <w:rPr>
          <w:rFonts w:ascii="Times New Roman" w:hAnsi="Times New Roman" w:cs="Times New Roman"/>
          <w:sz w:val="24"/>
          <w:szCs w:val="24"/>
        </w:rPr>
        <w:t>dâhil</w:t>
      </w:r>
      <w:r w:rsidRPr="004F5998">
        <w:rPr>
          <w:rFonts w:ascii="Times New Roman" w:hAnsi="Times New Roman" w:cs="Times New Roman"/>
          <w:sz w:val="24"/>
          <w:szCs w:val="24"/>
        </w:rPr>
        <w:t xml:space="preserve"> olmuş/olacak çalışanlarına</w:t>
      </w:r>
      <w:r w:rsidR="00864CE0" w:rsidRPr="004F5998">
        <w:rPr>
          <w:rFonts w:ascii="Times New Roman" w:hAnsi="Times New Roman" w:cs="Times New Roman"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64CE0" w:rsidRPr="004F5998">
        <w:rPr>
          <w:rFonts w:ascii="Times New Roman" w:hAnsi="Times New Roman" w:cs="Times New Roman"/>
          <w:sz w:val="24"/>
          <w:szCs w:val="24"/>
        </w:rPr>
        <w:t xml:space="preserve">rilerin korunması konusunda farkındalığının oluşması için gerekli </w:t>
      </w:r>
      <w:r w:rsidR="00881C98" w:rsidRPr="004F5998">
        <w:rPr>
          <w:rFonts w:ascii="Times New Roman" w:hAnsi="Times New Roman" w:cs="Times New Roman"/>
          <w:sz w:val="24"/>
          <w:szCs w:val="24"/>
        </w:rPr>
        <w:t>uyum</w:t>
      </w:r>
      <w:r w:rsidR="00864CE0" w:rsidRPr="004F5998">
        <w:rPr>
          <w:rFonts w:ascii="Times New Roman" w:hAnsi="Times New Roman" w:cs="Times New Roman"/>
          <w:sz w:val="24"/>
          <w:szCs w:val="24"/>
        </w:rPr>
        <w:t xml:space="preserve"> eğitim sistemleri</w:t>
      </w:r>
      <w:r w:rsidR="00881C98" w:rsidRPr="004F5998">
        <w:rPr>
          <w:rFonts w:ascii="Times New Roman" w:hAnsi="Times New Roman" w:cs="Times New Roman"/>
          <w:sz w:val="24"/>
          <w:szCs w:val="24"/>
        </w:rPr>
        <w:t>ni</w:t>
      </w:r>
      <w:r w:rsidR="00864CE0" w:rsidRPr="004F5998">
        <w:rPr>
          <w:rFonts w:ascii="Times New Roman" w:hAnsi="Times New Roman" w:cs="Times New Roman"/>
          <w:sz w:val="24"/>
          <w:szCs w:val="24"/>
        </w:rPr>
        <w:t xml:space="preserve"> </w:t>
      </w:r>
      <w:r w:rsidRPr="004F5998">
        <w:rPr>
          <w:rFonts w:ascii="Times New Roman" w:hAnsi="Times New Roman" w:cs="Times New Roman"/>
          <w:sz w:val="24"/>
          <w:szCs w:val="24"/>
        </w:rPr>
        <w:t xml:space="preserve">oluşturmuş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</w:t>
      </w:r>
      <w:r w:rsidR="00881C98" w:rsidRPr="004F5998">
        <w:rPr>
          <w:rFonts w:ascii="Times New Roman" w:hAnsi="Times New Roman" w:cs="Times New Roman"/>
          <w:sz w:val="24"/>
          <w:szCs w:val="24"/>
        </w:rPr>
        <w:t xml:space="preserve">bunları aday memur eğitimi, hizmet içi eğitim, seminerler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81C98" w:rsidRPr="004F5998">
        <w:rPr>
          <w:rFonts w:ascii="Times New Roman" w:hAnsi="Times New Roman" w:cs="Times New Roman"/>
          <w:sz w:val="24"/>
          <w:szCs w:val="24"/>
        </w:rPr>
        <w:t xml:space="preserve"> bilgilendirme oturumları şeklinde </w:t>
      </w:r>
      <w:r w:rsidRPr="004F5998">
        <w:rPr>
          <w:rFonts w:ascii="Times New Roman" w:hAnsi="Times New Roman" w:cs="Times New Roman"/>
          <w:sz w:val="24"/>
          <w:szCs w:val="24"/>
        </w:rPr>
        <w:t>uygulamaktadır.</w:t>
      </w:r>
      <w:r w:rsidR="00881C98" w:rsidRPr="004F5998">
        <w:rPr>
          <w:rFonts w:ascii="Times New Roman" w:hAnsi="Times New Roman" w:cs="Times New Roman"/>
          <w:sz w:val="24"/>
          <w:szCs w:val="24"/>
        </w:rPr>
        <w:t xml:space="preserve"> Konuya ilişkin ihtiyaç duyulması halinde danışmanlar ile çalışmaktadır. Bu doğrultuda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81C98" w:rsidRPr="004F5998">
        <w:rPr>
          <w:rFonts w:ascii="Times New Roman" w:hAnsi="Times New Roman" w:cs="Times New Roman"/>
          <w:sz w:val="24"/>
          <w:szCs w:val="24"/>
        </w:rPr>
        <w:t xml:space="preserve">rsitemiz, ilgili eğitimlere, seminerlere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81C98" w:rsidRPr="004F5998">
        <w:rPr>
          <w:rFonts w:ascii="Times New Roman" w:hAnsi="Times New Roman" w:cs="Times New Roman"/>
          <w:sz w:val="24"/>
          <w:szCs w:val="24"/>
        </w:rPr>
        <w:t xml:space="preserve"> bilgilendirme oturumlarına yapılan katılımları değerlendirmekte, ilgili mevzuatın güncellenmesine paralel olarak eğitimlerini güncellemekte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881C98" w:rsidRPr="004F5998">
        <w:rPr>
          <w:rFonts w:ascii="Times New Roman" w:hAnsi="Times New Roman" w:cs="Times New Roman"/>
          <w:sz w:val="24"/>
          <w:szCs w:val="24"/>
        </w:rPr>
        <w:t xml:space="preserve"> yenilemektedir.</w:t>
      </w:r>
    </w:p>
    <w:p w14:paraId="454FF23B" w14:textId="77777777" w:rsidR="00881C98" w:rsidRPr="004F5998" w:rsidRDefault="00881C98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70CA9F6" w14:textId="77777777" w:rsidR="00B97F3E" w:rsidRPr="004F5998" w:rsidRDefault="00B97F3E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2803767" w14:textId="5CB73AB0" w:rsidR="00336AC9" w:rsidRPr="00773696" w:rsidRDefault="00881C98" w:rsidP="00773696">
      <w:pPr>
        <w:pStyle w:val="KVVKB1"/>
        <w:numPr>
          <w:ilvl w:val="1"/>
          <w:numId w:val="2"/>
        </w:numPr>
        <w:spacing w:after="120" w:line="240" w:lineRule="auto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60223619"/>
      <w:bookmarkStart w:id="21" w:name="_Toc60224977"/>
      <w:r w:rsidRPr="00773696">
        <w:rPr>
          <w:rFonts w:ascii="Times New Roman" w:hAnsi="Times New Roman" w:cs="Times New Roman"/>
          <w:color w:val="auto"/>
          <w:sz w:val="24"/>
          <w:szCs w:val="24"/>
          <w:lang w:val="tr-TR"/>
        </w:rPr>
        <w:lastRenderedPageBreak/>
        <w:t xml:space="preserve">Tedarikçilerin Kişisel 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Pr="00773696">
        <w:rPr>
          <w:rFonts w:ascii="Times New Roman" w:hAnsi="Times New Roman" w:cs="Times New Roman"/>
          <w:color w:val="auto"/>
          <w:sz w:val="24"/>
          <w:szCs w:val="24"/>
          <w:lang w:val="tr-TR"/>
        </w:rPr>
        <w:t>rilerin Korunması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 İşlenmesi Konusundaki Farkındalıklarının Arttırılması</w:t>
      </w:r>
      <w:bookmarkEnd w:id="20"/>
      <w:bookmarkEnd w:id="21"/>
    </w:p>
    <w:p w14:paraId="3BDA5BB6" w14:textId="72A8F292" w:rsidR="00336AC9" w:rsidRPr="00773696" w:rsidRDefault="00336AC9" w:rsidP="00336AC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rilerin hukuka aykırı olarak işlenmesini</w:t>
      </w:r>
      <w:r w:rsidR="00973D21"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rilere hukuka aykırı olarak erişilmesinin önlenmesi </w:t>
      </w:r>
      <w:r w:rsidR="00973D21" w:rsidRPr="00773696">
        <w:rPr>
          <w:rFonts w:ascii="Times New Roman" w:hAnsi="Times New Roman" w:cs="Times New Roman"/>
          <w:sz w:val="24"/>
          <w:szCs w:val="24"/>
        </w:rPr>
        <w:t xml:space="preserve">ile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rilerin muhafazasını sağlamaya yönelik farkındalığın artırılması için tedarikçilerine yönelik bilgilendirme</w:t>
      </w:r>
      <w:r w:rsidR="00EB57FA" w:rsidRPr="00773696">
        <w:rPr>
          <w:rFonts w:ascii="Times New Roman" w:hAnsi="Times New Roman" w:cs="Times New Roman"/>
          <w:sz w:val="24"/>
          <w:szCs w:val="24"/>
        </w:rPr>
        <w:t>ler</w:t>
      </w:r>
      <w:r w:rsidRPr="00773696">
        <w:rPr>
          <w:rFonts w:ascii="Times New Roman" w:hAnsi="Times New Roman" w:cs="Times New Roman"/>
          <w:sz w:val="24"/>
          <w:szCs w:val="24"/>
        </w:rPr>
        <w:t xml:space="preserve"> yapmaktadır.</w:t>
      </w:r>
    </w:p>
    <w:p w14:paraId="42FD212B" w14:textId="77777777" w:rsidR="00881C98" w:rsidRPr="00773696" w:rsidRDefault="00881C98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978305A" w14:textId="721EEAC9" w:rsidR="00881C98" w:rsidRPr="00773696" w:rsidRDefault="005B0F24" w:rsidP="00773696">
      <w:pPr>
        <w:pStyle w:val="KVVKB1"/>
        <w:spacing w:after="12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60223620"/>
      <w:bookmarkStart w:id="23" w:name="_Toc60224978"/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KİŞİSEL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>RİLERİN İŞLENMESİNE İLİŞKİN HUSUSLAR</w:t>
      </w:r>
      <w:bookmarkEnd w:id="22"/>
      <w:bookmarkEnd w:id="23"/>
    </w:p>
    <w:p w14:paraId="3C716BD3" w14:textId="18B0141B" w:rsidR="005B0F24" w:rsidRPr="00773696" w:rsidRDefault="00731312" w:rsidP="005B0F2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rsitemiz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, Anayasa’nın 20. maddesine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F157BA" w:rsidRPr="00773696">
        <w:rPr>
          <w:rFonts w:ascii="Times New Roman" w:hAnsi="Times New Roman" w:cs="Times New Roman"/>
          <w:sz w:val="24"/>
          <w:szCs w:val="24"/>
        </w:rPr>
        <w:t xml:space="preserve">6698 Sayılı 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KVK Kanunu’nun 4. maddesine uygun olarak,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rilerin işlenmesi konusunda; hukuka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 dürüstlük kurallarına </w:t>
      </w:r>
      <w:r w:rsidR="00773696" w:rsidRPr="00773696">
        <w:rPr>
          <w:rFonts w:ascii="Times New Roman" w:hAnsi="Times New Roman" w:cs="Times New Roman"/>
          <w:sz w:val="24"/>
          <w:szCs w:val="24"/>
        </w:rPr>
        <w:t>uygun,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 doğru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 gerektiğinde güncel; belirli, açık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 meşru amaçlar güderek; amaçla bağlantılı, sınırlı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 ölçülü bir biçimde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>ri işleme faaliyetinde bulunmakta</w:t>
      </w:r>
      <w:r w:rsidR="00427E14" w:rsidRPr="00773696">
        <w:rPr>
          <w:rFonts w:ascii="Times New Roman" w:hAnsi="Times New Roman" w:cs="Times New Roman"/>
          <w:sz w:val="24"/>
          <w:szCs w:val="24"/>
        </w:rPr>
        <w:t xml:space="preserve">, 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kanunlarda öngörülen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ya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ri işleme amacının gerektirdiği süre kadar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rileri muhafaza etmektedir. </w:t>
      </w:r>
    </w:p>
    <w:p w14:paraId="66424309" w14:textId="1E186AA0" w:rsidR="005B0F24" w:rsidRPr="00773696" w:rsidRDefault="00112FC8" w:rsidP="005B0F2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rsitemiz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, Anayasa’nın 20.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54A94" w:rsidRPr="00773696">
        <w:rPr>
          <w:rFonts w:ascii="Times New Roman" w:hAnsi="Times New Roman" w:cs="Times New Roman"/>
          <w:sz w:val="24"/>
          <w:szCs w:val="24"/>
        </w:rPr>
        <w:t xml:space="preserve"> 6698 Sayılı 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KVK Kanunu’nun 5. maddeleri gereğince,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rileri,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>rilerin işlenmesine ilişkin</w:t>
      </w:r>
      <w:r w:rsidR="00354A94" w:rsidRPr="00773696">
        <w:rPr>
          <w:rFonts w:ascii="Times New Roman" w:hAnsi="Times New Roman" w:cs="Times New Roman"/>
          <w:sz w:val="24"/>
          <w:szCs w:val="24"/>
        </w:rPr>
        <w:t xml:space="preserve"> 6698 Sayılı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 KVK Kanunu’nun 5. maddesindeki şartlardan bir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ya birkaçına dayalı olarak işlemektedir. </w:t>
      </w:r>
    </w:p>
    <w:p w14:paraId="3E6E58A7" w14:textId="17EEAA6E" w:rsidR="005B0F24" w:rsidRPr="004F5998" w:rsidRDefault="003F002F" w:rsidP="005B0F2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rsitemiz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, Anayasa’nın 20.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="00354A94" w:rsidRPr="00773696">
        <w:rPr>
          <w:rFonts w:ascii="Times New Roman" w:hAnsi="Times New Roman" w:cs="Times New Roman"/>
          <w:sz w:val="24"/>
          <w:szCs w:val="24"/>
        </w:rPr>
        <w:t xml:space="preserve">6698 </w:t>
      </w:r>
      <w:r w:rsidR="00354A94" w:rsidRPr="004F5998">
        <w:rPr>
          <w:rFonts w:ascii="Times New Roman" w:hAnsi="Times New Roman" w:cs="Times New Roman"/>
          <w:sz w:val="24"/>
          <w:szCs w:val="24"/>
        </w:rPr>
        <w:t xml:space="preserve">Sayılı 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KVK Kanunu’nun 10. maddelerine uygun olarak,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ri sahiplerini aydınlatmakta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ri sahiplerinin bilgi talep etmeleri durumunda gerekli bilgilendirmeyi yapmaktadır. </w:t>
      </w:r>
    </w:p>
    <w:p w14:paraId="3AEBC2D4" w14:textId="59FF69F5" w:rsidR="005B0F24" w:rsidRPr="004F5998" w:rsidRDefault="003F002F" w:rsidP="005B0F2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rsitemiz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, </w:t>
      </w:r>
      <w:r w:rsidR="001B4841" w:rsidRPr="004F5998">
        <w:rPr>
          <w:rFonts w:ascii="Times New Roman" w:hAnsi="Times New Roman" w:cs="Times New Roman"/>
          <w:sz w:val="24"/>
          <w:szCs w:val="24"/>
        </w:rPr>
        <w:t xml:space="preserve">6698 Sayılı 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KVK Kanunu’nun 6. maddesine uygun olarak özel nitelikli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rilerin işlenmesi bakımından öngörülen düzenlemelere uygun hareket etmektedir. </w:t>
      </w:r>
    </w:p>
    <w:p w14:paraId="2AB90963" w14:textId="2F88CB58" w:rsidR="005B0F24" w:rsidRPr="004F5998" w:rsidRDefault="003F002F" w:rsidP="00773696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rsitemiz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, </w:t>
      </w:r>
      <w:r w:rsidR="00EB037C" w:rsidRPr="004F5998">
        <w:rPr>
          <w:rFonts w:ascii="Times New Roman" w:hAnsi="Times New Roman" w:cs="Times New Roman"/>
          <w:sz w:val="24"/>
          <w:szCs w:val="24"/>
        </w:rPr>
        <w:t xml:space="preserve">6698 Sayılı 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KVK Kanunu’nun 8.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 9. maddelerine uygun olarak,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rilerin aktarılması konusunda kanunda öngörülen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B0F24" w:rsidRPr="004F5998">
        <w:rPr>
          <w:rFonts w:ascii="Times New Roman" w:hAnsi="Times New Roman" w:cs="Times New Roman"/>
          <w:sz w:val="24"/>
          <w:szCs w:val="24"/>
        </w:rPr>
        <w:t xml:space="preserve"> KVK Kurulu tarafından ortaya konulan düzenlemelere uygun davranmaktadır.</w:t>
      </w:r>
    </w:p>
    <w:p w14:paraId="33B40B90" w14:textId="12AE47DF" w:rsidR="00F157BA" w:rsidRPr="00773696" w:rsidRDefault="00FD77B7" w:rsidP="00773696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60223621"/>
      <w:bookmarkStart w:id="25" w:name="_Toc60224979"/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>rilerin Mevzuatta Öngörülen İlkelere Uygun Olarak İşlenmesi</w:t>
      </w:r>
      <w:bookmarkEnd w:id="24"/>
      <w:bookmarkEnd w:id="25"/>
    </w:p>
    <w:p w14:paraId="49AF8202" w14:textId="1B8346A3" w:rsidR="00EB037C" w:rsidRPr="00773696" w:rsidRDefault="00FD77B7" w:rsidP="00773696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t xml:space="preserve">Hukuka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 xml:space="preserve"> Dürüstlük Kuralına Uygun İşleme</w:t>
      </w:r>
    </w:p>
    <w:p w14:paraId="4D9F547F" w14:textId="73B47EB1" w:rsidR="00FD77B7" w:rsidRPr="00773696" w:rsidRDefault="00FD77B7" w:rsidP="00773696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rilerin işlenmesinde hukuksal düzenlemelerle getirilen ilkeler ile genel gü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dürüstlük kuralına uygun hareket etmektedir. Bu çerçe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de,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 faaliyetlerinin gerektirdiği ölçüde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bunlarla sınırlı olarak işlenmekte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kullanılmaktadır.</w:t>
      </w:r>
    </w:p>
    <w:p w14:paraId="6EE58987" w14:textId="0181A185" w:rsidR="00F157BA" w:rsidRPr="00773696" w:rsidRDefault="00F24E35" w:rsidP="00773696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 xml:space="preserve">rilerin Doğru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 xml:space="preserve"> Gerektiğinde Güncel Olmasını Sağlama</w:t>
      </w:r>
    </w:p>
    <w:p w14:paraId="76D9E5DE" w14:textId="4E228F0A" w:rsidR="00F157BA" w:rsidRPr="00773696" w:rsidRDefault="00F24E35" w:rsidP="00773696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rsitemiz;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sahiplerinin temel haklarını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kendi meşru menfaatlerini dikkate alarak işlediği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 doğru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 güncel olmasını sağlamaktadır. Bu doğrultuda gerekli tedbirleri almaktadır.</w:t>
      </w:r>
    </w:p>
    <w:p w14:paraId="05E87739" w14:textId="1F8E00A1" w:rsidR="00F157BA" w:rsidRPr="00773696" w:rsidRDefault="00F24E35" w:rsidP="00773696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t xml:space="preserve">Belirli, Açık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 xml:space="preserve"> Meşru Amaçlarla İşleme</w:t>
      </w:r>
    </w:p>
    <w:p w14:paraId="42327357" w14:textId="6DE124A4" w:rsidR="00F24E35" w:rsidRDefault="00F24E35" w:rsidP="00F24E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rileri</w:t>
      </w:r>
      <w:r w:rsidR="00265990" w:rsidRPr="00773696">
        <w:rPr>
          <w:rFonts w:ascii="Times New Roman" w:hAnsi="Times New Roman" w:cs="Times New Roman"/>
          <w:sz w:val="24"/>
          <w:szCs w:val="24"/>
        </w:rPr>
        <w:t xml:space="preserve"> mevzuatla kendisine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265990" w:rsidRPr="00773696">
        <w:rPr>
          <w:rFonts w:ascii="Times New Roman" w:hAnsi="Times New Roman" w:cs="Times New Roman"/>
          <w:sz w:val="24"/>
          <w:szCs w:val="24"/>
        </w:rPr>
        <w:t xml:space="preserve">rilmiş görevlerin gereği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265990" w:rsidRPr="00773696">
        <w:rPr>
          <w:rFonts w:ascii="Times New Roman" w:hAnsi="Times New Roman" w:cs="Times New Roman"/>
          <w:sz w:val="24"/>
          <w:szCs w:val="24"/>
        </w:rPr>
        <w:t xml:space="preserve"> sunmakta olduğu hizmetler ile bağlantılı amaçlar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265990" w:rsidRPr="00773696">
        <w:rPr>
          <w:rFonts w:ascii="Times New Roman" w:hAnsi="Times New Roman" w:cs="Times New Roman"/>
          <w:sz w:val="24"/>
          <w:szCs w:val="24"/>
        </w:rPr>
        <w:t xml:space="preserve"> bunlar için gerekli olan kadar işlemektedir. </w:t>
      </w:r>
    </w:p>
    <w:p w14:paraId="4A32187B" w14:textId="77777777" w:rsidR="00723EB3" w:rsidRDefault="00723EB3" w:rsidP="00F24E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057798C" w14:textId="77777777" w:rsidR="00723EB3" w:rsidRDefault="00723EB3" w:rsidP="00F24E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DF7D229" w14:textId="77777777" w:rsidR="00723EB3" w:rsidRDefault="00723EB3" w:rsidP="00F24E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0E50900" w14:textId="77777777" w:rsidR="00723EB3" w:rsidRDefault="00723EB3" w:rsidP="00F24E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919B4B2" w14:textId="77777777" w:rsidR="00723EB3" w:rsidRPr="00773696" w:rsidRDefault="00723EB3" w:rsidP="00F24E3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47F9BD6" w14:textId="77777777" w:rsidR="00F24E35" w:rsidRPr="00773696" w:rsidRDefault="00F24E35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E8A224E" w14:textId="61649EC9" w:rsidR="00265990" w:rsidRPr="00773696" w:rsidRDefault="00265990" w:rsidP="005C59C4">
      <w:pPr>
        <w:pStyle w:val="AralkYok"/>
        <w:numPr>
          <w:ilvl w:val="2"/>
          <w:numId w:val="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İşlendikleri Amaçla Bağlantılı, Sınırlı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 xml:space="preserve"> Ölçülü Olma</w:t>
      </w:r>
    </w:p>
    <w:p w14:paraId="2452E1B4" w14:textId="77777777" w:rsidR="00F24E35" w:rsidRPr="004F5998" w:rsidRDefault="00F24E35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AA9884A" w14:textId="27C87319" w:rsidR="00F24E35" w:rsidRPr="004F5998" w:rsidRDefault="00265990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rsitemiz,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 faaliyetlerinin gerektirdiği nitelikte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ölçüde işlemekte, faaliyetlerinin gerçekleştirilmesiyle ilgili olmayan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ya ihtiyaç duyulmayan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rilerin işlenmesinden kaçınmaktadır. </w:t>
      </w:r>
    </w:p>
    <w:p w14:paraId="0E4F81CB" w14:textId="69C9582B" w:rsidR="00265990" w:rsidRPr="00773696" w:rsidRDefault="0085127C" w:rsidP="00773696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696">
        <w:rPr>
          <w:rFonts w:ascii="Times New Roman" w:hAnsi="Times New Roman" w:cs="Times New Roman"/>
          <w:b/>
          <w:sz w:val="24"/>
          <w:szCs w:val="24"/>
        </w:rPr>
        <w:t xml:space="preserve">İlgili Mevzuatta Öngörülen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773696">
        <w:rPr>
          <w:rFonts w:ascii="Times New Roman" w:hAnsi="Times New Roman" w:cs="Times New Roman"/>
          <w:b/>
          <w:sz w:val="24"/>
          <w:szCs w:val="24"/>
        </w:rPr>
        <w:t>ya İşlendikleri Amaç için Gerekli Olan Süre Kadar Muhafaza Etme</w:t>
      </w:r>
    </w:p>
    <w:p w14:paraId="0C147EA0" w14:textId="26BE5AAD" w:rsidR="00F157BA" w:rsidRPr="00773696" w:rsidRDefault="0085127C" w:rsidP="0085127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 ancak ilgili mevzuatta belirtildiği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ya işlendikleri amaç için gerekli olan süre kadar muhafaza etmektedir. Bu kapsamda, öncelikle ilgili mevzuatta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 saklanması için bir süre öngörülüp öngörülmediğini tespit etmekte, bir süre belirlenmişse bu süreye uygun davranmakta, bir süre belirlenmemişse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 işlendikleri amaç için gerekli olan süre kadar saklamaktadır. Sürenin bitimi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ya işlenmesini gerektiren sebeplerin ortadan kalkması halinde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 tarafından silinmekte, yok edilmekte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ya anonim hale getirilmektedir. Gelecekte kullanma ihtimali ile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 tarafından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riler saklanmamaktadır.</w:t>
      </w:r>
    </w:p>
    <w:p w14:paraId="5FFE74C4" w14:textId="4FB67594" w:rsidR="009968BA" w:rsidRPr="00773696" w:rsidRDefault="004D6B50" w:rsidP="00773696">
      <w:pPr>
        <w:pStyle w:val="KVVKB1"/>
        <w:numPr>
          <w:ilvl w:val="1"/>
          <w:numId w:val="2"/>
        </w:numPr>
        <w:spacing w:before="120" w:after="120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60223622"/>
      <w:bookmarkStart w:id="27" w:name="_Toc60224980"/>
      <w:r w:rsidRPr="00773696">
        <w:rPr>
          <w:rFonts w:ascii="Times New Roman" w:hAnsi="Times New Roman" w:cs="Times New Roman"/>
          <w:color w:val="auto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773696">
        <w:rPr>
          <w:rFonts w:ascii="Times New Roman" w:hAnsi="Times New Roman" w:cs="Times New Roman"/>
          <w:color w:val="auto"/>
          <w:sz w:val="24"/>
          <w:szCs w:val="24"/>
        </w:rPr>
        <w:t>rilerin İşlenme Şartları</w:t>
      </w:r>
      <w:bookmarkEnd w:id="26"/>
      <w:bookmarkEnd w:id="27"/>
    </w:p>
    <w:p w14:paraId="3FD25DDE" w14:textId="480B49F8" w:rsidR="004D6B50" w:rsidRPr="00773696" w:rsidRDefault="004D6B50" w:rsidP="004D6B5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sahibinin açık rıza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rmesi haricinde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işleme faaliyetinin dayanağı aşağıda belirtilen şartlardan yalnızca biri olabileceği gibi birden fazla şart da aynı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işleme faaliyetinin dayanağı olabilmektedir. İşlenen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 özel nitelikli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 olması halinde, işbu </w:t>
      </w:r>
      <w:r w:rsidR="00B01418" w:rsidRPr="00773696">
        <w:rPr>
          <w:rFonts w:ascii="Times New Roman" w:hAnsi="Times New Roman" w:cs="Times New Roman"/>
          <w:sz w:val="24"/>
          <w:szCs w:val="24"/>
        </w:rPr>
        <w:t>Politikanın</w:t>
      </w:r>
      <w:r w:rsidRPr="00773696">
        <w:rPr>
          <w:rFonts w:ascii="Times New Roman" w:hAnsi="Times New Roman" w:cs="Times New Roman"/>
          <w:sz w:val="24"/>
          <w:szCs w:val="24"/>
        </w:rPr>
        <w:t xml:space="preserve"> </w:t>
      </w:r>
      <w:r w:rsidRPr="00773696">
        <w:rPr>
          <w:rFonts w:ascii="Times New Roman" w:hAnsi="Times New Roman" w:cs="Times New Roman"/>
          <w:i/>
          <w:sz w:val="24"/>
          <w:szCs w:val="24"/>
        </w:rPr>
        <w:t>3.3. Maddesi (“</w:t>
      </w:r>
      <w:r w:rsidRPr="00773696">
        <w:rPr>
          <w:rFonts w:ascii="Times New Roman" w:hAnsi="Times New Roman" w:cs="Times New Roman"/>
          <w:i/>
          <w:iCs/>
          <w:sz w:val="24"/>
          <w:szCs w:val="24"/>
        </w:rPr>
        <w:t xml:space="preserve">Özel Nitelikli Kişisel </w:t>
      </w:r>
      <w:r w:rsidR="00C67EC8">
        <w:rPr>
          <w:rFonts w:ascii="Times New Roman" w:hAnsi="Times New Roman" w:cs="Times New Roman"/>
          <w:i/>
          <w:iCs/>
          <w:sz w:val="24"/>
          <w:szCs w:val="24"/>
        </w:rPr>
        <w:t>Ve</w:t>
      </w:r>
      <w:r w:rsidRPr="00773696">
        <w:rPr>
          <w:rFonts w:ascii="Times New Roman" w:hAnsi="Times New Roman" w:cs="Times New Roman"/>
          <w:i/>
          <w:iCs/>
          <w:sz w:val="24"/>
          <w:szCs w:val="24"/>
        </w:rPr>
        <w:t>rilerin İşlenmesi</w:t>
      </w:r>
      <w:r w:rsidRPr="00773696">
        <w:rPr>
          <w:rFonts w:ascii="Times New Roman" w:hAnsi="Times New Roman" w:cs="Times New Roman"/>
          <w:i/>
          <w:sz w:val="24"/>
          <w:szCs w:val="24"/>
        </w:rPr>
        <w:t>”)</w:t>
      </w:r>
      <w:r w:rsidRPr="00773696">
        <w:rPr>
          <w:rFonts w:ascii="Times New Roman" w:hAnsi="Times New Roman" w:cs="Times New Roman"/>
          <w:sz w:val="24"/>
          <w:szCs w:val="24"/>
        </w:rPr>
        <w:t xml:space="preserve"> içerisinde yer alan şartlar uygulanacaktır.</w:t>
      </w:r>
    </w:p>
    <w:p w14:paraId="1FEC464F" w14:textId="73306C68" w:rsidR="00E55BB9" w:rsidRPr="00773696" w:rsidRDefault="00E55BB9" w:rsidP="00E55BB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73696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rsitemiz tarafından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 xml:space="preserve">rilerin işlenmesine yönelik hukuki dayanaklar farklılık gösterse de, her türlü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73696">
        <w:rPr>
          <w:rFonts w:ascii="Times New Roman" w:hAnsi="Times New Roman" w:cs="Times New Roman"/>
          <w:sz w:val="24"/>
          <w:szCs w:val="24"/>
        </w:rPr>
        <w:t>ri işleme faaliyetinde 6698 sayılı Kanun’un 4 üncü maddesinde belirtilen (</w:t>
      </w:r>
      <w:r w:rsidRPr="00773696">
        <w:rPr>
          <w:rFonts w:ascii="Times New Roman" w:hAnsi="Times New Roman" w:cs="Times New Roman"/>
          <w:i/>
          <w:sz w:val="24"/>
          <w:szCs w:val="24"/>
        </w:rPr>
        <w:t>Bkz. Madde 3.1.)</w:t>
      </w:r>
      <w:r w:rsidRPr="00773696">
        <w:rPr>
          <w:rFonts w:ascii="Times New Roman" w:hAnsi="Times New Roman" w:cs="Times New Roman"/>
          <w:sz w:val="24"/>
          <w:szCs w:val="24"/>
        </w:rPr>
        <w:t xml:space="preserve"> genel ilkelere uygun olarak hareket edilmektedir.</w:t>
      </w:r>
    </w:p>
    <w:p w14:paraId="4652170C" w14:textId="77777777" w:rsidR="00E55BB9" w:rsidRPr="00773696" w:rsidRDefault="00E55BB9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44F0C29" w14:textId="78569826" w:rsidR="006F358C" w:rsidRPr="00773696" w:rsidRDefault="006F358C" w:rsidP="00773696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Times New Roman" w:hAnsi="Times New Roman" w:cs="Times New Roman"/>
          <w:color w:val="002060"/>
        </w:rPr>
      </w:pPr>
      <w:r w:rsidRPr="00773696">
        <w:rPr>
          <w:rFonts w:ascii="Times New Roman" w:hAnsi="Times New Roman" w:cs="Times New Roman"/>
          <w:b/>
          <w:bCs/>
          <w:color w:val="auto"/>
        </w:rPr>
        <w:t xml:space="preserve">Kişisel </w:t>
      </w:r>
      <w:r w:rsidR="00C67EC8">
        <w:rPr>
          <w:rFonts w:ascii="Times New Roman" w:hAnsi="Times New Roman" w:cs="Times New Roman"/>
          <w:b/>
          <w:bCs/>
          <w:color w:val="auto"/>
        </w:rPr>
        <w:t>Ve</w:t>
      </w:r>
      <w:r w:rsidRPr="00773696">
        <w:rPr>
          <w:rFonts w:ascii="Times New Roman" w:hAnsi="Times New Roman" w:cs="Times New Roman"/>
          <w:b/>
          <w:bCs/>
          <w:color w:val="auto"/>
        </w:rPr>
        <w:t xml:space="preserve">ri Sahibinin Açık Rızasının Bulunması </w:t>
      </w:r>
    </w:p>
    <w:p w14:paraId="37925005" w14:textId="7C0CE22E" w:rsidR="006F358C" w:rsidRPr="004F5998" w:rsidRDefault="006F358C" w:rsidP="006F358C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rilerin işlenme şartlarından biri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sahibinin açık rızasıdır.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sahibinin açık rızası belirli bir konuya ilişkin, bilgilendirilmeye dayalı olarak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özgür iradeyle açıklanmalıdır. </w:t>
      </w:r>
    </w:p>
    <w:p w14:paraId="49A9701E" w14:textId="47B0793A" w:rsidR="006F358C" w:rsidRPr="004F5998" w:rsidRDefault="006F358C" w:rsidP="006F358C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Aşağıda yer alan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işleme şartlarının varlığı durumunda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sahibinin açık rızasına gerek kalmaksızın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 işlenebilecektir. </w:t>
      </w:r>
    </w:p>
    <w:p w14:paraId="44971DBA" w14:textId="0E55499E" w:rsidR="006F358C" w:rsidRPr="00773696" w:rsidRDefault="006F358C" w:rsidP="003E7C92">
      <w:pPr>
        <w:pStyle w:val="Default"/>
        <w:numPr>
          <w:ilvl w:val="0"/>
          <w:numId w:val="8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C00000"/>
        </w:rPr>
      </w:pPr>
      <w:r w:rsidRPr="00773696">
        <w:rPr>
          <w:rFonts w:ascii="Times New Roman" w:hAnsi="Times New Roman" w:cs="Times New Roman"/>
          <w:b/>
          <w:bCs/>
          <w:color w:val="auto"/>
        </w:rPr>
        <w:t xml:space="preserve">Kanunlarda Açıkça Öngörülmesi </w:t>
      </w:r>
    </w:p>
    <w:p w14:paraId="745C4AF3" w14:textId="4A2C86AB" w:rsidR="006F358C" w:rsidRPr="004F5998" w:rsidRDefault="00C67EC8" w:rsidP="006F35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 sahibinin kişisel </w:t>
      </w:r>
      <w:r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rileri, kanunda açıkça öngörülmekte ise diğer bir ifade ile ilgili kanunda kişisel </w:t>
      </w:r>
      <w:r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rilerin işlenmesine ilişkin açıkça bir hüküm olması halinde işbu </w:t>
      </w:r>
      <w:r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 işleme şartının varlığından söz edilebilecektir. </w:t>
      </w:r>
    </w:p>
    <w:p w14:paraId="13B45014" w14:textId="77777777" w:rsidR="006F358C" w:rsidRPr="004F5998" w:rsidRDefault="006F358C" w:rsidP="006F358C">
      <w:pPr>
        <w:pStyle w:val="Default"/>
        <w:jc w:val="both"/>
        <w:rPr>
          <w:rFonts w:ascii="Times New Roman" w:hAnsi="Times New Roman" w:cs="Times New Roman"/>
        </w:rPr>
      </w:pPr>
    </w:p>
    <w:p w14:paraId="0ED72313" w14:textId="7BABEC26" w:rsidR="006F358C" w:rsidRPr="003E7C92" w:rsidRDefault="006F358C" w:rsidP="003E7C92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Times New Roman" w:hAnsi="Times New Roman" w:cs="Times New Roman"/>
          <w:color w:val="C00000"/>
        </w:rPr>
      </w:pPr>
      <w:r w:rsidRPr="003E7C92">
        <w:rPr>
          <w:rFonts w:ascii="Times New Roman" w:hAnsi="Times New Roman" w:cs="Times New Roman"/>
          <w:b/>
          <w:bCs/>
          <w:color w:val="auto"/>
        </w:rPr>
        <w:t xml:space="preserve">Fiili İmkânsızlık Sebebiyle İlgilinin Açık Rızasının Alınamaması </w:t>
      </w:r>
    </w:p>
    <w:p w14:paraId="6E6945A0" w14:textId="6E076590" w:rsidR="006F358C" w:rsidRPr="004F5998" w:rsidRDefault="006F358C" w:rsidP="006F358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Fiili imkânsızlık nedeniyle rızasını açıklayamayacak durumda olan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ya rızasına geçerlilik tanınamayacak olan kişinin kendisinin ya da başka bir kişinin hayatı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ya beden bütünlüğünü korumak için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risinin işlenmesinin zorunlu olması halinde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 sahibinin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rileri işlenebilecektir.</w:t>
      </w:r>
    </w:p>
    <w:p w14:paraId="57A0EE07" w14:textId="77777777" w:rsidR="006F358C" w:rsidRDefault="006F358C" w:rsidP="006F358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C19E618" w14:textId="77777777" w:rsidR="00723EB3" w:rsidRDefault="00723EB3" w:rsidP="006F358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ADD779A" w14:textId="77777777" w:rsidR="00723EB3" w:rsidRPr="004F5998" w:rsidRDefault="00723EB3" w:rsidP="006F358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4ACF15A" w14:textId="48A69D23" w:rsidR="006F358C" w:rsidRPr="003E7C92" w:rsidRDefault="006F358C" w:rsidP="003E7C92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Times New Roman" w:hAnsi="Times New Roman" w:cs="Times New Roman"/>
          <w:color w:val="C00000"/>
        </w:rPr>
      </w:pPr>
      <w:r w:rsidRPr="003E7C92">
        <w:rPr>
          <w:rFonts w:ascii="Times New Roman" w:hAnsi="Times New Roman" w:cs="Times New Roman"/>
          <w:b/>
          <w:bCs/>
          <w:color w:val="auto"/>
        </w:rPr>
        <w:lastRenderedPageBreak/>
        <w:t xml:space="preserve">Sözleşmenin Kurulması </w:t>
      </w:r>
      <w:r w:rsidR="00C67EC8">
        <w:rPr>
          <w:rFonts w:ascii="Times New Roman" w:hAnsi="Times New Roman" w:cs="Times New Roman"/>
          <w:b/>
          <w:bCs/>
          <w:color w:val="auto"/>
        </w:rPr>
        <w:t>ve</w:t>
      </w:r>
      <w:r w:rsidRPr="003E7C92">
        <w:rPr>
          <w:rFonts w:ascii="Times New Roman" w:hAnsi="Times New Roman" w:cs="Times New Roman"/>
          <w:b/>
          <w:bCs/>
          <w:color w:val="auto"/>
        </w:rPr>
        <w:t xml:space="preserve">ya İfasıyla Doğrudan İlgi Olması </w:t>
      </w:r>
    </w:p>
    <w:p w14:paraId="69B3E70E" w14:textId="53ACED61" w:rsidR="006F358C" w:rsidRDefault="00C67EC8" w:rsidP="006F35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 sahibinin taraf olduğu bir sözleşmenin kurulması </w:t>
      </w:r>
      <w:r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ya ifasıyla doğrudan doğruya ilgili olması kaydıyla, kişisel </w:t>
      </w:r>
      <w:r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rilerin işlenmesinin gerekli olması halinde işbu şart yerine getirilmiş sayılabilecektir. </w:t>
      </w:r>
    </w:p>
    <w:p w14:paraId="35B3EA5D" w14:textId="77777777" w:rsidR="006F358C" w:rsidRPr="004F5998" w:rsidRDefault="006F358C" w:rsidP="006F358C">
      <w:pPr>
        <w:pStyle w:val="Default"/>
        <w:jc w:val="both"/>
        <w:rPr>
          <w:rFonts w:ascii="Times New Roman" w:hAnsi="Times New Roman" w:cs="Times New Roman"/>
        </w:rPr>
      </w:pPr>
    </w:p>
    <w:p w14:paraId="01616ECF" w14:textId="34460A85" w:rsidR="006F358C" w:rsidRPr="003E7C92" w:rsidRDefault="00312288" w:rsidP="003E7C92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Times New Roman" w:hAnsi="Times New Roman" w:cs="Times New Roman"/>
          <w:color w:val="C00000"/>
        </w:rPr>
      </w:pPr>
      <w:r w:rsidRPr="003E7C92">
        <w:rPr>
          <w:rFonts w:ascii="Times New Roman" w:hAnsi="Times New Roman" w:cs="Times New Roman"/>
          <w:b/>
          <w:bCs/>
          <w:color w:val="auto"/>
        </w:rPr>
        <w:t>Üni</w:t>
      </w:r>
      <w:r w:rsidR="00C67EC8">
        <w:rPr>
          <w:rFonts w:ascii="Times New Roman" w:hAnsi="Times New Roman" w:cs="Times New Roman"/>
          <w:b/>
          <w:bCs/>
          <w:color w:val="auto"/>
        </w:rPr>
        <w:t>ve</w:t>
      </w:r>
      <w:r w:rsidRPr="003E7C92">
        <w:rPr>
          <w:rFonts w:ascii="Times New Roman" w:hAnsi="Times New Roman" w:cs="Times New Roman"/>
          <w:b/>
          <w:bCs/>
          <w:color w:val="auto"/>
        </w:rPr>
        <w:t>rsitemizin</w:t>
      </w:r>
      <w:r w:rsidR="006F358C" w:rsidRPr="003E7C92">
        <w:rPr>
          <w:rFonts w:ascii="Times New Roman" w:hAnsi="Times New Roman" w:cs="Times New Roman"/>
          <w:b/>
          <w:bCs/>
          <w:color w:val="auto"/>
        </w:rPr>
        <w:t xml:space="preserve"> Hukuki Yükümlülüğünü Yerine Getirmesi </w:t>
      </w:r>
    </w:p>
    <w:p w14:paraId="11E4BAE4" w14:textId="6B59EA52" w:rsidR="006F358C" w:rsidRPr="004F5998" w:rsidRDefault="00312288" w:rsidP="006F358C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  <w:bCs/>
          <w:color w:val="auto"/>
        </w:rPr>
        <w:t>Üni</w:t>
      </w:r>
      <w:r w:rsidR="00C67EC8">
        <w:rPr>
          <w:rFonts w:ascii="Times New Roman" w:hAnsi="Times New Roman" w:cs="Times New Roman"/>
          <w:bCs/>
          <w:color w:val="auto"/>
        </w:rPr>
        <w:t>ve</w:t>
      </w:r>
      <w:r w:rsidRPr="004F5998">
        <w:rPr>
          <w:rFonts w:ascii="Times New Roman" w:hAnsi="Times New Roman" w:cs="Times New Roman"/>
          <w:bCs/>
          <w:color w:val="auto"/>
        </w:rPr>
        <w:t>rsitemizin</w:t>
      </w:r>
      <w:r w:rsidRPr="004F599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F358C" w:rsidRPr="004F5998">
        <w:rPr>
          <w:rFonts w:ascii="Times New Roman" w:hAnsi="Times New Roman" w:cs="Times New Roman"/>
        </w:rPr>
        <w:t xml:space="preserve">hukuki yükümlülüklerini yerine getirmesi için işlemenin zorunlu olması halinde </w:t>
      </w:r>
      <w:r w:rsidR="00C67EC8"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 sahibinin kişisel </w:t>
      </w:r>
      <w:r w:rsidR="00C67EC8"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rileri işlenebilecektir. </w:t>
      </w:r>
    </w:p>
    <w:p w14:paraId="0EE27F72" w14:textId="77777777" w:rsidR="006F358C" w:rsidRPr="004F5998" w:rsidRDefault="006F358C" w:rsidP="006F358C">
      <w:pPr>
        <w:pStyle w:val="Default"/>
        <w:jc w:val="both"/>
        <w:rPr>
          <w:rFonts w:ascii="Times New Roman" w:hAnsi="Times New Roman" w:cs="Times New Roman"/>
        </w:rPr>
      </w:pPr>
    </w:p>
    <w:p w14:paraId="08031A2F" w14:textId="12485AB1" w:rsidR="006F358C" w:rsidRPr="003E7C92" w:rsidRDefault="006F358C" w:rsidP="003E7C92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Times New Roman" w:hAnsi="Times New Roman" w:cs="Times New Roman"/>
          <w:color w:val="C00000"/>
        </w:rPr>
      </w:pPr>
      <w:r w:rsidRPr="003E7C92">
        <w:rPr>
          <w:rFonts w:ascii="Times New Roman" w:hAnsi="Times New Roman" w:cs="Times New Roman"/>
          <w:b/>
          <w:bCs/>
          <w:color w:val="auto"/>
        </w:rPr>
        <w:t xml:space="preserve">Kişisel </w:t>
      </w:r>
      <w:r w:rsidR="00C67EC8">
        <w:rPr>
          <w:rFonts w:ascii="Times New Roman" w:hAnsi="Times New Roman" w:cs="Times New Roman"/>
          <w:b/>
          <w:bCs/>
          <w:color w:val="auto"/>
        </w:rPr>
        <w:t>Ve</w:t>
      </w:r>
      <w:r w:rsidRPr="003E7C92">
        <w:rPr>
          <w:rFonts w:ascii="Times New Roman" w:hAnsi="Times New Roman" w:cs="Times New Roman"/>
          <w:b/>
          <w:bCs/>
          <w:color w:val="auto"/>
        </w:rPr>
        <w:t xml:space="preserve">ri Sahibinin Kişisel </w:t>
      </w:r>
      <w:r w:rsidR="00C67EC8">
        <w:rPr>
          <w:rFonts w:ascii="Times New Roman" w:hAnsi="Times New Roman" w:cs="Times New Roman"/>
          <w:b/>
          <w:bCs/>
          <w:color w:val="auto"/>
        </w:rPr>
        <w:t>Ve</w:t>
      </w:r>
      <w:r w:rsidRPr="003E7C92">
        <w:rPr>
          <w:rFonts w:ascii="Times New Roman" w:hAnsi="Times New Roman" w:cs="Times New Roman"/>
          <w:b/>
          <w:bCs/>
          <w:color w:val="auto"/>
        </w:rPr>
        <w:t xml:space="preserve">risini Alenileştirmesi </w:t>
      </w:r>
    </w:p>
    <w:p w14:paraId="7A10244C" w14:textId="2A736D88" w:rsidR="006F358C" w:rsidRPr="004F5998" w:rsidRDefault="00C67EC8" w:rsidP="006F35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 sahibinin, kişisel </w:t>
      </w:r>
      <w:r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risini alenileştirmiş olması halinde ilgili kişisel </w:t>
      </w:r>
      <w:r>
        <w:rPr>
          <w:rFonts w:ascii="Times New Roman" w:hAnsi="Times New Roman" w:cs="Times New Roman"/>
        </w:rPr>
        <w:t>ve</w:t>
      </w:r>
      <w:r w:rsidR="006F358C" w:rsidRPr="004F5998">
        <w:rPr>
          <w:rFonts w:ascii="Times New Roman" w:hAnsi="Times New Roman" w:cs="Times New Roman"/>
        </w:rPr>
        <w:t xml:space="preserve">riler alenileştirme amacıyla sınırlı olarak işlenebilecektir. </w:t>
      </w:r>
    </w:p>
    <w:p w14:paraId="584D680A" w14:textId="77777777" w:rsidR="006F358C" w:rsidRPr="004F5998" w:rsidRDefault="006F358C" w:rsidP="006F358C">
      <w:pPr>
        <w:pStyle w:val="Default"/>
        <w:jc w:val="both"/>
        <w:rPr>
          <w:rFonts w:ascii="Times New Roman" w:hAnsi="Times New Roman" w:cs="Times New Roman"/>
        </w:rPr>
      </w:pPr>
    </w:p>
    <w:p w14:paraId="236A6D03" w14:textId="25481DB3" w:rsidR="006F358C" w:rsidRPr="003E7C92" w:rsidRDefault="006F358C" w:rsidP="003E7C92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Times New Roman" w:hAnsi="Times New Roman" w:cs="Times New Roman"/>
          <w:color w:val="C00000"/>
        </w:rPr>
      </w:pPr>
      <w:r w:rsidRPr="003E7C92">
        <w:rPr>
          <w:rFonts w:ascii="Times New Roman" w:hAnsi="Times New Roman" w:cs="Times New Roman"/>
          <w:b/>
          <w:bCs/>
          <w:color w:val="auto"/>
        </w:rPr>
        <w:t xml:space="preserve">Bir Hakkın Tesisi </w:t>
      </w:r>
      <w:r w:rsidR="00C67EC8">
        <w:rPr>
          <w:rFonts w:ascii="Times New Roman" w:hAnsi="Times New Roman" w:cs="Times New Roman"/>
          <w:b/>
          <w:bCs/>
          <w:color w:val="auto"/>
        </w:rPr>
        <w:t>ve</w:t>
      </w:r>
      <w:r w:rsidRPr="003E7C92">
        <w:rPr>
          <w:rFonts w:ascii="Times New Roman" w:hAnsi="Times New Roman" w:cs="Times New Roman"/>
          <w:b/>
          <w:bCs/>
          <w:color w:val="auto"/>
        </w:rPr>
        <w:t xml:space="preserve">ya Korunması için </w:t>
      </w:r>
      <w:r w:rsidR="00C67EC8">
        <w:rPr>
          <w:rFonts w:ascii="Times New Roman" w:hAnsi="Times New Roman" w:cs="Times New Roman"/>
          <w:b/>
          <w:bCs/>
          <w:color w:val="auto"/>
        </w:rPr>
        <w:t>Ve</w:t>
      </w:r>
      <w:r w:rsidRPr="003E7C92">
        <w:rPr>
          <w:rFonts w:ascii="Times New Roman" w:hAnsi="Times New Roman" w:cs="Times New Roman"/>
          <w:b/>
          <w:bCs/>
          <w:color w:val="auto"/>
        </w:rPr>
        <w:t xml:space="preserve">ri İşlemenin Zorunlu Olması </w:t>
      </w:r>
    </w:p>
    <w:p w14:paraId="44E4BED1" w14:textId="1B6804A5" w:rsidR="006F358C" w:rsidRPr="004F5998" w:rsidRDefault="006F358C" w:rsidP="006F358C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Bir hakkın tesisi, kullanılması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korunması için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işlemenin zorunlu olması halinde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sahibinin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 işlenebilecektir. </w:t>
      </w:r>
    </w:p>
    <w:p w14:paraId="167930A5" w14:textId="77777777" w:rsidR="006F358C" w:rsidRPr="004F5998" w:rsidRDefault="006F358C" w:rsidP="006F358C">
      <w:pPr>
        <w:pStyle w:val="Default"/>
        <w:jc w:val="both"/>
        <w:rPr>
          <w:rFonts w:ascii="Times New Roman" w:hAnsi="Times New Roman" w:cs="Times New Roman"/>
        </w:rPr>
      </w:pPr>
    </w:p>
    <w:p w14:paraId="73D61F67" w14:textId="717B13FA" w:rsidR="006F358C" w:rsidRPr="003E7C92" w:rsidRDefault="00F602B8" w:rsidP="003E7C92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rFonts w:ascii="Times New Roman" w:hAnsi="Times New Roman" w:cs="Times New Roman"/>
          <w:color w:val="C00000"/>
        </w:rPr>
      </w:pPr>
      <w:r w:rsidRPr="003E7C92">
        <w:rPr>
          <w:rFonts w:ascii="Times New Roman" w:hAnsi="Times New Roman" w:cs="Times New Roman"/>
          <w:b/>
          <w:bCs/>
          <w:color w:val="auto"/>
        </w:rPr>
        <w:t>Üni</w:t>
      </w:r>
      <w:r w:rsidR="00C67EC8">
        <w:rPr>
          <w:rFonts w:ascii="Times New Roman" w:hAnsi="Times New Roman" w:cs="Times New Roman"/>
          <w:b/>
          <w:bCs/>
          <w:color w:val="auto"/>
        </w:rPr>
        <w:t>ve</w:t>
      </w:r>
      <w:r w:rsidRPr="003E7C92">
        <w:rPr>
          <w:rFonts w:ascii="Times New Roman" w:hAnsi="Times New Roman" w:cs="Times New Roman"/>
          <w:b/>
          <w:bCs/>
          <w:color w:val="auto"/>
        </w:rPr>
        <w:t>rsitemizin</w:t>
      </w:r>
      <w:r w:rsidR="006F358C" w:rsidRPr="003E7C92">
        <w:rPr>
          <w:rFonts w:ascii="Times New Roman" w:hAnsi="Times New Roman" w:cs="Times New Roman"/>
          <w:b/>
          <w:bCs/>
          <w:color w:val="auto"/>
        </w:rPr>
        <w:t xml:space="preserve"> Meşru Menfaati için </w:t>
      </w:r>
      <w:r w:rsidR="00C67EC8">
        <w:rPr>
          <w:rFonts w:ascii="Times New Roman" w:hAnsi="Times New Roman" w:cs="Times New Roman"/>
          <w:b/>
          <w:bCs/>
          <w:color w:val="auto"/>
        </w:rPr>
        <w:t>Ve</w:t>
      </w:r>
      <w:r w:rsidR="006F358C" w:rsidRPr="003E7C92">
        <w:rPr>
          <w:rFonts w:ascii="Times New Roman" w:hAnsi="Times New Roman" w:cs="Times New Roman"/>
          <w:b/>
          <w:bCs/>
          <w:color w:val="auto"/>
        </w:rPr>
        <w:t xml:space="preserve">ri İşlemenin Zorunlu Olması </w:t>
      </w:r>
    </w:p>
    <w:p w14:paraId="787FA162" w14:textId="170FFD3D" w:rsidR="006F358C" w:rsidRPr="004F5998" w:rsidRDefault="006F358C" w:rsidP="006F358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 sahibinin temel hak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 özgürlüklerine zarar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rmemek kaydıyla </w:t>
      </w:r>
      <w:r w:rsidR="003C463B" w:rsidRPr="004F5998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3C463B" w:rsidRPr="004F5998">
        <w:rPr>
          <w:rFonts w:ascii="Times New Roman" w:hAnsi="Times New Roman" w:cs="Times New Roman"/>
          <w:sz w:val="24"/>
          <w:szCs w:val="24"/>
        </w:rPr>
        <w:t>rsitemizin</w:t>
      </w:r>
      <w:r w:rsidRPr="004F5998">
        <w:rPr>
          <w:rFonts w:ascii="Times New Roman" w:hAnsi="Times New Roman" w:cs="Times New Roman"/>
          <w:sz w:val="24"/>
          <w:szCs w:val="24"/>
        </w:rPr>
        <w:t xml:space="preserve"> meşru menfaatleri için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 işlemesinin zorunlu olması halinde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 xml:space="preserve">ri sahibinin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rileri işlenebilecektir.</w:t>
      </w:r>
    </w:p>
    <w:p w14:paraId="18FE2BD5" w14:textId="5EB0A3BA" w:rsidR="00F157BA" w:rsidRPr="003E7C92" w:rsidRDefault="00591756" w:rsidP="00D817F0">
      <w:pPr>
        <w:pStyle w:val="KVVKB1"/>
        <w:numPr>
          <w:ilvl w:val="1"/>
          <w:numId w:val="2"/>
        </w:numPr>
        <w:spacing w:before="120" w:after="120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Toc60223623"/>
      <w:bookmarkStart w:id="29" w:name="_Toc60224981"/>
      <w:r w:rsidRPr="003E7C92">
        <w:rPr>
          <w:rFonts w:ascii="Times New Roman" w:hAnsi="Times New Roman" w:cs="Times New Roman"/>
          <w:color w:val="auto"/>
          <w:sz w:val="24"/>
          <w:szCs w:val="24"/>
        </w:rPr>
        <w:t xml:space="preserve">Özel Nitelikli 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3E7C92">
        <w:rPr>
          <w:rFonts w:ascii="Times New Roman" w:hAnsi="Times New Roman" w:cs="Times New Roman"/>
          <w:color w:val="auto"/>
          <w:sz w:val="24"/>
          <w:szCs w:val="24"/>
        </w:rPr>
        <w:t>rilerin İşlenmesi</w:t>
      </w:r>
      <w:bookmarkEnd w:id="28"/>
      <w:bookmarkEnd w:id="29"/>
    </w:p>
    <w:p w14:paraId="7BD81B72" w14:textId="715D4B42" w:rsidR="00591756" w:rsidRPr="004F5998" w:rsidRDefault="00591756" w:rsidP="00D817F0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6698 Sayılı KVK Kanunu’nun 6. maddesinde, hukuka aykırı olarak işlendiğinde kişilerin mağduriyetine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ayrımcılığa sebep olma riski taşıyan bir takım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 “özel nitelikli” olarak belirlenmiştir.</w:t>
      </w:r>
      <w:r w:rsidR="003E7C92">
        <w:rPr>
          <w:rFonts w:ascii="Times New Roman" w:hAnsi="Times New Roman" w:cs="Times New Roman"/>
        </w:rPr>
        <w:t xml:space="preserve"> </w:t>
      </w: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6698 sayılı KVK Kanun ile “özel nitelikli” olarak belirlenen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rilerin işlenmesine hassasiyetle uygun davranmaktadır. Özel nitelikli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riler 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tarafından, işbu Politikada belirtilen ilkelere uygun olarak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Kurul’un belirleyeceği yöntemler de dâhil olmak üzere gerekli her türlü idari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teknik tedbirler alınarak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aşağıdaki şartların</w:t>
      </w:r>
      <w:r w:rsidR="00F200C8" w:rsidRPr="004F5998">
        <w:rPr>
          <w:rFonts w:ascii="Times New Roman" w:hAnsi="Times New Roman" w:cs="Times New Roman"/>
        </w:rPr>
        <w:t xml:space="preserve"> varlığı halinde işlenmektedir.</w:t>
      </w:r>
    </w:p>
    <w:p w14:paraId="2CA1F002" w14:textId="153A655F" w:rsidR="00591756" w:rsidRPr="004F5998" w:rsidRDefault="00591756" w:rsidP="00D817F0">
      <w:pPr>
        <w:pStyle w:val="Default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  <w:b/>
        </w:rPr>
        <w:t xml:space="preserve">Sağlık </w:t>
      </w:r>
      <w:r w:rsidR="00C67EC8">
        <w:rPr>
          <w:rFonts w:ascii="Times New Roman" w:hAnsi="Times New Roman" w:cs="Times New Roman"/>
          <w:b/>
        </w:rPr>
        <w:t>ve</w:t>
      </w:r>
      <w:r w:rsidRPr="004F5998">
        <w:rPr>
          <w:rFonts w:ascii="Times New Roman" w:hAnsi="Times New Roman" w:cs="Times New Roman"/>
          <w:b/>
        </w:rPr>
        <w:t xml:space="preserve"> cinsel hayat dışındaki özel nitelikli kişisel </w:t>
      </w:r>
      <w:r w:rsidR="00C67EC8">
        <w:rPr>
          <w:rFonts w:ascii="Times New Roman" w:hAnsi="Times New Roman" w:cs="Times New Roman"/>
          <w:b/>
        </w:rPr>
        <w:t>ve</w:t>
      </w:r>
      <w:r w:rsidRPr="004F5998">
        <w:rPr>
          <w:rFonts w:ascii="Times New Roman" w:hAnsi="Times New Roman" w:cs="Times New Roman"/>
          <w:b/>
        </w:rPr>
        <w:t>riler</w:t>
      </w:r>
      <w:r w:rsidRPr="004F5998">
        <w:rPr>
          <w:rFonts w:ascii="Times New Roman" w:hAnsi="Times New Roman" w:cs="Times New Roman"/>
        </w:rPr>
        <w:t xml:space="preserve">, kanunlarda açıkça öngörülmesi diğer bir ifade ile ilgili faaliyetin tabi olduğu kanunda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rilerin işlenmesine ilişkin açıkça bir hüküm olması halinde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sahibinin açık rızası aranmaksızın işlenebilecektir. Aksi durumda söz konusu özel nitelikli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rilerin işlenebilmesi için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sahibinin açık rızası alınacaktır. </w:t>
      </w:r>
    </w:p>
    <w:p w14:paraId="5907B5FB" w14:textId="7906A43B" w:rsidR="00BC1BE1" w:rsidRPr="004F5998" w:rsidRDefault="00591756" w:rsidP="00D817F0">
      <w:pPr>
        <w:pStyle w:val="Default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  <w:b/>
        </w:rPr>
        <w:t xml:space="preserve">Sağlık </w:t>
      </w:r>
      <w:r w:rsidR="00C67EC8">
        <w:rPr>
          <w:rFonts w:ascii="Times New Roman" w:hAnsi="Times New Roman" w:cs="Times New Roman"/>
          <w:b/>
        </w:rPr>
        <w:t>ve</w:t>
      </w:r>
      <w:r w:rsidRPr="004F5998">
        <w:rPr>
          <w:rFonts w:ascii="Times New Roman" w:hAnsi="Times New Roman" w:cs="Times New Roman"/>
          <w:b/>
        </w:rPr>
        <w:t xml:space="preserve"> cinsel hayata ilişkin özel nitelikli kişisel </w:t>
      </w:r>
      <w:r w:rsidR="00C67EC8">
        <w:rPr>
          <w:rFonts w:ascii="Times New Roman" w:hAnsi="Times New Roman" w:cs="Times New Roman"/>
          <w:b/>
        </w:rPr>
        <w:t>ve</w:t>
      </w:r>
      <w:r w:rsidRPr="004F5998">
        <w:rPr>
          <w:rFonts w:ascii="Times New Roman" w:hAnsi="Times New Roman" w:cs="Times New Roman"/>
          <w:b/>
        </w:rPr>
        <w:t>riler</w:t>
      </w:r>
      <w:r w:rsidRPr="004F5998">
        <w:rPr>
          <w:rFonts w:ascii="Times New Roman" w:hAnsi="Times New Roman" w:cs="Times New Roman"/>
        </w:rPr>
        <w:t xml:space="preserve">, kamu sağlığının korunması, koruyucu hekimlik, tıbbi teşhis, tedavi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bakım hizmetlerinin yürütülmesi, sağlık hizmetleri ile finansmanının planlanması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yönetimi amacıyla, sır saklama yükümlülüğü altında bulunan kişiler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yetkili kurum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kuruluşlar tarafından açık rıza aranmaksızın işlenebilecektir. Aksi durumda söz konusu özel nitelikli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rilerin işlenebilmesi için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 sahibinin açık rızası.</w:t>
      </w:r>
    </w:p>
    <w:p w14:paraId="22281CD6" w14:textId="79F59633" w:rsidR="006F358C" w:rsidRPr="00D817F0" w:rsidRDefault="00591756" w:rsidP="00D817F0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Toc60223624"/>
      <w:bookmarkStart w:id="31" w:name="_Toc60224982"/>
      <w:r w:rsidRPr="00D817F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D817F0">
        <w:rPr>
          <w:rFonts w:ascii="Times New Roman" w:hAnsi="Times New Roman" w:cs="Times New Roman"/>
          <w:color w:val="auto"/>
          <w:sz w:val="24"/>
          <w:szCs w:val="24"/>
        </w:rPr>
        <w:t>ri Sahibinin Aydınlatılması</w:t>
      </w:r>
      <w:bookmarkEnd w:id="30"/>
      <w:bookmarkEnd w:id="31"/>
    </w:p>
    <w:p w14:paraId="77E6F9FB" w14:textId="735CCBAC" w:rsidR="00591756" w:rsidRPr="004F5998" w:rsidRDefault="00591756" w:rsidP="00591756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rsitemiz, </w:t>
      </w:r>
      <w:r w:rsidR="002E4E79" w:rsidRPr="004F5998">
        <w:rPr>
          <w:rFonts w:ascii="Times New Roman" w:hAnsi="Times New Roman" w:cs="Times New Roman"/>
        </w:rPr>
        <w:t xml:space="preserve">6698 Sayılı KVK </w:t>
      </w:r>
      <w:r w:rsidRPr="004F5998">
        <w:rPr>
          <w:rFonts w:ascii="Times New Roman" w:hAnsi="Times New Roman" w:cs="Times New Roman"/>
        </w:rPr>
        <w:t xml:space="preserve">Kanun’un 10. maddesine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ikincil mevzuata uygun olarak, </w:t>
      </w:r>
      <w:r w:rsidR="002E4E79" w:rsidRPr="004F5998">
        <w:rPr>
          <w:rFonts w:ascii="Times New Roman" w:hAnsi="Times New Roman" w:cs="Times New Roman"/>
        </w:rPr>
        <w:t xml:space="preserve">kişisel </w:t>
      </w:r>
      <w:r w:rsidR="00C67EC8">
        <w:rPr>
          <w:rFonts w:ascii="Times New Roman" w:hAnsi="Times New Roman" w:cs="Times New Roman"/>
        </w:rPr>
        <w:t>ve</w:t>
      </w:r>
      <w:r w:rsidR="002E4E79" w:rsidRPr="004F5998">
        <w:rPr>
          <w:rFonts w:ascii="Times New Roman" w:hAnsi="Times New Roman" w:cs="Times New Roman"/>
        </w:rPr>
        <w:t xml:space="preserve">rilerin elde edilmesi sırasında kişisel </w:t>
      </w:r>
      <w:r w:rsidR="00C67EC8">
        <w:rPr>
          <w:rFonts w:ascii="Times New Roman" w:hAnsi="Times New Roman" w:cs="Times New Roman"/>
        </w:rPr>
        <w:t>ve</w:t>
      </w:r>
      <w:r w:rsidR="002E4E79" w:rsidRPr="004F5998">
        <w:rPr>
          <w:rFonts w:ascii="Times New Roman" w:hAnsi="Times New Roman" w:cs="Times New Roman"/>
        </w:rPr>
        <w:t xml:space="preserve">ri sahiplerini aydınlatmaktadır. </w:t>
      </w:r>
      <w:r w:rsidRPr="004F5998">
        <w:rPr>
          <w:rFonts w:ascii="Times New Roman" w:hAnsi="Times New Roman" w:cs="Times New Roman"/>
        </w:rPr>
        <w:t xml:space="preserve">Bu kapsamda </w:t>
      </w:r>
      <w:r w:rsidR="00C62779" w:rsidRPr="004F5998">
        <w:rPr>
          <w:rFonts w:ascii="Times New Roman" w:hAnsi="Times New Roman" w:cs="Times New Roman"/>
        </w:rPr>
        <w:t>Karamanoğlu Mehmetbey</w:t>
      </w:r>
      <w:r w:rsidR="002E4E79" w:rsidRPr="004F5998">
        <w:rPr>
          <w:rFonts w:ascii="Times New Roman" w:hAnsi="Times New Roman" w:cs="Times New Roman"/>
        </w:rPr>
        <w:t xml:space="preserve"> Üni</w:t>
      </w:r>
      <w:r w:rsidR="00C67EC8">
        <w:rPr>
          <w:rFonts w:ascii="Times New Roman" w:hAnsi="Times New Roman" w:cs="Times New Roman"/>
        </w:rPr>
        <w:t>ve</w:t>
      </w:r>
      <w:r w:rsidR="002E4E79" w:rsidRPr="004F5998">
        <w:rPr>
          <w:rFonts w:ascii="Times New Roman" w:hAnsi="Times New Roman" w:cs="Times New Roman"/>
        </w:rPr>
        <w:t>rsitesi</w:t>
      </w:r>
      <w:r w:rsidRPr="004F5998">
        <w:rPr>
          <w:rFonts w:ascii="Times New Roman" w:hAnsi="Times New Roman" w:cs="Times New Roman"/>
        </w:rPr>
        <w:t xml:space="preserve">,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sorumlusu olarak kim tarafından, hangi amaçlarla işlendiği, hangi amaçlarla kimlerle paylaşıldığı, hangi yöntemlerle toplandığı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hukuki sebebi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sahiplerinin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rilerinin işlenmesi kapsamında sahip olduğu hakları konusunda ilgili kişileri bilgilendirmektedir.</w:t>
      </w:r>
    </w:p>
    <w:p w14:paraId="7134AF1F" w14:textId="5B9CF8EE" w:rsidR="002E4E79" w:rsidRPr="004F5998" w:rsidRDefault="00C81013" w:rsidP="00723E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rsitemiz 6698</w:t>
      </w:r>
      <w:r w:rsidR="002E4E79" w:rsidRPr="004F5998">
        <w:rPr>
          <w:rFonts w:ascii="Times New Roman" w:hAnsi="Times New Roman" w:cs="Times New Roman"/>
        </w:rPr>
        <w:t xml:space="preserve"> Sayılı KVK Kanunu’nun 11. madde</w:t>
      </w:r>
      <w:r w:rsidR="00DB2907" w:rsidRPr="004F5998">
        <w:rPr>
          <w:rFonts w:ascii="Times New Roman" w:hAnsi="Times New Roman" w:cs="Times New Roman"/>
        </w:rPr>
        <w:t>lerine</w:t>
      </w:r>
      <w:r w:rsidR="002E4E79" w:rsidRPr="004F5998">
        <w:rPr>
          <w:rFonts w:ascii="Times New Roman" w:hAnsi="Times New Roman" w:cs="Times New Roman"/>
        </w:rPr>
        <w:t xml:space="preserve"> uygun olarak kişisel </w:t>
      </w:r>
      <w:r w:rsidR="00C67EC8">
        <w:rPr>
          <w:rFonts w:ascii="Times New Roman" w:hAnsi="Times New Roman" w:cs="Times New Roman"/>
        </w:rPr>
        <w:t>ve</w:t>
      </w:r>
      <w:r w:rsidR="002E4E79" w:rsidRPr="004F5998">
        <w:rPr>
          <w:rFonts w:ascii="Times New Roman" w:hAnsi="Times New Roman" w:cs="Times New Roman"/>
        </w:rPr>
        <w:t xml:space="preserve">ri sahibinin bilgi talep etmesi durumunda gerekli bilgilendirmeyi yapmaktadır. </w:t>
      </w:r>
    </w:p>
    <w:p w14:paraId="2BB093DE" w14:textId="0CA099DE" w:rsidR="006F358C" w:rsidRPr="00723EB3" w:rsidRDefault="00405358" w:rsidP="00ED1E48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60223625"/>
      <w:bookmarkStart w:id="33" w:name="_Toc60224983"/>
      <w:r w:rsidRPr="00723EB3">
        <w:rPr>
          <w:rFonts w:ascii="Times New Roman" w:hAnsi="Times New Roman" w:cs="Times New Roman"/>
          <w:color w:val="auto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723EB3">
        <w:rPr>
          <w:rFonts w:ascii="Times New Roman" w:hAnsi="Times New Roman" w:cs="Times New Roman"/>
          <w:color w:val="auto"/>
          <w:sz w:val="24"/>
          <w:szCs w:val="24"/>
        </w:rPr>
        <w:t>rilerin Aktarılması</w:t>
      </w:r>
      <w:bookmarkEnd w:id="32"/>
      <w:bookmarkEnd w:id="33"/>
    </w:p>
    <w:p w14:paraId="42D8996B" w14:textId="06315EED" w:rsidR="008D7D1B" w:rsidRPr="004F5998" w:rsidRDefault="00C34B57" w:rsidP="008D7D1B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hukuka uygun olan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 işleme amaçları doğrultusunda gerekli gü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nlik önlemlerini alarak </w:t>
      </w:r>
      <w:r w:rsidRPr="00D817F0">
        <w:rPr>
          <w:rFonts w:ascii="Times New Roman" w:hAnsi="Times New Roman" w:cs="Times New Roman"/>
          <w:i/>
          <w:color w:val="auto"/>
        </w:rPr>
        <w:t xml:space="preserve">(Bkz. </w:t>
      </w:r>
      <w:r w:rsidR="00D21775" w:rsidRPr="00D817F0">
        <w:rPr>
          <w:rFonts w:ascii="Times New Roman" w:hAnsi="Times New Roman" w:cs="Times New Roman"/>
          <w:i/>
          <w:color w:val="auto"/>
        </w:rPr>
        <w:t>2. Madde</w:t>
      </w:r>
      <w:r w:rsidRPr="00D817F0">
        <w:rPr>
          <w:rFonts w:ascii="Times New Roman" w:hAnsi="Times New Roman" w:cs="Times New Roman"/>
          <w:i/>
          <w:color w:val="auto"/>
        </w:rPr>
        <w:t>)</w:t>
      </w:r>
      <w:r w:rsidRPr="00D817F0">
        <w:rPr>
          <w:rFonts w:ascii="Times New Roman" w:hAnsi="Times New Roman" w:cs="Times New Roman"/>
          <w:color w:val="auto"/>
        </w:rPr>
        <w:t xml:space="preserve">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 sahibinin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rilerini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özel nitelikli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rilerini üçüncü kişilere </w:t>
      </w:r>
      <w:r w:rsidRPr="00D817F0">
        <w:rPr>
          <w:rFonts w:ascii="Times New Roman" w:hAnsi="Times New Roman" w:cs="Times New Roman"/>
          <w:i/>
          <w:color w:val="auto"/>
        </w:rPr>
        <w:t xml:space="preserve">(üçüncü kişi hizmet sağlayıcı firmalara, resmi </w:t>
      </w:r>
      <w:r w:rsidR="00C67EC8">
        <w:rPr>
          <w:rFonts w:ascii="Times New Roman" w:hAnsi="Times New Roman" w:cs="Times New Roman"/>
          <w:i/>
          <w:color w:val="auto"/>
        </w:rPr>
        <w:t>ve</w:t>
      </w:r>
      <w:r w:rsidRPr="00D817F0">
        <w:rPr>
          <w:rFonts w:ascii="Times New Roman" w:hAnsi="Times New Roman" w:cs="Times New Roman"/>
          <w:i/>
          <w:color w:val="auto"/>
        </w:rPr>
        <w:t xml:space="preserve"> özel mercilere, üçüncü gerçek kişilere)</w:t>
      </w:r>
      <w:r w:rsidRPr="00D817F0">
        <w:rPr>
          <w:rFonts w:ascii="Times New Roman" w:hAnsi="Times New Roman" w:cs="Times New Roman"/>
          <w:color w:val="auto"/>
        </w:rPr>
        <w:t xml:space="preserve"> aktarabilmektedir. Üni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rsitemiz bu doğrultuda 6698 Sayılı KVK Kanun’un 8. maddesinde öngörülen düzenlemelere uygun hareket etmektedir. Bu konu ile ilgili ayrıntılı bilgi </w:t>
      </w:r>
      <w:r w:rsidRPr="00D817F0">
        <w:rPr>
          <w:rFonts w:ascii="Times New Roman" w:hAnsi="Times New Roman" w:cs="Times New Roman"/>
          <w:i/>
          <w:color w:val="auto"/>
        </w:rPr>
        <w:t>Tablo 1’de (“Üni</w:t>
      </w:r>
      <w:r w:rsidR="00C67EC8">
        <w:rPr>
          <w:rFonts w:ascii="Times New Roman" w:hAnsi="Times New Roman" w:cs="Times New Roman"/>
          <w:i/>
          <w:color w:val="auto"/>
        </w:rPr>
        <w:t>ve</w:t>
      </w:r>
      <w:r w:rsidRPr="00D817F0">
        <w:rPr>
          <w:rFonts w:ascii="Times New Roman" w:hAnsi="Times New Roman" w:cs="Times New Roman"/>
          <w:i/>
          <w:color w:val="auto"/>
        </w:rPr>
        <w:t xml:space="preserve">rsitemiz Tarafından Kişisel </w:t>
      </w:r>
      <w:r w:rsidR="00C67EC8">
        <w:rPr>
          <w:rFonts w:ascii="Times New Roman" w:hAnsi="Times New Roman" w:cs="Times New Roman"/>
          <w:i/>
          <w:color w:val="auto"/>
        </w:rPr>
        <w:t>Ve</w:t>
      </w:r>
      <w:r w:rsidRPr="00D817F0">
        <w:rPr>
          <w:rFonts w:ascii="Times New Roman" w:hAnsi="Times New Roman" w:cs="Times New Roman"/>
          <w:i/>
          <w:color w:val="auto"/>
        </w:rPr>
        <w:t xml:space="preserve">rilerin Aktarıldığı Üçüncü Kişiler </w:t>
      </w:r>
      <w:r w:rsidR="00C67EC8">
        <w:rPr>
          <w:rFonts w:ascii="Times New Roman" w:hAnsi="Times New Roman" w:cs="Times New Roman"/>
          <w:i/>
          <w:color w:val="auto"/>
        </w:rPr>
        <w:t>ve</w:t>
      </w:r>
      <w:r w:rsidRPr="00D817F0">
        <w:rPr>
          <w:rFonts w:ascii="Times New Roman" w:hAnsi="Times New Roman" w:cs="Times New Roman"/>
          <w:i/>
          <w:color w:val="auto"/>
        </w:rPr>
        <w:t xml:space="preserve"> Aktarılma Amaçları”)</w:t>
      </w:r>
      <w:r w:rsidRPr="00D817F0">
        <w:rPr>
          <w:rFonts w:ascii="Times New Roman" w:hAnsi="Times New Roman" w:cs="Times New Roman"/>
          <w:color w:val="auto"/>
        </w:rPr>
        <w:t xml:space="preserve"> belirtilmiştir.</w:t>
      </w:r>
      <w:r w:rsidR="00D817F0" w:rsidRPr="00D817F0">
        <w:rPr>
          <w:rFonts w:ascii="Times New Roman" w:hAnsi="Times New Roman" w:cs="Times New Roman"/>
          <w:color w:val="auto"/>
        </w:rPr>
        <w:t xml:space="preserve"> </w:t>
      </w:r>
      <w:r w:rsidR="008D7D1B" w:rsidRPr="00D817F0">
        <w:rPr>
          <w:rFonts w:ascii="Times New Roman" w:hAnsi="Times New Roman" w:cs="Times New Roman"/>
          <w:color w:val="auto"/>
        </w:rPr>
        <w:t xml:space="preserve">Kişisel </w:t>
      </w:r>
      <w:r w:rsidR="00C67EC8">
        <w:rPr>
          <w:rFonts w:ascii="Times New Roman" w:hAnsi="Times New Roman" w:cs="Times New Roman"/>
          <w:color w:val="auto"/>
        </w:rPr>
        <w:t>ve</w:t>
      </w:r>
      <w:r w:rsidR="008D7D1B" w:rsidRPr="00D817F0">
        <w:rPr>
          <w:rFonts w:ascii="Times New Roman" w:hAnsi="Times New Roman" w:cs="Times New Roman"/>
          <w:color w:val="auto"/>
        </w:rPr>
        <w:t>ri sahibinin açık rızası olmasa dahi aşağıda belirtilen şartlardan bir ya da birkaçının mevcut olması halinde Üni</w:t>
      </w:r>
      <w:r w:rsidR="00C67EC8">
        <w:rPr>
          <w:rFonts w:ascii="Times New Roman" w:hAnsi="Times New Roman" w:cs="Times New Roman"/>
          <w:color w:val="auto"/>
        </w:rPr>
        <w:t>ve</w:t>
      </w:r>
      <w:r w:rsidR="008D7D1B" w:rsidRPr="00D817F0">
        <w:rPr>
          <w:rFonts w:ascii="Times New Roman" w:hAnsi="Times New Roman" w:cs="Times New Roman"/>
          <w:color w:val="auto"/>
        </w:rPr>
        <w:t xml:space="preserve">rsitemiz tarafından gerekli özen </w:t>
      </w:r>
      <w:r w:rsidR="00C67EC8">
        <w:rPr>
          <w:rFonts w:ascii="Times New Roman" w:hAnsi="Times New Roman" w:cs="Times New Roman"/>
          <w:color w:val="auto"/>
        </w:rPr>
        <w:t>ve</w:t>
      </w:r>
      <w:r w:rsidR="008D7D1B" w:rsidRPr="00D817F0">
        <w:rPr>
          <w:rFonts w:ascii="Times New Roman" w:hAnsi="Times New Roman" w:cs="Times New Roman"/>
          <w:color w:val="auto"/>
        </w:rPr>
        <w:t xml:space="preserve"> hassasiyet gösterilerek </w:t>
      </w:r>
      <w:r w:rsidR="00C67EC8">
        <w:rPr>
          <w:rFonts w:ascii="Times New Roman" w:hAnsi="Times New Roman" w:cs="Times New Roman"/>
          <w:color w:val="auto"/>
        </w:rPr>
        <w:t>ve</w:t>
      </w:r>
      <w:r w:rsidR="008D7D1B" w:rsidRPr="00D817F0">
        <w:rPr>
          <w:rFonts w:ascii="Times New Roman" w:hAnsi="Times New Roman" w:cs="Times New Roman"/>
          <w:color w:val="auto"/>
        </w:rPr>
        <w:t xml:space="preserve"> Kurul tarafından öngörülen yöntemler de dâhil gerekli tüm gü</w:t>
      </w:r>
      <w:r w:rsidR="00C67EC8">
        <w:rPr>
          <w:rFonts w:ascii="Times New Roman" w:hAnsi="Times New Roman" w:cs="Times New Roman"/>
          <w:color w:val="auto"/>
        </w:rPr>
        <w:t>ve</w:t>
      </w:r>
      <w:r w:rsidR="008D7D1B" w:rsidRPr="00D817F0">
        <w:rPr>
          <w:rFonts w:ascii="Times New Roman" w:hAnsi="Times New Roman" w:cs="Times New Roman"/>
          <w:color w:val="auto"/>
        </w:rPr>
        <w:t xml:space="preserve">nlik önlemleri alınarak kişisel </w:t>
      </w:r>
      <w:r w:rsidR="00C67EC8">
        <w:rPr>
          <w:rFonts w:ascii="Times New Roman" w:hAnsi="Times New Roman" w:cs="Times New Roman"/>
          <w:color w:val="auto"/>
        </w:rPr>
        <w:t>ve</w:t>
      </w:r>
      <w:r w:rsidR="008D7D1B" w:rsidRPr="00D817F0">
        <w:rPr>
          <w:rFonts w:ascii="Times New Roman" w:hAnsi="Times New Roman" w:cs="Times New Roman"/>
          <w:color w:val="auto"/>
        </w:rPr>
        <w:t>riler üçüncü kişilere aktarılabilecektir</w:t>
      </w:r>
      <w:r w:rsidR="008D7D1B" w:rsidRPr="004F5998">
        <w:rPr>
          <w:rFonts w:ascii="Times New Roman" w:hAnsi="Times New Roman" w:cs="Times New Roman"/>
        </w:rPr>
        <w:t xml:space="preserve">. </w:t>
      </w:r>
    </w:p>
    <w:p w14:paraId="0A8280A1" w14:textId="77777777" w:rsidR="008D7D1B" w:rsidRPr="004F5998" w:rsidRDefault="008D7D1B" w:rsidP="008D7D1B">
      <w:pPr>
        <w:pStyle w:val="Default"/>
        <w:jc w:val="both"/>
        <w:rPr>
          <w:rFonts w:ascii="Times New Roman" w:hAnsi="Times New Roman" w:cs="Times New Roman"/>
        </w:rPr>
      </w:pPr>
    </w:p>
    <w:p w14:paraId="4B8D6366" w14:textId="17D6A119" w:rsidR="008D7D1B" w:rsidRPr="004F5998" w:rsidRDefault="008D7D1B" w:rsidP="005C59C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rilerin aktarılmasına ilişkin ilgili faaliyetlerin kanunlarda açıkça öngörülmesi, </w:t>
      </w:r>
    </w:p>
    <w:p w14:paraId="0A2B21C4" w14:textId="50A3FAAF" w:rsidR="008D7D1B" w:rsidRPr="004F5998" w:rsidRDefault="008D7D1B" w:rsidP="005C59C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rilerin 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tarafından aktarılmasının, bir sözleşmenin kurulması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ifasıyla doğrudan doğruya ilgili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gerekli olması, </w:t>
      </w:r>
    </w:p>
    <w:p w14:paraId="33BB0A49" w14:textId="1C8691FE" w:rsidR="008D7D1B" w:rsidRPr="004F5998" w:rsidRDefault="008D7D1B" w:rsidP="005C59C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rilerin aktarılmasının 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rsitemizin hukuki yükümlülüğünü yerine getirebilmesi için zorunlu olması, </w:t>
      </w:r>
    </w:p>
    <w:p w14:paraId="29866132" w14:textId="710A3AD4" w:rsidR="008D7D1B" w:rsidRPr="004F5998" w:rsidRDefault="008D7D1B" w:rsidP="005C59C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 sahibi tarafından alenileştirilmiş olması şartıyla, alenileştirme amacıyla sınırlı bir şekilde 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tarafından aktarılması, </w:t>
      </w:r>
    </w:p>
    <w:p w14:paraId="234B8A5E" w14:textId="44859A87" w:rsidR="008D7D1B" w:rsidRPr="004F5998" w:rsidRDefault="008D7D1B" w:rsidP="005C59C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rilerin 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tarafından aktarılmasının </w:t>
      </w:r>
      <w:r w:rsidR="00083AD4"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="00083AD4" w:rsidRPr="004F5998">
        <w:rPr>
          <w:rFonts w:ascii="Times New Roman" w:hAnsi="Times New Roman" w:cs="Times New Roman"/>
        </w:rPr>
        <w:t>rsiten</w:t>
      </w:r>
      <w:r w:rsidRPr="004F5998">
        <w:rPr>
          <w:rFonts w:ascii="Times New Roman" w:hAnsi="Times New Roman" w:cs="Times New Roman"/>
        </w:rPr>
        <w:t xml:space="preserve">in </w:t>
      </w:r>
      <w:r w:rsidR="00C67EC8">
        <w:rPr>
          <w:rFonts w:ascii="Times New Roman" w:hAnsi="Times New Roman" w:cs="Times New Roman"/>
        </w:rPr>
        <w:t>ve</w:t>
      </w:r>
      <w:r w:rsidR="00083AD4" w:rsidRPr="004F5998">
        <w:rPr>
          <w:rFonts w:ascii="Times New Roman" w:hAnsi="Times New Roman" w:cs="Times New Roman"/>
        </w:rPr>
        <w:t xml:space="preserve">ya </w:t>
      </w:r>
      <w:r w:rsidRPr="004F5998">
        <w:rPr>
          <w:rFonts w:ascii="Times New Roman" w:hAnsi="Times New Roman" w:cs="Times New Roman"/>
        </w:rPr>
        <w:t xml:space="preserve">üçüncü kişilerin haklarının tesisi, kullanılması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korunması için zorunlu olması, </w:t>
      </w:r>
    </w:p>
    <w:p w14:paraId="2407EB67" w14:textId="365FCD8E" w:rsidR="008D7D1B" w:rsidRPr="004F5998" w:rsidRDefault="00C67EC8" w:rsidP="005C59C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</w:t>
      </w:r>
      <w:r w:rsidR="008D7D1B" w:rsidRPr="004F5998">
        <w:rPr>
          <w:rFonts w:ascii="Times New Roman" w:hAnsi="Times New Roman" w:cs="Times New Roman"/>
        </w:rPr>
        <w:t xml:space="preserve">ri sahibinin temel hak </w:t>
      </w:r>
      <w:r>
        <w:rPr>
          <w:rFonts w:ascii="Times New Roman" w:hAnsi="Times New Roman" w:cs="Times New Roman"/>
        </w:rPr>
        <w:t>ve</w:t>
      </w:r>
      <w:r w:rsidR="008D7D1B" w:rsidRPr="004F5998">
        <w:rPr>
          <w:rFonts w:ascii="Times New Roman" w:hAnsi="Times New Roman" w:cs="Times New Roman"/>
        </w:rPr>
        <w:t xml:space="preserve"> özgürlüklerine zarar </w:t>
      </w:r>
      <w:r>
        <w:rPr>
          <w:rFonts w:ascii="Times New Roman" w:hAnsi="Times New Roman" w:cs="Times New Roman"/>
        </w:rPr>
        <w:t>ve</w:t>
      </w:r>
      <w:r w:rsidR="008D7D1B" w:rsidRPr="004F5998">
        <w:rPr>
          <w:rFonts w:ascii="Times New Roman" w:hAnsi="Times New Roman" w:cs="Times New Roman"/>
        </w:rPr>
        <w:t xml:space="preserve">rmemek kaydıyla </w:t>
      </w:r>
      <w:r w:rsidR="00083AD4" w:rsidRPr="004F5998">
        <w:rPr>
          <w:rFonts w:ascii="Times New Roman" w:hAnsi="Times New Roman" w:cs="Times New Roman"/>
        </w:rPr>
        <w:t>Üni</w:t>
      </w:r>
      <w:r>
        <w:rPr>
          <w:rFonts w:ascii="Times New Roman" w:hAnsi="Times New Roman" w:cs="Times New Roman"/>
        </w:rPr>
        <w:t>ve</w:t>
      </w:r>
      <w:r w:rsidR="00083AD4" w:rsidRPr="004F5998">
        <w:rPr>
          <w:rFonts w:ascii="Times New Roman" w:hAnsi="Times New Roman" w:cs="Times New Roman"/>
        </w:rPr>
        <w:t>rsitemizin</w:t>
      </w:r>
      <w:r w:rsidR="008D7D1B" w:rsidRPr="004F5998">
        <w:rPr>
          <w:rFonts w:ascii="Times New Roman" w:hAnsi="Times New Roman" w:cs="Times New Roman"/>
        </w:rPr>
        <w:t xml:space="preserve"> meşru menfaatleri için kişisel </w:t>
      </w:r>
      <w:r>
        <w:rPr>
          <w:rFonts w:ascii="Times New Roman" w:hAnsi="Times New Roman" w:cs="Times New Roman"/>
        </w:rPr>
        <w:t>ve</w:t>
      </w:r>
      <w:r w:rsidR="008D7D1B" w:rsidRPr="004F5998">
        <w:rPr>
          <w:rFonts w:ascii="Times New Roman" w:hAnsi="Times New Roman" w:cs="Times New Roman"/>
        </w:rPr>
        <w:t xml:space="preserve">ri aktarımı faaliyetinde bulunulmasının zorunlu olması, </w:t>
      </w:r>
    </w:p>
    <w:p w14:paraId="5EDE8B2F" w14:textId="30F67FF3" w:rsidR="00083AD4" w:rsidRPr="004F5998" w:rsidRDefault="008D7D1B" w:rsidP="005C59C4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Fiili </w:t>
      </w:r>
      <w:r w:rsidR="00083AD4" w:rsidRPr="004F5998">
        <w:rPr>
          <w:rFonts w:ascii="Times New Roman" w:hAnsi="Times New Roman" w:cs="Times New Roman"/>
        </w:rPr>
        <w:t>imkânsızlık</w:t>
      </w:r>
      <w:r w:rsidRPr="004F5998">
        <w:rPr>
          <w:rFonts w:ascii="Times New Roman" w:hAnsi="Times New Roman" w:cs="Times New Roman"/>
        </w:rPr>
        <w:t xml:space="preserve"> nedeniyle rızasını açıklayamayacak durumda bulunan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rızasına hukuki geçerlilik tanınmayan kişinin kendisinin ya da bir başkasının hayatı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beden bütünlüğünü koruması için zorunlu olması. </w:t>
      </w:r>
    </w:p>
    <w:p w14:paraId="1A8E6FD4" w14:textId="77777777" w:rsidR="00083AD4" w:rsidRPr="004F5998" w:rsidRDefault="00083AD4" w:rsidP="00083AD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564E51D" w14:textId="77777777" w:rsidR="007B6D8C" w:rsidRPr="004F5998" w:rsidRDefault="007B6D8C" w:rsidP="00083AD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AB68637" w14:textId="77777777" w:rsidR="007B6D8C" w:rsidRPr="004F5998" w:rsidRDefault="007B6D8C" w:rsidP="00083AD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747CF68" w14:textId="77777777" w:rsidR="007B6D8C" w:rsidRPr="004F5998" w:rsidRDefault="007B6D8C" w:rsidP="00083AD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8ECCA69" w14:textId="77777777" w:rsidR="007B6D8C" w:rsidRPr="004F5998" w:rsidRDefault="007B6D8C" w:rsidP="00083AD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4F1DDAE9" w14:textId="77777777" w:rsidR="007B6D8C" w:rsidRPr="004F5998" w:rsidRDefault="007B6D8C" w:rsidP="00083AD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47640266" w14:textId="77777777" w:rsidR="007B6D8C" w:rsidRPr="004F5998" w:rsidRDefault="007B6D8C" w:rsidP="00083AD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2BCD027" w14:textId="77777777" w:rsidR="007B6D8C" w:rsidRPr="004F5998" w:rsidRDefault="007B6D8C" w:rsidP="00083AD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08A64DA" w14:textId="77777777" w:rsidR="007B6D8C" w:rsidRDefault="007B6D8C" w:rsidP="00083AD4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6A86" w:rsidRPr="004F5998" w14:paraId="36D8A6AD" w14:textId="77777777" w:rsidTr="00576E97">
        <w:trPr>
          <w:trHeight w:val="657"/>
        </w:trPr>
        <w:tc>
          <w:tcPr>
            <w:tcW w:w="3209" w:type="dxa"/>
            <w:shd w:val="clear" w:color="auto" w:fill="D0CECE" w:themeFill="background2" w:themeFillShade="E6"/>
            <w:vAlign w:val="center"/>
          </w:tcPr>
          <w:p w14:paraId="676E1978" w14:textId="77777777" w:rsidR="00D817F0" w:rsidRDefault="00D817F0" w:rsidP="00D817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818934D" w14:textId="7B197308" w:rsidR="00236A86" w:rsidRDefault="00C67EC8" w:rsidP="00D817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Ve</w:t>
            </w:r>
            <w:r w:rsidR="00236A86" w:rsidRPr="00D817F0">
              <w:rPr>
                <w:rFonts w:ascii="Times New Roman" w:hAnsi="Times New Roman" w:cs="Times New Roman"/>
                <w:b/>
                <w:color w:val="auto"/>
              </w:rPr>
              <w:t>ri Aktarımı Yapılacaklar</w:t>
            </w:r>
          </w:p>
          <w:p w14:paraId="2EE1FF47" w14:textId="77777777" w:rsidR="00D817F0" w:rsidRPr="00D817F0" w:rsidRDefault="00D817F0" w:rsidP="00D817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209" w:type="dxa"/>
            <w:shd w:val="clear" w:color="auto" w:fill="D0CECE" w:themeFill="background2" w:themeFillShade="E6"/>
            <w:vAlign w:val="center"/>
          </w:tcPr>
          <w:p w14:paraId="2F0B195E" w14:textId="77777777" w:rsidR="00236A86" w:rsidRPr="00D817F0" w:rsidRDefault="00236A86" w:rsidP="00D817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D817F0">
              <w:rPr>
                <w:rFonts w:ascii="Times New Roman" w:hAnsi="Times New Roman" w:cs="Times New Roman"/>
                <w:b/>
                <w:color w:val="auto"/>
              </w:rPr>
              <w:t>Tanımı</w:t>
            </w:r>
          </w:p>
        </w:tc>
        <w:tc>
          <w:tcPr>
            <w:tcW w:w="3210" w:type="dxa"/>
            <w:shd w:val="clear" w:color="auto" w:fill="D0CECE" w:themeFill="background2" w:themeFillShade="E6"/>
            <w:vAlign w:val="center"/>
          </w:tcPr>
          <w:p w14:paraId="57D8E511" w14:textId="48185CA5" w:rsidR="00236A86" w:rsidRPr="00D817F0" w:rsidRDefault="00C67EC8" w:rsidP="00D817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Ve</w:t>
            </w:r>
            <w:r w:rsidR="00236A86" w:rsidRPr="00D817F0">
              <w:rPr>
                <w:rFonts w:ascii="Times New Roman" w:hAnsi="Times New Roman" w:cs="Times New Roman"/>
                <w:b/>
                <w:color w:val="auto"/>
              </w:rPr>
              <w:t>ri Aktarım Amacı</w:t>
            </w:r>
          </w:p>
        </w:tc>
      </w:tr>
      <w:tr w:rsidR="00236A86" w:rsidRPr="004F5998" w14:paraId="37BA0916" w14:textId="77777777" w:rsidTr="00D817F0">
        <w:trPr>
          <w:trHeight w:val="1235"/>
        </w:trPr>
        <w:tc>
          <w:tcPr>
            <w:tcW w:w="3209" w:type="dxa"/>
            <w:vAlign w:val="center"/>
          </w:tcPr>
          <w:p w14:paraId="307F0B19" w14:textId="45481D7E" w:rsidR="00236A86" w:rsidRPr="00D817F0" w:rsidRDefault="00236A86" w:rsidP="00D817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D817F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Kanunen Yetkili Kamu Kurum </w:t>
            </w:r>
            <w:r w:rsidR="00C67EC8">
              <w:rPr>
                <w:rFonts w:ascii="Times New Roman" w:hAnsi="Times New Roman" w:cs="Times New Roman"/>
                <w:b/>
                <w:bCs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Kuruluşları </w:t>
            </w:r>
          </w:p>
        </w:tc>
        <w:tc>
          <w:tcPr>
            <w:tcW w:w="3209" w:type="dxa"/>
            <w:vAlign w:val="center"/>
          </w:tcPr>
          <w:p w14:paraId="14D9862A" w14:textId="44800B63" w:rsidR="00236A86" w:rsidRPr="00D817F0" w:rsidRDefault="00236A86" w:rsidP="00D817F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17F0">
              <w:rPr>
                <w:rFonts w:ascii="Times New Roman" w:hAnsi="Times New Roman" w:cs="Times New Roman"/>
                <w:color w:val="auto"/>
              </w:rPr>
              <w:t>İlgili mevzuat hükümlerine göre Üni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rsitemizden bilgi 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 belge almaya yetkili kamu kurum 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 kuruluşları. </w:t>
            </w:r>
          </w:p>
        </w:tc>
        <w:tc>
          <w:tcPr>
            <w:tcW w:w="3210" w:type="dxa"/>
            <w:vAlign w:val="center"/>
          </w:tcPr>
          <w:p w14:paraId="77FCC90E" w14:textId="18208C63" w:rsidR="00236A86" w:rsidRPr="00D817F0" w:rsidRDefault="00236A86" w:rsidP="00D817F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17F0">
              <w:rPr>
                <w:rFonts w:ascii="Times New Roman" w:hAnsi="Times New Roman" w:cs="Times New Roman"/>
                <w:color w:val="auto"/>
              </w:rPr>
              <w:t xml:space="preserve">İlgili kamu kurum 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 kuruluşlarının hukuki yetkisi dâhilinde talep ettiği amaçla sınırlı olarak. </w:t>
            </w:r>
          </w:p>
        </w:tc>
      </w:tr>
      <w:tr w:rsidR="00236A86" w:rsidRPr="004F5998" w14:paraId="0BEE796E" w14:textId="77777777" w:rsidTr="00D817F0">
        <w:trPr>
          <w:trHeight w:val="1409"/>
        </w:trPr>
        <w:tc>
          <w:tcPr>
            <w:tcW w:w="3209" w:type="dxa"/>
            <w:vAlign w:val="center"/>
          </w:tcPr>
          <w:p w14:paraId="76FB5327" w14:textId="77777777" w:rsidR="00236A86" w:rsidRPr="00D817F0" w:rsidRDefault="00236A86" w:rsidP="00D817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D817F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Kanunen Yetkili Özel Hukuk Kişileri </w:t>
            </w:r>
          </w:p>
        </w:tc>
        <w:tc>
          <w:tcPr>
            <w:tcW w:w="3209" w:type="dxa"/>
            <w:vAlign w:val="center"/>
          </w:tcPr>
          <w:p w14:paraId="22B1E7EB" w14:textId="283EDCE5" w:rsidR="00D817F0" w:rsidRPr="00D817F0" w:rsidRDefault="00236A86" w:rsidP="00D817F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17F0">
              <w:rPr>
                <w:rFonts w:ascii="Times New Roman" w:hAnsi="Times New Roman" w:cs="Times New Roman"/>
                <w:color w:val="auto"/>
              </w:rPr>
              <w:t>İlgili mevzuat hükümlerine göre Üni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rsitemizden bilgi 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 belge almaya yetkili özel hukuk kişileri.</w:t>
            </w:r>
          </w:p>
        </w:tc>
        <w:tc>
          <w:tcPr>
            <w:tcW w:w="3210" w:type="dxa"/>
            <w:vAlign w:val="center"/>
          </w:tcPr>
          <w:p w14:paraId="1E1AF9D1" w14:textId="77777777" w:rsidR="00236A86" w:rsidRPr="00D817F0" w:rsidRDefault="00236A86" w:rsidP="00D817F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17F0">
              <w:rPr>
                <w:rFonts w:ascii="Times New Roman" w:hAnsi="Times New Roman" w:cs="Times New Roman"/>
                <w:color w:val="auto"/>
              </w:rPr>
              <w:t xml:space="preserve">İlgili özel hukuk kişilerinin hukuki yetkisi dâhilinde talep ettiği amaçla sınırlı olarak. </w:t>
            </w:r>
          </w:p>
        </w:tc>
      </w:tr>
      <w:tr w:rsidR="00236A86" w:rsidRPr="004F5998" w14:paraId="237ABDFE" w14:textId="77777777" w:rsidTr="00D817F0">
        <w:tc>
          <w:tcPr>
            <w:tcW w:w="3209" w:type="dxa"/>
            <w:vAlign w:val="center"/>
          </w:tcPr>
          <w:p w14:paraId="56B534C5" w14:textId="77777777" w:rsidR="00236A86" w:rsidRPr="00D817F0" w:rsidRDefault="00236A86" w:rsidP="00D817F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D817F0">
              <w:rPr>
                <w:rFonts w:ascii="Times New Roman" w:hAnsi="Times New Roman" w:cs="Times New Roman"/>
                <w:b/>
                <w:color w:val="auto"/>
              </w:rPr>
              <w:t>Tedarikçi (Hizmet Sağlayıcı)</w:t>
            </w:r>
          </w:p>
        </w:tc>
        <w:tc>
          <w:tcPr>
            <w:tcW w:w="3209" w:type="dxa"/>
            <w:vAlign w:val="center"/>
          </w:tcPr>
          <w:p w14:paraId="00B6522C" w14:textId="5582D3CB" w:rsidR="00236A86" w:rsidRPr="00D817F0" w:rsidRDefault="00236A86" w:rsidP="00D817F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17F0">
              <w:rPr>
                <w:rFonts w:ascii="Times New Roman" w:hAnsi="Times New Roman" w:cs="Times New Roman"/>
                <w:color w:val="auto"/>
              </w:rPr>
              <w:t>Üni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>rsitemizin faaliyetlerini yürütürken Üni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rsitemizin belirlemiş olduğu şartlara 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 talimatlara uygun 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 sözleşme temelli olarak Üni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rsitemize hizmet sunan tarafları tanımlamaktadır. </w:t>
            </w:r>
          </w:p>
        </w:tc>
        <w:tc>
          <w:tcPr>
            <w:tcW w:w="3210" w:type="dxa"/>
            <w:vAlign w:val="center"/>
          </w:tcPr>
          <w:p w14:paraId="6D7B04F9" w14:textId="08E21F1B" w:rsidR="00236A86" w:rsidRPr="00D817F0" w:rsidRDefault="00E016D1" w:rsidP="00D817F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817F0">
              <w:rPr>
                <w:rFonts w:ascii="Times New Roman" w:hAnsi="Times New Roman" w:cs="Times New Roman"/>
                <w:color w:val="auto"/>
              </w:rPr>
              <w:t>Üni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>rsitemizin</w:t>
            </w:r>
            <w:r w:rsidR="00236A86" w:rsidRPr="00D817F0">
              <w:rPr>
                <w:rFonts w:ascii="Times New Roman" w:hAnsi="Times New Roman" w:cs="Times New Roman"/>
                <w:color w:val="auto"/>
              </w:rPr>
              <w:t xml:space="preserve"> tedarikçiden dış kaynaklı olarak temin ettiği 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="00236A86" w:rsidRPr="00D817F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17F0">
              <w:rPr>
                <w:rFonts w:ascii="Times New Roman" w:hAnsi="Times New Roman" w:cs="Times New Roman"/>
                <w:color w:val="auto"/>
              </w:rPr>
              <w:t>Üni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 xml:space="preserve">rsitemizin </w:t>
            </w:r>
            <w:r w:rsidR="00236A86" w:rsidRPr="00D817F0">
              <w:rPr>
                <w:rFonts w:ascii="Times New Roman" w:hAnsi="Times New Roman" w:cs="Times New Roman"/>
                <w:color w:val="auto"/>
              </w:rPr>
              <w:t xml:space="preserve">faaliyetlerini yerine getirmek için gerekli hizmetlerin </w:t>
            </w:r>
            <w:r w:rsidRPr="00D817F0">
              <w:rPr>
                <w:rFonts w:ascii="Times New Roman" w:hAnsi="Times New Roman" w:cs="Times New Roman"/>
                <w:color w:val="auto"/>
              </w:rPr>
              <w:t>Üni</w:t>
            </w:r>
            <w:r w:rsidR="00C67EC8">
              <w:rPr>
                <w:rFonts w:ascii="Times New Roman" w:hAnsi="Times New Roman" w:cs="Times New Roman"/>
                <w:color w:val="auto"/>
              </w:rPr>
              <w:t>ve</w:t>
            </w:r>
            <w:r w:rsidRPr="00D817F0">
              <w:rPr>
                <w:rFonts w:ascii="Times New Roman" w:hAnsi="Times New Roman" w:cs="Times New Roman"/>
                <w:color w:val="auto"/>
              </w:rPr>
              <w:t>rsitemize</w:t>
            </w:r>
            <w:r w:rsidR="00236A86" w:rsidRPr="00D817F0">
              <w:rPr>
                <w:rFonts w:ascii="Times New Roman" w:hAnsi="Times New Roman" w:cs="Times New Roman"/>
                <w:color w:val="auto"/>
              </w:rPr>
              <w:t xml:space="preserve"> sunulmasını sağlamak amacıyla sınırlı olarak. </w:t>
            </w:r>
          </w:p>
        </w:tc>
      </w:tr>
    </w:tbl>
    <w:p w14:paraId="6A5A37F2" w14:textId="47A785F5" w:rsidR="00D817F0" w:rsidRPr="004F5998" w:rsidRDefault="00D817F0" w:rsidP="00D817F0">
      <w:pPr>
        <w:pStyle w:val="Default"/>
        <w:jc w:val="both"/>
        <w:rPr>
          <w:rFonts w:ascii="Times New Roman" w:hAnsi="Times New Roman" w:cs="Times New Roman"/>
        </w:rPr>
      </w:pPr>
      <w:bookmarkStart w:id="34" w:name="_Toc60233987"/>
      <w:r w:rsidRPr="004F5998">
        <w:rPr>
          <w:rFonts w:ascii="Times New Roman" w:hAnsi="Times New Roman" w:cs="Times New Roman"/>
          <w:b/>
        </w:rPr>
        <w:t>Tablo</w:t>
      </w:r>
      <w:r>
        <w:rPr>
          <w:rFonts w:ascii="Times New Roman" w:hAnsi="Times New Roman" w:cs="Times New Roman"/>
          <w:b/>
        </w:rPr>
        <w:t xml:space="preserve"> </w:t>
      </w:r>
      <w:r w:rsidRPr="004F5998">
        <w:rPr>
          <w:rFonts w:ascii="Times New Roman" w:hAnsi="Times New Roman" w:cs="Times New Roman"/>
          <w:b/>
        </w:rPr>
        <w:fldChar w:fldCharType="begin"/>
      </w:r>
      <w:r w:rsidRPr="004F5998">
        <w:rPr>
          <w:rFonts w:ascii="Times New Roman" w:hAnsi="Times New Roman" w:cs="Times New Roman"/>
          <w:b/>
        </w:rPr>
        <w:instrText xml:space="preserve"> SEQ Tablo \* ARABIC </w:instrText>
      </w:r>
      <w:r w:rsidRPr="004F5998">
        <w:rPr>
          <w:rFonts w:ascii="Times New Roman" w:hAnsi="Times New Roman" w:cs="Times New Roman"/>
          <w:b/>
        </w:rPr>
        <w:fldChar w:fldCharType="separate"/>
      </w:r>
      <w:r w:rsidR="008D370D">
        <w:rPr>
          <w:rFonts w:ascii="Times New Roman" w:hAnsi="Times New Roman" w:cs="Times New Roman"/>
          <w:b/>
          <w:noProof/>
        </w:rPr>
        <w:t>1</w:t>
      </w:r>
      <w:r w:rsidRPr="004F5998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>:</w:t>
      </w:r>
      <w:r w:rsidRPr="004F5998">
        <w:rPr>
          <w:rFonts w:ascii="Times New Roman" w:hAnsi="Times New Roman" w:cs="Times New Roman"/>
        </w:rPr>
        <w:t xml:space="preserve"> 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Tarafından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rilerin Aktarıldığı Üçüncü Kişiler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Aktarılma Amaçları</w:t>
      </w:r>
      <w:bookmarkEnd w:id="34"/>
    </w:p>
    <w:p w14:paraId="36D7901E" w14:textId="77777777" w:rsidR="00EC031C" w:rsidRPr="004F5998" w:rsidRDefault="00EC031C" w:rsidP="00C34B57">
      <w:pPr>
        <w:pStyle w:val="Default"/>
        <w:jc w:val="both"/>
        <w:rPr>
          <w:rFonts w:ascii="Times New Roman" w:hAnsi="Times New Roman" w:cs="Times New Roman"/>
        </w:rPr>
      </w:pPr>
    </w:p>
    <w:p w14:paraId="2555EC05" w14:textId="79152646" w:rsidR="006F358C" w:rsidRPr="00D817F0" w:rsidRDefault="00DF0B87" w:rsidP="00D817F0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Toc60223626"/>
      <w:bookmarkStart w:id="36" w:name="_Toc60224984"/>
      <w:r w:rsidRPr="00D817F0">
        <w:rPr>
          <w:rFonts w:ascii="Times New Roman" w:hAnsi="Times New Roman" w:cs="Times New Roman"/>
          <w:color w:val="auto"/>
          <w:sz w:val="24"/>
          <w:szCs w:val="24"/>
        </w:rPr>
        <w:t xml:space="preserve">Özel Nitelikli 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D817F0">
        <w:rPr>
          <w:rFonts w:ascii="Times New Roman" w:hAnsi="Times New Roman" w:cs="Times New Roman"/>
          <w:color w:val="auto"/>
          <w:sz w:val="24"/>
          <w:szCs w:val="24"/>
        </w:rPr>
        <w:t>rilerin Aktarılması</w:t>
      </w:r>
      <w:bookmarkEnd w:id="35"/>
      <w:bookmarkEnd w:id="36"/>
    </w:p>
    <w:p w14:paraId="43826D9D" w14:textId="1D6BFFAA" w:rsidR="00D61C7E" w:rsidRPr="00D817F0" w:rsidRDefault="00DF0B87" w:rsidP="00D817F0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4F5998">
        <w:rPr>
          <w:rFonts w:ascii="Times New Roman" w:hAnsi="Times New Roman" w:cs="Times New Roman"/>
        </w:rPr>
        <w:t xml:space="preserve">Özel </w:t>
      </w:r>
      <w:r w:rsidRPr="00D817F0">
        <w:rPr>
          <w:rFonts w:ascii="Times New Roman" w:hAnsi="Times New Roman" w:cs="Times New Roman"/>
          <w:color w:val="auto"/>
        </w:rPr>
        <w:t xml:space="preserve">nitelikli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riler </w:t>
      </w:r>
      <w:r w:rsidR="00D61C7E" w:rsidRPr="00D817F0">
        <w:rPr>
          <w:rFonts w:ascii="Times New Roman" w:hAnsi="Times New Roman" w:cs="Times New Roman"/>
          <w:color w:val="auto"/>
        </w:rPr>
        <w:t>Üni</w:t>
      </w:r>
      <w:r w:rsidR="00C67EC8">
        <w:rPr>
          <w:rFonts w:ascii="Times New Roman" w:hAnsi="Times New Roman" w:cs="Times New Roman"/>
          <w:color w:val="auto"/>
        </w:rPr>
        <w:t>ve</w:t>
      </w:r>
      <w:r w:rsidR="00D61C7E" w:rsidRPr="00D817F0">
        <w:rPr>
          <w:rFonts w:ascii="Times New Roman" w:hAnsi="Times New Roman" w:cs="Times New Roman"/>
          <w:color w:val="auto"/>
        </w:rPr>
        <w:t>rsitemiz</w:t>
      </w:r>
      <w:r w:rsidRPr="00D817F0">
        <w:rPr>
          <w:rFonts w:ascii="Times New Roman" w:hAnsi="Times New Roman" w:cs="Times New Roman"/>
          <w:color w:val="auto"/>
        </w:rPr>
        <w:t xml:space="preserve"> tarafından, işbu Politikada belirtilen ilkelere uygun olarak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Kurul’un belirleyeceği yöntemler de dâhil olmak üzere gerekli her türlü idari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teknik tedbirler alınarak</w:t>
      </w:r>
      <w:r w:rsidR="000534AC" w:rsidRPr="00D817F0">
        <w:rPr>
          <w:rFonts w:ascii="Times New Roman" w:hAnsi="Times New Roman" w:cs="Times New Roman"/>
          <w:color w:val="auto"/>
        </w:rPr>
        <w:t xml:space="preserve"> </w:t>
      </w:r>
      <w:r w:rsidR="000534AC" w:rsidRPr="00D817F0">
        <w:rPr>
          <w:rFonts w:ascii="Times New Roman" w:hAnsi="Times New Roman" w:cs="Times New Roman"/>
          <w:i/>
          <w:color w:val="auto"/>
        </w:rPr>
        <w:t xml:space="preserve">(Bkz. </w:t>
      </w:r>
      <w:r w:rsidR="00521D6E" w:rsidRPr="00D817F0">
        <w:rPr>
          <w:rFonts w:ascii="Times New Roman" w:hAnsi="Times New Roman" w:cs="Times New Roman"/>
          <w:i/>
          <w:color w:val="auto"/>
        </w:rPr>
        <w:t>2. Madde</w:t>
      </w:r>
      <w:r w:rsidR="000534AC" w:rsidRPr="00D817F0">
        <w:rPr>
          <w:rFonts w:ascii="Times New Roman" w:hAnsi="Times New Roman" w:cs="Times New Roman"/>
          <w:i/>
          <w:color w:val="auto"/>
        </w:rPr>
        <w:t>)</w:t>
      </w:r>
      <w:r w:rsidR="000534AC" w:rsidRPr="00D817F0">
        <w:rPr>
          <w:rFonts w:ascii="Times New Roman" w:hAnsi="Times New Roman" w:cs="Times New Roman"/>
          <w:color w:val="auto"/>
        </w:rPr>
        <w:t xml:space="preserve">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aşağıdaki şartların varlığı halinde aktarılabilecekt</w:t>
      </w:r>
      <w:r w:rsidR="00D61C7E" w:rsidRPr="00D817F0">
        <w:rPr>
          <w:rFonts w:ascii="Times New Roman" w:hAnsi="Times New Roman" w:cs="Times New Roman"/>
          <w:color w:val="auto"/>
        </w:rPr>
        <w:t>ir.</w:t>
      </w:r>
    </w:p>
    <w:p w14:paraId="7D3DCFC4" w14:textId="3CA70F84" w:rsidR="00DF0B87" w:rsidRPr="00D817F0" w:rsidRDefault="00DF0B87" w:rsidP="00D817F0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817F0">
        <w:rPr>
          <w:rFonts w:ascii="Times New Roman" w:hAnsi="Times New Roman" w:cs="Times New Roman"/>
          <w:color w:val="auto"/>
        </w:rPr>
        <w:t xml:space="preserve"> </w:t>
      </w:r>
      <w:r w:rsidRPr="00D817F0">
        <w:rPr>
          <w:rFonts w:ascii="Times New Roman" w:hAnsi="Times New Roman" w:cs="Times New Roman"/>
          <w:b/>
          <w:color w:val="auto"/>
        </w:rPr>
        <w:t xml:space="preserve">Sağlık </w:t>
      </w:r>
      <w:r w:rsidR="00C67EC8">
        <w:rPr>
          <w:rFonts w:ascii="Times New Roman" w:hAnsi="Times New Roman" w:cs="Times New Roman"/>
          <w:b/>
          <w:color w:val="auto"/>
        </w:rPr>
        <w:t>ve</w:t>
      </w:r>
      <w:r w:rsidRPr="00D817F0">
        <w:rPr>
          <w:rFonts w:ascii="Times New Roman" w:hAnsi="Times New Roman" w:cs="Times New Roman"/>
          <w:b/>
          <w:color w:val="auto"/>
        </w:rPr>
        <w:t xml:space="preserve"> cinsel hayat dışındaki özel nitelikli kişisel </w:t>
      </w:r>
      <w:r w:rsidR="00C67EC8">
        <w:rPr>
          <w:rFonts w:ascii="Times New Roman" w:hAnsi="Times New Roman" w:cs="Times New Roman"/>
          <w:b/>
          <w:color w:val="auto"/>
        </w:rPr>
        <w:t>ve</w:t>
      </w:r>
      <w:r w:rsidRPr="00D817F0">
        <w:rPr>
          <w:rFonts w:ascii="Times New Roman" w:hAnsi="Times New Roman" w:cs="Times New Roman"/>
          <w:b/>
          <w:color w:val="auto"/>
        </w:rPr>
        <w:t>riler</w:t>
      </w:r>
      <w:r w:rsidRPr="00D817F0">
        <w:rPr>
          <w:rFonts w:ascii="Times New Roman" w:hAnsi="Times New Roman" w:cs="Times New Roman"/>
          <w:color w:val="auto"/>
        </w:rPr>
        <w:t xml:space="preserve">, kanunlarda açıkça öngörülmesi diğer bir ifade ile ilgili kanunda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rilerin işlenmesine ilişkin açıkça bir hüküm olması halinde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 sahibinin açık rıza aranmaksızın işlenebilecektir. Aksi halde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 sahibinin açık rızası alınacaktır. </w:t>
      </w:r>
    </w:p>
    <w:p w14:paraId="2CA1E9C5" w14:textId="103F98DF" w:rsidR="006F358C" w:rsidRDefault="00DF0B87" w:rsidP="00D817F0">
      <w:pPr>
        <w:pStyle w:val="Defaul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</w:rPr>
      </w:pPr>
      <w:r w:rsidRPr="00D817F0">
        <w:rPr>
          <w:rFonts w:ascii="Times New Roman" w:hAnsi="Times New Roman" w:cs="Times New Roman"/>
          <w:b/>
          <w:color w:val="auto"/>
        </w:rPr>
        <w:t xml:space="preserve">Sağlık </w:t>
      </w:r>
      <w:r w:rsidR="00C67EC8">
        <w:rPr>
          <w:rFonts w:ascii="Times New Roman" w:hAnsi="Times New Roman" w:cs="Times New Roman"/>
          <w:b/>
          <w:color w:val="auto"/>
        </w:rPr>
        <w:t>ve</w:t>
      </w:r>
      <w:r w:rsidRPr="00D817F0">
        <w:rPr>
          <w:rFonts w:ascii="Times New Roman" w:hAnsi="Times New Roman" w:cs="Times New Roman"/>
          <w:b/>
          <w:color w:val="auto"/>
        </w:rPr>
        <w:t xml:space="preserve"> cinsel hayata ilişkin </w:t>
      </w:r>
      <w:r w:rsidRPr="00D817F0">
        <w:rPr>
          <w:rFonts w:ascii="Times New Roman" w:hAnsi="Times New Roman" w:cs="Times New Roman"/>
          <w:b/>
        </w:rPr>
        <w:t xml:space="preserve">özel nitelikli kişisel </w:t>
      </w:r>
      <w:r w:rsidR="00C67EC8">
        <w:rPr>
          <w:rFonts w:ascii="Times New Roman" w:hAnsi="Times New Roman" w:cs="Times New Roman"/>
          <w:b/>
        </w:rPr>
        <w:t>ve</w:t>
      </w:r>
      <w:r w:rsidRPr="00D817F0">
        <w:rPr>
          <w:rFonts w:ascii="Times New Roman" w:hAnsi="Times New Roman" w:cs="Times New Roman"/>
          <w:b/>
        </w:rPr>
        <w:t xml:space="preserve">riler, </w:t>
      </w:r>
      <w:r w:rsidRPr="00D817F0">
        <w:rPr>
          <w:rFonts w:ascii="Times New Roman" w:hAnsi="Times New Roman" w:cs="Times New Roman"/>
        </w:rPr>
        <w:t xml:space="preserve">kamu sağlığının korunması, koruyucu hekimlik, tıbbi teşhis, tedavi </w:t>
      </w:r>
      <w:r w:rsidR="00C67EC8">
        <w:rPr>
          <w:rFonts w:ascii="Times New Roman" w:hAnsi="Times New Roman" w:cs="Times New Roman"/>
        </w:rPr>
        <w:t>ve</w:t>
      </w:r>
      <w:r w:rsidRPr="00D817F0">
        <w:rPr>
          <w:rFonts w:ascii="Times New Roman" w:hAnsi="Times New Roman" w:cs="Times New Roman"/>
        </w:rPr>
        <w:t xml:space="preserve"> bakım hizmetlerinin yürütülmesi, sağlık hizmetleri ile finansmanının planlanması </w:t>
      </w:r>
      <w:r w:rsidR="00C67EC8">
        <w:rPr>
          <w:rFonts w:ascii="Times New Roman" w:hAnsi="Times New Roman" w:cs="Times New Roman"/>
        </w:rPr>
        <w:t>ve</w:t>
      </w:r>
      <w:r w:rsidRPr="00D817F0">
        <w:rPr>
          <w:rFonts w:ascii="Times New Roman" w:hAnsi="Times New Roman" w:cs="Times New Roman"/>
        </w:rPr>
        <w:t xml:space="preserve"> yönetimi amacıyla, sır saklama yükümlülüğü altında bulunan kişiler </w:t>
      </w:r>
      <w:r w:rsidR="00C67EC8">
        <w:rPr>
          <w:rFonts w:ascii="Times New Roman" w:hAnsi="Times New Roman" w:cs="Times New Roman"/>
        </w:rPr>
        <w:t>ve</w:t>
      </w:r>
      <w:r w:rsidRPr="00D817F0">
        <w:rPr>
          <w:rFonts w:ascii="Times New Roman" w:hAnsi="Times New Roman" w:cs="Times New Roman"/>
        </w:rPr>
        <w:t xml:space="preserve">ya yetkili kurum </w:t>
      </w:r>
      <w:r w:rsidR="00C67EC8">
        <w:rPr>
          <w:rFonts w:ascii="Times New Roman" w:hAnsi="Times New Roman" w:cs="Times New Roman"/>
        </w:rPr>
        <w:t>ve</w:t>
      </w:r>
      <w:r w:rsidRPr="00D817F0">
        <w:rPr>
          <w:rFonts w:ascii="Times New Roman" w:hAnsi="Times New Roman" w:cs="Times New Roman"/>
        </w:rPr>
        <w:t xml:space="preserve"> kuruluşlar tarafından açık rıza aranmaksızın işlenebilecektir. Aksi halde </w:t>
      </w:r>
      <w:r w:rsidR="00C67EC8">
        <w:rPr>
          <w:rFonts w:ascii="Times New Roman" w:hAnsi="Times New Roman" w:cs="Times New Roman"/>
        </w:rPr>
        <w:t>ve</w:t>
      </w:r>
      <w:r w:rsidRPr="00D817F0">
        <w:rPr>
          <w:rFonts w:ascii="Times New Roman" w:hAnsi="Times New Roman" w:cs="Times New Roman"/>
        </w:rPr>
        <w:t xml:space="preserve">ri sahibinin açık rızası alınacaktır. </w:t>
      </w:r>
    </w:p>
    <w:p w14:paraId="468FDD93" w14:textId="77777777" w:rsidR="00D817F0" w:rsidRDefault="00D817F0" w:rsidP="00D817F0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229ED135" w14:textId="77777777" w:rsidR="00D817F0" w:rsidRDefault="00D817F0" w:rsidP="00D817F0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62407AF2" w14:textId="77777777" w:rsidR="00D817F0" w:rsidRPr="00D817F0" w:rsidRDefault="00D817F0" w:rsidP="00D817F0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5A91F9D7" w14:textId="732CAC0A" w:rsidR="00D61C7E" w:rsidRPr="00D817F0" w:rsidRDefault="00FE17CE" w:rsidP="005C59C4">
      <w:pPr>
        <w:pStyle w:val="KVVKB1"/>
        <w:numPr>
          <w:ilvl w:val="1"/>
          <w:numId w:val="2"/>
        </w:numPr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7" w:name="_Toc60223627"/>
      <w:bookmarkStart w:id="38" w:name="_Toc60224985"/>
      <w:r w:rsidRPr="00D817F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D817F0">
        <w:rPr>
          <w:rFonts w:ascii="Times New Roman" w:hAnsi="Times New Roman" w:cs="Times New Roman"/>
          <w:color w:val="auto"/>
          <w:sz w:val="24"/>
          <w:szCs w:val="24"/>
        </w:rPr>
        <w:t>rilerin Yurtdışına Aktarılması</w:t>
      </w:r>
      <w:bookmarkEnd w:id="37"/>
      <w:bookmarkEnd w:id="38"/>
    </w:p>
    <w:p w14:paraId="548A77F2" w14:textId="304A21F8" w:rsidR="00FE17CE" w:rsidRPr="004F5998" w:rsidRDefault="00FE17CE" w:rsidP="00D817F0">
      <w:pPr>
        <w:pStyle w:val="Default"/>
        <w:spacing w:before="120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hukuka uygun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 işleme amaçları doğrultusunda gerekli gü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nlik önlemleri alarak </w:t>
      </w:r>
      <w:r w:rsidRPr="00D817F0">
        <w:rPr>
          <w:rFonts w:ascii="Times New Roman" w:hAnsi="Times New Roman" w:cs="Times New Roman"/>
          <w:i/>
          <w:color w:val="auto"/>
        </w:rPr>
        <w:t>(Bkz. Madde 2)</w:t>
      </w:r>
      <w:r w:rsidRPr="00D817F0">
        <w:rPr>
          <w:rFonts w:ascii="Times New Roman" w:hAnsi="Times New Roman" w:cs="Times New Roman"/>
          <w:color w:val="auto"/>
        </w:rPr>
        <w:t xml:space="preserve">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 sahibinin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rilerini </w:t>
      </w:r>
      <w:r w:rsidRPr="00D817F0">
        <w:rPr>
          <w:rFonts w:ascii="Times New Roman" w:hAnsi="Times New Roman" w:cs="Times New Roman"/>
          <w:i/>
          <w:color w:val="auto"/>
        </w:rPr>
        <w:t>(KVK Kurulu tarafından öngörülen önlemleri de alarak)</w:t>
      </w:r>
      <w:r w:rsidRPr="00D817F0">
        <w:rPr>
          <w:rFonts w:ascii="Times New Roman" w:hAnsi="Times New Roman" w:cs="Times New Roman"/>
          <w:color w:val="auto"/>
        </w:rPr>
        <w:t xml:space="preserve"> mevzuatın gerektirmesi halinde yurt dışında ikamet eden, bulunan üçüncü kişilere aktarabilmektedir. Üni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rsitemiz tarafından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riler; KVK Kurulu tarafından yeterli korumaya sahip olduğu ilan edilen yabancı ülkelere </w:t>
      </w:r>
      <w:r w:rsidRPr="00D817F0">
        <w:rPr>
          <w:rFonts w:ascii="Times New Roman" w:hAnsi="Times New Roman" w:cs="Times New Roman"/>
          <w:b/>
          <w:color w:val="auto"/>
        </w:rPr>
        <w:t>(“Yeterli Korumaya Sahip Yabancı Ülke”)</w:t>
      </w:r>
      <w:r w:rsidRPr="00D817F0">
        <w:rPr>
          <w:rFonts w:ascii="Times New Roman" w:hAnsi="Times New Roman" w:cs="Times New Roman"/>
          <w:color w:val="auto"/>
        </w:rPr>
        <w:t xml:space="preserve">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ya yeterli korumanın bulunmaması durumunda Türkiye’deki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ilgili yabancı ülkedeki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 sorumlularının yeterli bir korumayı yazılı olarak taahhüt ettiği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</w:t>
      </w:r>
      <w:r w:rsidRPr="004F5998">
        <w:rPr>
          <w:rFonts w:ascii="Times New Roman" w:hAnsi="Times New Roman" w:cs="Times New Roman"/>
        </w:rPr>
        <w:t xml:space="preserve">KVK Kurulunun izninin bulunduğu yabancı ülkelere </w:t>
      </w:r>
      <w:r w:rsidRPr="004F5998">
        <w:rPr>
          <w:rFonts w:ascii="Times New Roman" w:hAnsi="Times New Roman" w:cs="Times New Roman"/>
          <w:b/>
        </w:rPr>
        <w:t xml:space="preserve">(“Yeterli Korumayı Taahhüt Eden </w:t>
      </w:r>
      <w:r w:rsidR="00C67EC8">
        <w:rPr>
          <w:rFonts w:ascii="Times New Roman" w:hAnsi="Times New Roman" w:cs="Times New Roman"/>
          <w:b/>
        </w:rPr>
        <w:t>Ve</w:t>
      </w:r>
      <w:r w:rsidRPr="004F5998">
        <w:rPr>
          <w:rFonts w:ascii="Times New Roman" w:hAnsi="Times New Roman" w:cs="Times New Roman"/>
          <w:b/>
        </w:rPr>
        <w:t>ri Sorumlusunun Bulunduğu Yabancı Ülke”)</w:t>
      </w:r>
      <w:r w:rsidRPr="004F5998">
        <w:rPr>
          <w:rFonts w:ascii="Times New Roman" w:hAnsi="Times New Roman" w:cs="Times New Roman"/>
        </w:rPr>
        <w:t xml:space="preserve"> aktarılmaktadır. 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bu doğrultuda 6698 KVK Kanunu’nun 9. maddesinde öngörülen düzenlemelere uygun hareket etmektedir. </w:t>
      </w:r>
    </w:p>
    <w:p w14:paraId="5F28650A" w14:textId="77777777" w:rsidR="006F358C" w:rsidRPr="00D817F0" w:rsidRDefault="006F358C" w:rsidP="00FE17C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8238F7A" w14:textId="6351D69D" w:rsidR="006F358C" w:rsidRPr="00D817F0" w:rsidRDefault="003B76ED" w:rsidP="00723EB3">
      <w:pPr>
        <w:pStyle w:val="KVVKB1"/>
        <w:spacing w:after="120" w:line="240" w:lineRule="auto"/>
        <w:ind w:left="284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_Toc60223628"/>
      <w:bookmarkStart w:id="40" w:name="_Toc60224986"/>
      <w:r w:rsidRPr="00D817F0">
        <w:rPr>
          <w:rFonts w:ascii="Times New Roman" w:hAnsi="Times New Roman" w:cs="Times New Roman"/>
          <w:color w:val="auto"/>
          <w:szCs w:val="22"/>
        </w:rPr>
        <w:t>ÜNİ</w:t>
      </w:r>
      <w:r w:rsidR="00C67EC8">
        <w:rPr>
          <w:rFonts w:ascii="Times New Roman" w:hAnsi="Times New Roman" w:cs="Times New Roman"/>
          <w:color w:val="auto"/>
          <w:szCs w:val="22"/>
        </w:rPr>
        <w:t>VE</w:t>
      </w:r>
      <w:r w:rsidRPr="00D817F0">
        <w:rPr>
          <w:rFonts w:ascii="Times New Roman" w:hAnsi="Times New Roman" w:cs="Times New Roman"/>
          <w:color w:val="auto"/>
          <w:szCs w:val="22"/>
        </w:rPr>
        <w:t>RSİTEMİZ</w:t>
      </w:r>
      <w:r w:rsidR="00E84B0E" w:rsidRPr="00D817F0">
        <w:rPr>
          <w:rFonts w:ascii="Times New Roman" w:hAnsi="Times New Roman" w:cs="Times New Roman"/>
          <w:color w:val="auto"/>
          <w:szCs w:val="22"/>
        </w:rPr>
        <w:t xml:space="preserve"> TARAFINDAN İŞLENEN KİŞİSEL </w:t>
      </w:r>
      <w:r w:rsidR="00C67EC8">
        <w:rPr>
          <w:rFonts w:ascii="Times New Roman" w:hAnsi="Times New Roman" w:cs="Times New Roman"/>
          <w:color w:val="auto"/>
          <w:szCs w:val="22"/>
        </w:rPr>
        <w:t>VE</w:t>
      </w:r>
      <w:r w:rsidR="00E84B0E" w:rsidRPr="00D817F0">
        <w:rPr>
          <w:rFonts w:ascii="Times New Roman" w:hAnsi="Times New Roman" w:cs="Times New Roman"/>
          <w:color w:val="auto"/>
          <w:szCs w:val="22"/>
        </w:rPr>
        <w:t xml:space="preserve">RİLERİN </w:t>
      </w:r>
      <w:r w:rsidR="00A64886" w:rsidRPr="00D817F0">
        <w:rPr>
          <w:rFonts w:ascii="Times New Roman" w:hAnsi="Times New Roman" w:cs="Times New Roman"/>
          <w:color w:val="auto"/>
          <w:szCs w:val="22"/>
        </w:rPr>
        <w:t>SINIFLANDIRILMASI</w:t>
      </w:r>
      <w:r w:rsidR="00E84B0E" w:rsidRPr="00D817F0">
        <w:rPr>
          <w:rFonts w:ascii="Times New Roman" w:hAnsi="Times New Roman" w:cs="Times New Roman"/>
          <w:color w:val="auto"/>
          <w:szCs w:val="22"/>
        </w:rPr>
        <w:t xml:space="preserve"> </w:t>
      </w:r>
      <w:r w:rsidR="00C67EC8">
        <w:rPr>
          <w:rFonts w:ascii="Times New Roman" w:hAnsi="Times New Roman" w:cs="Times New Roman"/>
          <w:color w:val="auto"/>
          <w:szCs w:val="22"/>
        </w:rPr>
        <w:t>ve</w:t>
      </w:r>
      <w:r w:rsidR="00E84B0E" w:rsidRPr="00D817F0">
        <w:rPr>
          <w:rFonts w:ascii="Times New Roman" w:hAnsi="Times New Roman" w:cs="Times New Roman"/>
          <w:color w:val="auto"/>
          <w:szCs w:val="22"/>
        </w:rPr>
        <w:t xml:space="preserve"> İŞLENME AMAÇLARI</w:t>
      </w:r>
      <w:bookmarkEnd w:id="39"/>
      <w:bookmarkEnd w:id="40"/>
    </w:p>
    <w:p w14:paraId="074420A1" w14:textId="7F0BEB37" w:rsidR="00AF28B6" w:rsidRPr="00D817F0" w:rsidRDefault="00AF28B6" w:rsidP="00AF28B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817F0">
        <w:rPr>
          <w:rFonts w:ascii="Times New Roman" w:hAnsi="Times New Roman" w:cs="Times New Roman"/>
          <w:color w:val="auto"/>
        </w:rPr>
        <w:t>Üni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rsitemiz, </w:t>
      </w:r>
      <w:r w:rsidR="00A64886" w:rsidRPr="00D817F0">
        <w:rPr>
          <w:rFonts w:ascii="Times New Roman" w:hAnsi="Times New Roman" w:cs="Times New Roman"/>
          <w:color w:val="auto"/>
        </w:rPr>
        <w:t xml:space="preserve">6698 Sayılı </w:t>
      </w:r>
      <w:r w:rsidRPr="00D817F0">
        <w:rPr>
          <w:rFonts w:ascii="Times New Roman" w:hAnsi="Times New Roman" w:cs="Times New Roman"/>
          <w:color w:val="auto"/>
        </w:rPr>
        <w:t xml:space="preserve">KVK Kanunu’nun 10. maddesine uygun olarak aydınlatma yükümlülüğü kapsamında hangi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 sahibi gruplarının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rilerini işlediğini,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 sahibinin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rilerinin işlenme amaçlarını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saklama sürelerini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>ri sahibine bildirmektedir.</w:t>
      </w:r>
    </w:p>
    <w:p w14:paraId="5BA463C7" w14:textId="77777777" w:rsidR="00AF28B6" w:rsidRPr="00D817F0" w:rsidRDefault="00AF28B6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0709C6E" w14:textId="790B1AB7" w:rsidR="00A64886" w:rsidRPr="00D817F0" w:rsidRDefault="00A64886" w:rsidP="00D817F0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60223629"/>
      <w:bookmarkStart w:id="42" w:name="_Toc60224987"/>
      <w:r w:rsidRPr="00D817F0">
        <w:rPr>
          <w:rFonts w:ascii="Times New Roman" w:hAnsi="Times New Roman" w:cs="Times New Roman"/>
          <w:color w:val="auto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D817F0">
        <w:rPr>
          <w:rFonts w:ascii="Times New Roman" w:hAnsi="Times New Roman" w:cs="Times New Roman"/>
          <w:color w:val="auto"/>
          <w:sz w:val="24"/>
          <w:szCs w:val="24"/>
        </w:rPr>
        <w:t xml:space="preserve">rilerin </w:t>
      </w:r>
      <w:r w:rsidR="006D5111" w:rsidRPr="00D817F0">
        <w:rPr>
          <w:rFonts w:ascii="Times New Roman" w:hAnsi="Times New Roman" w:cs="Times New Roman"/>
          <w:color w:val="auto"/>
          <w:sz w:val="24"/>
          <w:szCs w:val="24"/>
        </w:rPr>
        <w:t>Sınıflandırılması</w:t>
      </w:r>
      <w:bookmarkEnd w:id="41"/>
      <w:bookmarkEnd w:id="42"/>
      <w:r w:rsidR="006D5111" w:rsidRPr="00D817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817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B2DCBA0" w14:textId="081A0E50" w:rsidR="003C5F70" w:rsidRPr="00D817F0" w:rsidRDefault="00734C25" w:rsidP="00734C2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817F0">
        <w:rPr>
          <w:rFonts w:ascii="Times New Roman" w:hAnsi="Times New Roman" w:cs="Times New Roman"/>
          <w:color w:val="auto"/>
        </w:rPr>
        <w:t>Üni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rsitemiz, 6698 Sayılı KVK Kanunu’nun 10. maddesi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ikincil mevzuat uyarınca ilgili kişiler bilgilendirilerek, </w:t>
      </w:r>
      <w:r w:rsidR="00B317C4" w:rsidRPr="00D817F0">
        <w:rPr>
          <w:rFonts w:ascii="Times New Roman" w:hAnsi="Times New Roman" w:cs="Times New Roman"/>
          <w:color w:val="auto"/>
        </w:rPr>
        <w:t>Üni</w:t>
      </w:r>
      <w:r w:rsidR="00C67EC8">
        <w:rPr>
          <w:rFonts w:ascii="Times New Roman" w:hAnsi="Times New Roman" w:cs="Times New Roman"/>
          <w:color w:val="auto"/>
        </w:rPr>
        <w:t>ve</w:t>
      </w:r>
      <w:r w:rsidR="00B317C4" w:rsidRPr="00D817F0">
        <w:rPr>
          <w:rFonts w:ascii="Times New Roman" w:hAnsi="Times New Roman" w:cs="Times New Roman"/>
          <w:color w:val="auto"/>
        </w:rPr>
        <w:t>rsitemiz</w:t>
      </w:r>
      <w:r w:rsidRPr="00D817F0">
        <w:rPr>
          <w:rFonts w:ascii="Times New Roman" w:hAnsi="Times New Roman" w:cs="Times New Roman"/>
          <w:color w:val="auto"/>
        </w:rPr>
        <w:t xml:space="preserve">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 işleme amaçları doğrultusunda, </w:t>
      </w:r>
      <w:r w:rsidR="00B317C4" w:rsidRPr="00D817F0">
        <w:rPr>
          <w:rFonts w:ascii="Times New Roman" w:hAnsi="Times New Roman" w:cs="Times New Roman"/>
          <w:color w:val="auto"/>
        </w:rPr>
        <w:t xml:space="preserve">6698 Sayılı KVK </w:t>
      </w:r>
      <w:r w:rsidRPr="00D817F0">
        <w:rPr>
          <w:rFonts w:ascii="Times New Roman" w:hAnsi="Times New Roman" w:cs="Times New Roman"/>
          <w:color w:val="auto"/>
        </w:rPr>
        <w:t xml:space="preserve">Kanun’un 5.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6. maddesinde belirtilen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 işleme şartlarından en az birine dayalı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sınırlı olarak, başta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rilerin işlenmesine ilişkin </w:t>
      </w:r>
      <w:r w:rsidR="00B317C4" w:rsidRPr="00D817F0">
        <w:rPr>
          <w:rFonts w:ascii="Times New Roman" w:hAnsi="Times New Roman" w:cs="Times New Roman"/>
          <w:color w:val="auto"/>
        </w:rPr>
        <w:t xml:space="preserve">6698 Sayılı KVK </w:t>
      </w:r>
      <w:r w:rsidRPr="00D817F0">
        <w:rPr>
          <w:rFonts w:ascii="Times New Roman" w:hAnsi="Times New Roman" w:cs="Times New Roman"/>
          <w:color w:val="auto"/>
        </w:rPr>
        <w:t xml:space="preserve">Kanun’un 4. maddesinde belirtilen ilkeler olmak üzere Kanun’da belirtilen genel ilkelere uygun bir şekilde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riler işlenmektedir. İşbu Politikada belirtilen amaçlar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şartlar çerçe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sinde, işlenen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ri kategorilerine </w:t>
      </w:r>
      <w:r w:rsidR="00C67EC8">
        <w:rPr>
          <w:rFonts w:ascii="Times New Roman" w:hAnsi="Times New Roman" w:cs="Times New Roman"/>
          <w:color w:val="auto"/>
        </w:rPr>
        <w:t>ve</w:t>
      </w:r>
      <w:r w:rsidRPr="00D817F0">
        <w:rPr>
          <w:rFonts w:ascii="Times New Roman" w:hAnsi="Times New Roman" w:cs="Times New Roman"/>
          <w:color w:val="auto"/>
        </w:rPr>
        <w:t xml:space="preserve"> kategoriler hakkında detaylı bilgiler</w:t>
      </w:r>
      <w:r w:rsidR="003C5F70" w:rsidRPr="00D817F0">
        <w:rPr>
          <w:rFonts w:ascii="Times New Roman" w:hAnsi="Times New Roman" w:cs="Times New Roman"/>
          <w:color w:val="auto"/>
        </w:rPr>
        <w:t>e</w:t>
      </w:r>
      <w:r w:rsidRPr="00D817F0">
        <w:rPr>
          <w:rFonts w:ascii="Times New Roman" w:hAnsi="Times New Roman" w:cs="Times New Roman"/>
          <w:color w:val="auto"/>
        </w:rPr>
        <w:t xml:space="preserve"> </w:t>
      </w:r>
      <w:r w:rsidR="003C5F70" w:rsidRPr="00D817F0">
        <w:rPr>
          <w:rFonts w:ascii="Times New Roman" w:hAnsi="Times New Roman" w:cs="Times New Roman"/>
          <w:i/>
          <w:color w:val="auto"/>
        </w:rPr>
        <w:t xml:space="preserve">Tablo 2’den (“Kişisel </w:t>
      </w:r>
      <w:r w:rsidR="00C67EC8">
        <w:rPr>
          <w:rFonts w:ascii="Times New Roman" w:hAnsi="Times New Roman" w:cs="Times New Roman"/>
          <w:i/>
          <w:color w:val="auto"/>
        </w:rPr>
        <w:t>Ve</w:t>
      </w:r>
      <w:r w:rsidR="003C5F70" w:rsidRPr="00D817F0">
        <w:rPr>
          <w:rFonts w:ascii="Times New Roman" w:hAnsi="Times New Roman" w:cs="Times New Roman"/>
          <w:i/>
          <w:color w:val="auto"/>
        </w:rPr>
        <w:t xml:space="preserve">ri </w:t>
      </w:r>
      <w:r w:rsidR="00795774" w:rsidRPr="00D817F0">
        <w:rPr>
          <w:rFonts w:ascii="Times New Roman" w:hAnsi="Times New Roman" w:cs="Times New Roman"/>
          <w:i/>
          <w:color w:val="auto"/>
        </w:rPr>
        <w:t>Kategorileri</w:t>
      </w:r>
      <w:r w:rsidR="003C5F70" w:rsidRPr="00D817F0">
        <w:rPr>
          <w:rFonts w:ascii="Times New Roman" w:hAnsi="Times New Roman" w:cs="Times New Roman"/>
          <w:i/>
          <w:color w:val="auto"/>
        </w:rPr>
        <w:t>”)</w:t>
      </w:r>
      <w:r w:rsidR="003C5F70" w:rsidRPr="00D817F0">
        <w:rPr>
          <w:rFonts w:ascii="Times New Roman" w:hAnsi="Times New Roman" w:cs="Times New Roman"/>
          <w:color w:val="auto"/>
        </w:rPr>
        <w:t xml:space="preserve"> ulaşabilecektir. </w:t>
      </w:r>
    </w:p>
    <w:p w14:paraId="78A975F5" w14:textId="77777777" w:rsidR="006D309F" w:rsidRPr="004F5998" w:rsidRDefault="006D309F" w:rsidP="006D309F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D817F0" w:rsidRPr="00D817F0" w14:paraId="48135BA8" w14:textId="77777777" w:rsidTr="00723EB3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81F1F55" w14:textId="257DAAE8" w:rsidR="001A6A4F" w:rsidRPr="00D817F0" w:rsidRDefault="001A6A4F" w:rsidP="00D817F0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KİŞİSEL 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Rİ KATEGORİZASYONU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14:paraId="7D01C5EF" w14:textId="77777777" w:rsidR="001A6A4F" w:rsidRPr="00D817F0" w:rsidRDefault="001A6A4F" w:rsidP="00D817F0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AÇIKLAMALAR</w:t>
            </w:r>
          </w:p>
        </w:tc>
      </w:tr>
      <w:tr w:rsidR="00D817F0" w:rsidRPr="00D817F0" w14:paraId="471ED048" w14:textId="77777777" w:rsidTr="00723EB3">
        <w:tc>
          <w:tcPr>
            <w:tcW w:w="2830" w:type="dxa"/>
            <w:vAlign w:val="center"/>
          </w:tcPr>
          <w:p w14:paraId="29B0235C" w14:textId="14276EAD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Aile Bireyleri 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Yakınlık Bilgisi</w:t>
            </w:r>
          </w:p>
        </w:tc>
        <w:tc>
          <w:tcPr>
            <w:tcW w:w="6804" w:type="dxa"/>
            <w:vAlign w:val="center"/>
          </w:tcPr>
          <w:p w14:paraId="65494667" w14:textId="23377F18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faaliyetleri kapsamında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risi işlenen gerçek kişilerin, aile bireylerine ait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rilerdir. Örnek: Anne babanın mesleği, anne bananın aylık geliri vb.</w:t>
            </w:r>
          </w:p>
        </w:tc>
      </w:tr>
      <w:tr w:rsidR="00D817F0" w:rsidRPr="00D817F0" w14:paraId="29E9039D" w14:textId="77777777" w:rsidTr="00723EB3">
        <w:tc>
          <w:tcPr>
            <w:tcW w:w="2830" w:type="dxa"/>
            <w:vAlign w:val="center"/>
          </w:tcPr>
          <w:p w14:paraId="04294575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Aktif Öğrencilik Bilgileri</w:t>
            </w:r>
          </w:p>
        </w:tc>
        <w:tc>
          <w:tcPr>
            <w:tcW w:w="6804" w:type="dxa"/>
            <w:vAlign w:val="center"/>
          </w:tcPr>
          <w:p w14:paraId="3E5A512D" w14:textId="5CCD7D61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sahibi gerçek kişilerin halen devam eden öğrencilik faaliyetlerine yönelik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rilerdir. Örnek: Aktif olarak okuduğu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rsite, bölüm, program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sınıf bilgileri gibi.</w:t>
            </w:r>
          </w:p>
        </w:tc>
      </w:tr>
      <w:tr w:rsidR="00D817F0" w:rsidRPr="00D817F0" w14:paraId="75154147" w14:textId="77777777" w:rsidTr="00723EB3">
        <w:tc>
          <w:tcPr>
            <w:tcW w:w="2830" w:type="dxa"/>
            <w:vAlign w:val="center"/>
          </w:tcPr>
          <w:p w14:paraId="6B3C76D3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Araştırma, Buluş, Proje Bilgileri</w:t>
            </w:r>
          </w:p>
        </w:tc>
        <w:tc>
          <w:tcPr>
            <w:tcW w:w="6804" w:type="dxa"/>
            <w:vAlign w:val="center"/>
          </w:tcPr>
          <w:p w14:paraId="09A75FDC" w14:textId="5201C880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bünyesinde yürütülen faaliyet kapsamında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sahibi gerçek kişiler tarafından yürütülen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ya sahibi olduğu araştırma, buluş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projeye yönelik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rilerdir. Örnek: Proje, buluş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ya araştırma adı, numarası, destekleyen kurum bilgisi vb.)</w:t>
            </w:r>
          </w:p>
        </w:tc>
      </w:tr>
      <w:tr w:rsidR="00D817F0" w:rsidRPr="00D817F0" w14:paraId="710D866E" w14:textId="77777777" w:rsidTr="00723EB3">
        <w:tc>
          <w:tcPr>
            <w:tcW w:w="2830" w:type="dxa"/>
            <w:vAlign w:val="center"/>
          </w:tcPr>
          <w:p w14:paraId="4B763023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Deney Analiz Bilgileri</w:t>
            </w:r>
          </w:p>
        </w:tc>
        <w:tc>
          <w:tcPr>
            <w:tcW w:w="6804" w:type="dxa"/>
            <w:vAlign w:val="center"/>
          </w:tcPr>
          <w:p w14:paraId="1021858F" w14:textId="03BD3C6E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rsitemize deney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analiz amaçlı ürün incelenmesi talebinde bulunan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sahibi deney analiz rapor bilgileridir. </w:t>
            </w:r>
          </w:p>
        </w:tc>
      </w:tr>
      <w:tr w:rsidR="00D817F0" w:rsidRPr="00D817F0" w14:paraId="694725BC" w14:textId="77777777" w:rsidTr="00723EB3">
        <w:tc>
          <w:tcPr>
            <w:tcW w:w="2830" w:type="dxa"/>
            <w:vAlign w:val="center"/>
          </w:tcPr>
          <w:p w14:paraId="2EEB0EBE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Finans</w:t>
            </w:r>
          </w:p>
        </w:tc>
        <w:tc>
          <w:tcPr>
            <w:tcW w:w="6804" w:type="dxa"/>
            <w:vAlign w:val="center"/>
          </w:tcPr>
          <w:p w14:paraId="0AA14E57" w14:textId="3FD02E64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rsitemizin faaliyetleri kapsamında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sahibi ile kurmuş olduğu ilişkinin tipine göre yaratılan her türlü finansal sonucu gösteren bilgi, belge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kayıtlara ilişkin işlenen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rilerdir. </w:t>
            </w:r>
          </w:p>
        </w:tc>
      </w:tr>
      <w:tr w:rsidR="00D817F0" w:rsidRPr="00D817F0" w14:paraId="57020580" w14:textId="77777777" w:rsidTr="00723EB3">
        <w:tc>
          <w:tcPr>
            <w:tcW w:w="2830" w:type="dxa"/>
            <w:vAlign w:val="center"/>
          </w:tcPr>
          <w:p w14:paraId="697F9E19" w14:textId="343E80B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Fiziksel Mekân Gü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nliği</w:t>
            </w:r>
          </w:p>
        </w:tc>
        <w:tc>
          <w:tcPr>
            <w:tcW w:w="6804" w:type="dxa"/>
            <w:vAlign w:val="center"/>
          </w:tcPr>
          <w:p w14:paraId="5FE10823" w14:textId="66938471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yerleşke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hizmet binalarına girişte, fiziksel mekânın içerisinde kalış sırasında alınan kayıtlar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belgelere ilişkin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rilerdir. </w:t>
            </w:r>
          </w:p>
        </w:tc>
      </w:tr>
      <w:tr w:rsidR="00D817F0" w:rsidRPr="00D817F0" w14:paraId="105CDBC2" w14:textId="77777777" w:rsidTr="00723EB3">
        <w:tc>
          <w:tcPr>
            <w:tcW w:w="2830" w:type="dxa"/>
            <w:vAlign w:val="center"/>
          </w:tcPr>
          <w:p w14:paraId="0399D0BA" w14:textId="50645813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Görsel 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İşitsel Kayıtlar</w:t>
            </w:r>
          </w:p>
        </w:tc>
        <w:tc>
          <w:tcPr>
            <w:tcW w:w="6804" w:type="dxa"/>
            <w:vAlign w:val="center"/>
          </w:tcPr>
          <w:p w14:paraId="3EE91F26" w14:textId="350EEB30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rsitemizin faaliyetleri kapsamında fotoğraf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kamera kayıtları </w:t>
            </w:r>
            <w:r w:rsidRPr="00D817F0">
              <w:rPr>
                <w:rFonts w:ascii="Times New Roman" w:hAnsi="Times New Roman" w:cs="Times New Roman"/>
                <w:i/>
                <w:sz w:val="24"/>
                <w:szCs w:val="24"/>
              </w:rPr>
              <w:t>(fiziksel mekân gü</w:t>
            </w:r>
            <w:r w:rsidR="00C67EC8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i/>
                <w:sz w:val="24"/>
                <w:szCs w:val="24"/>
              </w:rPr>
              <w:t>nlik bilgisi kapsamında giren kayıtlar hariç)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,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içeren belgelerin kopyası niteliğindeki belgelerde yer alan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rilerdir. Örnek: Herhangi bir başvuru esnasından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rilen fotoğraf, yapılan özel yetenek sınavları esnasından yapılan kamera kaydı. </w:t>
            </w:r>
          </w:p>
        </w:tc>
      </w:tr>
      <w:tr w:rsidR="00D817F0" w:rsidRPr="00D817F0" w14:paraId="7898004E" w14:textId="77777777" w:rsidTr="00723EB3">
        <w:tc>
          <w:tcPr>
            <w:tcW w:w="2830" w:type="dxa"/>
            <w:vAlign w:val="center"/>
          </w:tcPr>
          <w:p w14:paraId="55676AFB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Hareketlilik Bilgisi</w:t>
            </w:r>
          </w:p>
        </w:tc>
        <w:tc>
          <w:tcPr>
            <w:tcW w:w="6804" w:type="dxa"/>
            <w:vAlign w:val="center"/>
          </w:tcPr>
          <w:p w14:paraId="7B80004A" w14:textId="3FCF0ED0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rsitemizin yurt dışı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ya yurt içi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sahibi ilgili kişilerin hareketlilik faaliyetler kapsamında işlenen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rileridir. Örnek: Hareketlilik kapsamında gidilen ülke bilgisi, gidiş dönüş süresi, daha önce katılıp katılmadığı bilgisi.</w:t>
            </w:r>
          </w:p>
        </w:tc>
      </w:tr>
      <w:tr w:rsidR="00D817F0" w:rsidRPr="00D817F0" w14:paraId="15FAEB3A" w14:textId="77777777" w:rsidTr="00723EB3">
        <w:tc>
          <w:tcPr>
            <w:tcW w:w="2830" w:type="dxa"/>
            <w:vAlign w:val="center"/>
          </w:tcPr>
          <w:p w14:paraId="7A50A00D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Hukuki İşlem</w:t>
            </w:r>
          </w:p>
        </w:tc>
        <w:tc>
          <w:tcPr>
            <w:tcW w:w="6804" w:type="dxa"/>
            <w:vAlign w:val="center"/>
          </w:tcPr>
          <w:p w14:paraId="02190C56" w14:textId="29C8CB3E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ile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sahibi üçüncü kişiler arasından adli makamlarla yazışmalardaki bilgiler, dava dosyasındaki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rilerdir. </w:t>
            </w:r>
          </w:p>
        </w:tc>
      </w:tr>
      <w:tr w:rsidR="00D817F0" w:rsidRPr="00D817F0" w14:paraId="38FEDD37" w14:textId="77777777" w:rsidTr="00723EB3">
        <w:tc>
          <w:tcPr>
            <w:tcW w:w="2830" w:type="dxa"/>
            <w:vAlign w:val="center"/>
          </w:tcPr>
          <w:p w14:paraId="561EDB73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</w:p>
        </w:tc>
        <w:tc>
          <w:tcPr>
            <w:tcW w:w="6804" w:type="dxa"/>
            <w:vAlign w:val="center"/>
          </w:tcPr>
          <w:p w14:paraId="78D5B147" w14:textId="7490224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rsitemizin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sahibi ile iletişime geçmek için kullanması gereken adres, e-posta, telefon gibi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rileridir. </w:t>
            </w:r>
          </w:p>
        </w:tc>
      </w:tr>
      <w:tr w:rsidR="00D817F0" w:rsidRPr="00D817F0" w14:paraId="3D2FDCF1" w14:textId="77777777" w:rsidTr="00723EB3">
        <w:tc>
          <w:tcPr>
            <w:tcW w:w="2830" w:type="dxa"/>
            <w:vAlign w:val="center"/>
          </w:tcPr>
          <w:p w14:paraId="24795A87" w14:textId="3DC1F988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 Yeri Bilgileri</w:t>
            </w:r>
          </w:p>
        </w:tc>
        <w:tc>
          <w:tcPr>
            <w:tcW w:w="6804" w:type="dxa"/>
            <w:vAlign w:val="center"/>
          </w:tcPr>
          <w:p w14:paraId="5E92B4D3" w14:textId="4249811C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yürüttüğü faaliyetleri kapsamında sürece dâhil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sahibinin görev yaptığı iş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iş yerine ait bilgilerdir. </w:t>
            </w:r>
          </w:p>
        </w:tc>
      </w:tr>
      <w:tr w:rsidR="00D817F0" w:rsidRPr="00D817F0" w14:paraId="2402DB5B" w14:textId="77777777" w:rsidTr="00723EB3">
        <w:tc>
          <w:tcPr>
            <w:tcW w:w="2830" w:type="dxa"/>
            <w:vAlign w:val="center"/>
          </w:tcPr>
          <w:p w14:paraId="703BDEAB" w14:textId="06EE6A48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İşlem Gü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nliği</w:t>
            </w:r>
          </w:p>
        </w:tc>
        <w:tc>
          <w:tcPr>
            <w:tcW w:w="6804" w:type="dxa"/>
            <w:vAlign w:val="center"/>
          </w:tcPr>
          <w:p w14:paraId="43DA2D26" w14:textId="174E3C43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faaliyetlerimizi yürütürken teknik, idari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hukuki gü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nliğini sağlamak için işlediği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rilerdir. Örnek: İnternet erişimi esnasında tutulan LOG kayıtları, ip bilgisi vb.</w:t>
            </w:r>
          </w:p>
        </w:tc>
      </w:tr>
      <w:tr w:rsidR="00D817F0" w:rsidRPr="00D817F0" w14:paraId="63E4C1AE" w14:textId="77777777" w:rsidTr="00723EB3">
        <w:tc>
          <w:tcPr>
            <w:tcW w:w="2830" w:type="dxa"/>
            <w:vAlign w:val="center"/>
          </w:tcPr>
          <w:p w14:paraId="1CA5EFA7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Katılımcı İşlem</w:t>
            </w:r>
          </w:p>
        </w:tc>
        <w:tc>
          <w:tcPr>
            <w:tcW w:w="6804" w:type="dxa"/>
            <w:vAlign w:val="center"/>
          </w:tcPr>
          <w:p w14:paraId="24E798FC" w14:textId="1171CEAD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birimlerince düzenlenen faaliyetlere katılım sağlayan kursiyerlere ait işlenen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rilerdir. Örnek: Katılımcının kursa devam durumu. </w:t>
            </w:r>
          </w:p>
        </w:tc>
      </w:tr>
      <w:tr w:rsidR="00D817F0" w:rsidRPr="00D817F0" w14:paraId="318D5935" w14:textId="77777777" w:rsidTr="00723EB3">
        <w:tc>
          <w:tcPr>
            <w:tcW w:w="2830" w:type="dxa"/>
            <w:vAlign w:val="center"/>
          </w:tcPr>
          <w:p w14:paraId="59E70AA6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</w:p>
        </w:tc>
        <w:tc>
          <w:tcPr>
            <w:tcW w:w="6804" w:type="dxa"/>
            <w:vAlign w:val="center"/>
          </w:tcPr>
          <w:p w14:paraId="0F90655D" w14:textId="1F7FC6BD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Ehliyet, Nüfus Cüzdanı, İkametgâh, Pasaport, Evlilik Cüzdanı gibi dokümanlarda yer alan tüm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rilerdir.</w:t>
            </w:r>
          </w:p>
        </w:tc>
      </w:tr>
      <w:tr w:rsidR="00D817F0" w:rsidRPr="00D817F0" w14:paraId="28A9E64B" w14:textId="77777777" w:rsidTr="00723EB3">
        <w:tc>
          <w:tcPr>
            <w:tcW w:w="2830" w:type="dxa"/>
            <w:vAlign w:val="center"/>
          </w:tcPr>
          <w:p w14:paraId="16A4177B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Mesleki Deneyim</w:t>
            </w:r>
          </w:p>
        </w:tc>
        <w:tc>
          <w:tcPr>
            <w:tcW w:w="6804" w:type="dxa"/>
            <w:vAlign w:val="center"/>
          </w:tcPr>
          <w:p w14:paraId="30257944" w14:textId="784127B1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sahibi ilgili kişinin edinmiş kazanımlara ait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rilerdir. Örnek: Yabancı dil bilgisi, öğrenim durumu, sahip olduğu sertifika bilgisi vb. </w:t>
            </w:r>
          </w:p>
        </w:tc>
      </w:tr>
      <w:tr w:rsidR="00D817F0" w:rsidRPr="00D817F0" w14:paraId="3D3F3CFC" w14:textId="77777777" w:rsidTr="00723EB3">
        <w:tc>
          <w:tcPr>
            <w:tcW w:w="2830" w:type="dxa"/>
            <w:vAlign w:val="center"/>
          </w:tcPr>
          <w:p w14:paraId="18F494C1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Müşteri İşlem</w:t>
            </w:r>
          </w:p>
        </w:tc>
        <w:tc>
          <w:tcPr>
            <w:tcW w:w="6804" w:type="dxa"/>
            <w:vAlign w:val="center"/>
          </w:tcPr>
          <w:p w14:paraId="79FB6ADB" w14:textId="150EA146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tarafından sunulan hizmetlerden yararlanan müşteri ait işlenen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rilerdir. Örnek: Fatura bilgisi vb. </w:t>
            </w:r>
          </w:p>
        </w:tc>
      </w:tr>
      <w:tr w:rsidR="00D817F0" w:rsidRPr="00D817F0" w14:paraId="333A62A9" w14:textId="77777777" w:rsidTr="00723EB3">
        <w:tc>
          <w:tcPr>
            <w:tcW w:w="2830" w:type="dxa"/>
            <w:vAlign w:val="center"/>
          </w:tcPr>
          <w:p w14:paraId="3E1358E7" w14:textId="77777777" w:rsidR="00AA6683" w:rsidRPr="00D817F0" w:rsidRDefault="00AA6683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Lokasyon</w:t>
            </w:r>
          </w:p>
        </w:tc>
        <w:tc>
          <w:tcPr>
            <w:tcW w:w="6804" w:type="dxa"/>
            <w:vAlign w:val="center"/>
          </w:tcPr>
          <w:p w14:paraId="07466918" w14:textId="086963D3" w:rsidR="00AA6683" w:rsidRPr="00D817F0" w:rsidRDefault="00AA6683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tarafından oluşturulmuş web sayfalarına erişim sağlayan gerçek kişilerin, bulundukları ülke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risidir. </w:t>
            </w:r>
          </w:p>
        </w:tc>
      </w:tr>
      <w:tr w:rsidR="00D817F0" w:rsidRPr="00D817F0" w14:paraId="2321BA3E" w14:textId="77777777" w:rsidTr="00723EB3">
        <w:tc>
          <w:tcPr>
            <w:tcW w:w="2830" w:type="dxa"/>
            <w:vAlign w:val="center"/>
          </w:tcPr>
          <w:p w14:paraId="61E7B5EC" w14:textId="5701A812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Özel Nitelikli Kişisel 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ri</w:t>
            </w:r>
          </w:p>
        </w:tc>
        <w:tc>
          <w:tcPr>
            <w:tcW w:w="6804" w:type="dxa"/>
            <w:vAlign w:val="center"/>
          </w:tcPr>
          <w:p w14:paraId="113B1859" w14:textId="0C1E63D9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Kişilerin ırkı, etnik kökeni, siyasi düşüncesi, felsefi inancı, dini, mezhebi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ya diğer inançları, kılık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kıyafeti, dernek, vakıf ya da sendika üyeliği, sağlığı, cinsel hayatı, ceza mahkûmiyeti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gü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nlik tedbirleriyle ilgili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rileri ile biyometrik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genetik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rileridir. </w:t>
            </w:r>
          </w:p>
        </w:tc>
      </w:tr>
      <w:tr w:rsidR="00D817F0" w:rsidRPr="00D817F0" w14:paraId="09C1182B" w14:textId="77777777" w:rsidTr="00723EB3">
        <w:tc>
          <w:tcPr>
            <w:tcW w:w="2830" w:type="dxa"/>
            <w:vAlign w:val="center"/>
          </w:tcPr>
          <w:p w14:paraId="5FF2A0EE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Özlük</w:t>
            </w:r>
          </w:p>
        </w:tc>
        <w:tc>
          <w:tcPr>
            <w:tcW w:w="6804" w:type="dxa"/>
            <w:vAlign w:val="center"/>
          </w:tcPr>
          <w:p w14:paraId="7A14C471" w14:textId="50880759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Çalışanlarımızın, öğrencilerimizin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ya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ile çalışma ilişkisi içerisinde olan gerçek kişilerin özlük haklarının oluşmasına temel olacak bilgilerin elde edilmesine yönelik işlenen her türlü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ridir. </w:t>
            </w:r>
          </w:p>
        </w:tc>
      </w:tr>
      <w:tr w:rsidR="00D817F0" w:rsidRPr="00D817F0" w14:paraId="0B38BFC1" w14:textId="77777777" w:rsidTr="00723EB3">
        <w:tc>
          <w:tcPr>
            <w:tcW w:w="2830" w:type="dxa"/>
            <w:vAlign w:val="center"/>
          </w:tcPr>
          <w:p w14:paraId="4FC8D980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Paydaş İşlem</w:t>
            </w:r>
          </w:p>
        </w:tc>
        <w:tc>
          <w:tcPr>
            <w:tcW w:w="6804" w:type="dxa"/>
            <w:vAlign w:val="center"/>
          </w:tcPr>
          <w:p w14:paraId="674CDFF6" w14:textId="5213152D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tarafından yürütülen faaliyetler neticesinde bir karar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ya faaliyetle kendilerini etkileyebilen, etkilenebilen ya da kendilerinin etkilenebileceğini düşünen gerçek kişilere yönelik işlenen her türlü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ridir. Örnek: Yükleniciye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ya öğrenciye ait fatura bilgisi, dekont bilgisi vb.</w:t>
            </w:r>
          </w:p>
        </w:tc>
      </w:tr>
      <w:tr w:rsidR="00D817F0" w:rsidRPr="00D817F0" w14:paraId="498075A4" w14:textId="77777777" w:rsidTr="00723EB3">
        <w:tc>
          <w:tcPr>
            <w:tcW w:w="2830" w:type="dxa"/>
            <w:vAlign w:val="center"/>
          </w:tcPr>
          <w:p w14:paraId="1B210B5C" w14:textId="77777777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Talep, Şikâyet Bilgileri</w:t>
            </w:r>
          </w:p>
        </w:tc>
        <w:tc>
          <w:tcPr>
            <w:tcW w:w="6804" w:type="dxa"/>
            <w:vAlign w:val="center"/>
          </w:tcPr>
          <w:p w14:paraId="5DBD7D65" w14:textId="5BDDACC0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rsitemize yönetilmiş olan her türlü talep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ya şikâyetin alınması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 değerlendirilmesine ilişkin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rilerdir. </w:t>
            </w:r>
          </w:p>
        </w:tc>
      </w:tr>
      <w:tr w:rsidR="00D817F0" w:rsidRPr="00D817F0" w14:paraId="6930D2D9" w14:textId="77777777" w:rsidTr="00723EB3">
        <w:tc>
          <w:tcPr>
            <w:tcW w:w="2830" w:type="dxa"/>
            <w:vAlign w:val="center"/>
          </w:tcPr>
          <w:p w14:paraId="602DE845" w14:textId="79F1D929" w:rsidR="001A6A4F" w:rsidRPr="00D817F0" w:rsidRDefault="00D817F0" w:rsidP="00723EB3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Alınan Ders 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rilen </w:t>
            </w:r>
            <w:r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 w:rsidR="001A6A4F" w:rsidRPr="00D817F0">
              <w:rPr>
                <w:rFonts w:ascii="Times New Roman" w:hAnsi="Times New Roman" w:cs="Times New Roman"/>
                <w:b/>
                <w:sz w:val="24"/>
                <w:szCs w:val="24"/>
              </w:rPr>
              <w:t>Bilgileri</w:t>
            </w:r>
          </w:p>
        </w:tc>
        <w:tc>
          <w:tcPr>
            <w:tcW w:w="6804" w:type="dxa"/>
            <w:vAlign w:val="center"/>
          </w:tcPr>
          <w:p w14:paraId="5C349B25" w14:textId="5796389B" w:rsidR="001A6A4F" w:rsidRPr="00D817F0" w:rsidRDefault="001A6A4F" w:rsidP="00723EB3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rsitemiz birimlerince yürütülen hareketlilik programları kapsamında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 sahibi gerçek kişiler tarafından alınacak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D817F0">
              <w:rPr>
                <w:rFonts w:ascii="Times New Roman" w:hAnsi="Times New Roman" w:cs="Times New Roman"/>
                <w:sz w:val="24"/>
                <w:szCs w:val="24"/>
              </w:rPr>
              <w:t xml:space="preserve">rilecek derse ait bilgilerdir. </w:t>
            </w:r>
          </w:p>
        </w:tc>
      </w:tr>
    </w:tbl>
    <w:p w14:paraId="06444227" w14:textId="4F60329C" w:rsidR="00D817F0" w:rsidRPr="004F5998" w:rsidRDefault="00D817F0" w:rsidP="00D817F0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43" w:name="_Toc60233988"/>
      <w:r w:rsidRPr="004F5998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Pr="004F59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F5998">
        <w:rPr>
          <w:rFonts w:ascii="Times New Roman" w:hAnsi="Times New Roman" w:cs="Times New Roman"/>
          <w:b/>
          <w:sz w:val="24"/>
          <w:szCs w:val="24"/>
        </w:rPr>
        <w:instrText xml:space="preserve"> SEQ Tablo \* ARABIC </w:instrText>
      </w:r>
      <w:r w:rsidRPr="004F59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D370D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4F5998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F5998">
        <w:rPr>
          <w:rFonts w:ascii="Times New Roman" w:hAnsi="Times New Roman" w:cs="Times New Roman"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 Kategorileri</w:t>
      </w:r>
      <w:bookmarkEnd w:id="43"/>
    </w:p>
    <w:p w14:paraId="1115CB11" w14:textId="77777777" w:rsidR="00E84B0E" w:rsidRPr="004F5998" w:rsidRDefault="00E84B0E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C1C04CD" w14:textId="2A35069A" w:rsidR="006F358C" w:rsidRPr="00631CAB" w:rsidRDefault="00506405" w:rsidP="00631CAB">
      <w:pPr>
        <w:pStyle w:val="KVVKB1"/>
        <w:numPr>
          <w:ilvl w:val="1"/>
          <w:numId w:val="2"/>
        </w:numPr>
        <w:spacing w:after="120"/>
        <w:ind w:left="578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60223630"/>
      <w:bookmarkStart w:id="45" w:name="_Toc60224988"/>
      <w:r w:rsidRPr="00631CAB">
        <w:rPr>
          <w:rFonts w:ascii="Times New Roman" w:hAnsi="Times New Roman" w:cs="Times New Roman"/>
          <w:color w:val="auto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631CAB">
        <w:rPr>
          <w:rFonts w:ascii="Times New Roman" w:hAnsi="Times New Roman" w:cs="Times New Roman"/>
          <w:color w:val="auto"/>
          <w:sz w:val="24"/>
          <w:szCs w:val="24"/>
        </w:rPr>
        <w:t>rilerin İşlenme Amaçları</w:t>
      </w:r>
      <w:bookmarkEnd w:id="44"/>
      <w:bookmarkEnd w:id="45"/>
    </w:p>
    <w:p w14:paraId="37C25D7D" w14:textId="49A156A4" w:rsidR="00506405" w:rsidRPr="004F5998" w:rsidRDefault="00F602B8" w:rsidP="00506405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</w:t>
      </w:r>
      <w:r w:rsidR="00506405" w:rsidRPr="004F5998">
        <w:rPr>
          <w:rFonts w:ascii="Times New Roman" w:hAnsi="Times New Roman" w:cs="Times New Roman"/>
        </w:rPr>
        <w:t xml:space="preserve">6698 Sayılı KVK’nın 5 inci </w:t>
      </w:r>
      <w:r w:rsidR="00506405" w:rsidRPr="00631CAB">
        <w:rPr>
          <w:rFonts w:ascii="Times New Roman" w:hAnsi="Times New Roman" w:cs="Times New Roman"/>
          <w:color w:val="auto"/>
        </w:rPr>
        <w:t xml:space="preserve">maddesinin ikinci fıkrasında </w:t>
      </w:r>
      <w:r w:rsidR="00C67EC8">
        <w:rPr>
          <w:rFonts w:ascii="Times New Roman" w:hAnsi="Times New Roman" w:cs="Times New Roman"/>
          <w:color w:val="auto"/>
        </w:rPr>
        <w:t>ve</w:t>
      </w:r>
      <w:r w:rsidR="00506405" w:rsidRPr="00631CAB">
        <w:rPr>
          <w:rFonts w:ascii="Times New Roman" w:hAnsi="Times New Roman" w:cs="Times New Roman"/>
          <w:color w:val="auto"/>
        </w:rPr>
        <w:t xml:space="preserve"> 6 ncı maddenin 3 üncü fıkrasında belirtilen kişisel </w:t>
      </w:r>
      <w:r w:rsidR="00C67EC8">
        <w:rPr>
          <w:rFonts w:ascii="Times New Roman" w:hAnsi="Times New Roman" w:cs="Times New Roman"/>
          <w:color w:val="auto"/>
        </w:rPr>
        <w:t>ve</w:t>
      </w:r>
      <w:r w:rsidR="00506405" w:rsidRPr="00631CAB">
        <w:rPr>
          <w:rFonts w:ascii="Times New Roman" w:hAnsi="Times New Roman" w:cs="Times New Roman"/>
          <w:color w:val="auto"/>
        </w:rPr>
        <w:t xml:space="preserve">ri işleme şartları </w:t>
      </w:r>
      <w:r w:rsidRPr="00631CAB">
        <w:rPr>
          <w:rFonts w:ascii="Times New Roman" w:hAnsi="Times New Roman" w:cs="Times New Roman"/>
          <w:i/>
          <w:color w:val="auto"/>
        </w:rPr>
        <w:t xml:space="preserve">(Bkz. </w:t>
      </w:r>
      <w:r w:rsidR="00AD3C77" w:rsidRPr="00631CAB">
        <w:rPr>
          <w:rFonts w:ascii="Times New Roman" w:hAnsi="Times New Roman" w:cs="Times New Roman"/>
          <w:i/>
          <w:color w:val="auto"/>
        </w:rPr>
        <w:t xml:space="preserve">3.2. </w:t>
      </w:r>
      <w:r w:rsidRPr="00631CAB">
        <w:rPr>
          <w:rFonts w:ascii="Times New Roman" w:hAnsi="Times New Roman" w:cs="Times New Roman"/>
          <w:i/>
          <w:color w:val="auto"/>
        </w:rPr>
        <w:t>Madde</w:t>
      </w:r>
      <w:r w:rsidR="00AD3C77" w:rsidRPr="00631CAB">
        <w:rPr>
          <w:rFonts w:ascii="Times New Roman" w:hAnsi="Times New Roman" w:cs="Times New Roman"/>
          <w:i/>
          <w:color w:val="auto"/>
        </w:rPr>
        <w:t>si</w:t>
      </w:r>
      <w:r w:rsidRPr="00631CAB">
        <w:rPr>
          <w:rFonts w:ascii="Times New Roman" w:hAnsi="Times New Roman" w:cs="Times New Roman"/>
          <w:i/>
          <w:color w:val="auto"/>
        </w:rPr>
        <w:t>)</w:t>
      </w:r>
      <w:r w:rsidRPr="00631CAB">
        <w:rPr>
          <w:rFonts w:ascii="Times New Roman" w:hAnsi="Times New Roman" w:cs="Times New Roman"/>
          <w:color w:val="auto"/>
        </w:rPr>
        <w:t xml:space="preserve"> </w:t>
      </w:r>
      <w:r w:rsidR="00506405" w:rsidRPr="00631CAB">
        <w:rPr>
          <w:rFonts w:ascii="Times New Roman" w:hAnsi="Times New Roman" w:cs="Times New Roman"/>
          <w:color w:val="auto"/>
        </w:rPr>
        <w:t xml:space="preserve">içerisindeki amaçlarla </w:t>
      </w:r>
      <w:r w:rsidR="00C67EC8">
        <w:rPr>
          <w:rFonts w:ascii="Times New Roman" w:hAnsi="Times New Roman" w:cs="Times New Roman"/>
          <w:color w:val="auto"/>
        </w:rPr>
        <w:t>ve</w:t>
      </w:r>
      <w:r w:rsidR="00506405" w:rsidRPr="00631CAB">
        <w:rPr>
          <w:rFonts w:ascii="Times New Roman" w:hAnsi="Times New Roman" w:cs="Times New Roman"/>
          <w:color w:val="auto"/>
        </w:rPr>
        <w:t xml:space="preserve"> koşullarla sınırlı olarak kişisel </w:t>
      </w:r>
      <w:r w:rsidR="00C67EC8">
        <w:rPr>
          <w:rFonts w:ascii="Times New Roman" w:hAnsi="Times New Roman" w:cs="Times New Roman"/>
          <w:color w:val="auto"/>
        </w:rPr>
        <w:t>ve</w:t>
      </w:r>
      <w:r w:rsidR="00506405" w:rsidRPr="00631CAB">
        <w:rPr>
          <w:rFonts w:ascii="Times New Roman" w:hAnsi="Times New Roman" w:cs="Times New Roman"/>
          <w:color w:val="auto"/>
        </w:rPr>
        <w:t xml:space="preserve">riler işlemektedir. Bu amaçlar </w:t>
      </w:r>
      <w:r w:rsidR="00C67EC8">
        <w:rPr>
          <w:rFonts w:ascii="Times New Roman" w:hAnsi="Times New Roman" w:cs="Times New Roman"/>
          <w:color w:val="auto"/>
        </w:rPr>
        <w:t>ve</w:t>
      </w:r>
      <w:r w:rsidR="00506405" w:rsidRPr="00631CAB">
        <w:rPr>
          <w:rFonts w:ascii="Times New Roman" w:hAnsi="Times New Roman" w:cs="Times New Roman"/>
          <w:color w:val="auto"/>
        </w:rPr>
        <w:t xml:space="preserve"> koşullar</w:t>
      </w:r>
      <w:r w:rsidRPr="00631CAB">
        <w:rPr>
          <w:rFonts w:ascii="Times New Roman" w:hAnsi="Times New Roman" w:cs="Times New Roman"/>
          <w:color w:val="auto"/>
        </w:rPr>
        <w:t xml:space="preserve"> özetle</w:t>
      </w:r>
      <w:r w:rsidR="00506405" w:rsidRPr="00631CAB">
        <w:rPr>
          <w:rFonts w:ascii="Times New Roman" w:hAnsi="Times New Roman" w:cs="Times New Roman"/>
          <w:color w:val="auto"/>
        </w:rPr>
        <w:t xml:space="preserve">; </w:t>
      </w:r>
    </w:p>
    <w:p w14:paraId="3689624C" w14:textId="77777777" w:rsidR="00506405" w:rsidRPr="004F5998" w:rsidRDefault="00506405" w:rsidP="005C5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>Kanunlarda açıkça öngörülmesi</w:t>
      </w:r>
      <w:r w:rsidR="00F602B8" w:rsidRPr="004F5998">
        <w:rPr>
          <w:rFonts w:ascii="Times New Roman" w:hAnsi="Times New Roman" w:cs="Times New Roman"/>
        </w:rPr>
        <w:t>,</w:t>
      </w:r>
      <w:r w:rsidRPr="004F5998">
        <w:rPr>
          <w:rFonts w:ascii="Times New Roman" w:hAnsi="Times New Roman" w:cs="Times New Roman"/>
        </w:rPr>
        <w:t xml:space="preserve"> </w:t>
      </w:r>
    </w:p>
    <w:p w14:paraId="4F8CC7F0" w14:textId="1807443B" w:rsidR="00F602B8" w:rsidRPr="004F5998" w:rsidRDefault="00F602B8" w:rsidP="005C5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Fiili imkânsızlık nedeniyle rızasını açıklayamayacak durumda bulunan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rızasına hukuki geçerlilik tanınmayan kişinin kendisinin ya da bir başkasının hayatı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ya beden bütünlüğünün korunması için zorunlu olması,</w:t>
      </w:r>
    </w:p>
    <w:p w14:paraId="66DF2338" w14:textId="7B3DFA2F" w:rsidR="00F602B8" w:rsidRPr="004F5998" w:rsidRDefault="00F602B8" w:rsidP="005C5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Bir sözleşmenin kurulması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ifasıyla doğrudan doğruya ilgili olması kaydıyla sözleşmenin taraflarına ait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rilerin işlenmesinin gerekli olması,</w:t>
      </w:r>
    </w:p>
    <w:p w14:paraId="1956FDCD" w14:textId="77733092" w:rsidR="00F602B8" w:rsidRPr="004F5998" w:rsidRDefault="00C67EC8" w:rsidP="005C5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</w:t>
      </w:r>
      <w:r w:rsidR="00F602B8" w:rsidRPr="004F5998">
        <w:rPr>
          <w:rFonts w:ascii="Times New Roman" w:hAnsi="Times New Roman" w:cs="Times New Roman"/>
        </w:rPr>
        <w:t>ri sorumlusunun hukuki yükümlülüğünü yerine getirebilmesi için zorunlu olması,</w:t>
      </w:r>
    </w:p>
    <w:p w14:paraId="39536EE0" w14:textId="77777777" w:rsidR="00F602B8" w:rsidRPr="004F5998" w:rsidRDefault="00F602B8" w:rsidP="005C5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>İlgili kişinin kendisi tarafından alenileştirilmiş olması,</w:t>
      </w:r>
    </w:p>
    <w:p w14:paraId="50D15334" w14:textId="0CF3D8C9" w:rsidR="00F602B8" w:rsidRPr="004F5998" w:rsidRDefault="00F602B8" w:rsidP="005C5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Bir hakkın tesisi, kullanılması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korunması için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 işlemenin zorunlu olması,</w:t>
      </w:r>
    </w:p>
    <w:p w14:paraId="0971C4D7" w14:textId="397FD07D" w:rsidR="00F602B8" w:rsidRPr="004F5998" w:rsidRDefault="00F602B8" w:rsidP="005C59C4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İlgili kişinin temel hak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özgürlüklerine zarar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rmemek kaydıyla,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sorumlusunun meşru menfaatleri için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 işlenmesinin zorunlu olması.</w:t>
      </w:r>
    </w:p>
    <w:p w14:paraId="49CD83C2" w14:textId="1CE985B0" w:rsidR="006F358C" w:rsidRPr="004F5998" w:rsidRDefault="00506405" w:rsidP="00506405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Yukarıda belirtilen şartların bulunmaması halinde;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işleme faaliyetinde bulunmak için </w:t>
      </w:r>
      <w:r w:rsidR="00AD3C77"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="00AD3C77" w:rsidRPr="004F5998">
        <w:rPr>
          <w:rFonts w:ascii="Times New Roman" w:hAnsi="Times New Roman" w:cs="Times New Roman"/>
        </w:rPr>
        <w:t>rsitemiz</w:t>
      </w:r>
      <w:r w:rsidRPr="004F5998">
        <w:rPr>
          <w:rFonts w:ascii="Times New Roman" w:hAnsi="Times New Roman" w:cs="Times New Roman"/>
        </w:rPr>
        <w:t xml:space="preserve">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sahiplerinin </w:t>
      </w:r>
      <w:r w:rsidRPr="004F5998">
        <w:rPr>
          <w:rFonts w:ascii="Times New Roman" w:hAnsi="Times New Roman" w:cs="Times New Roman"/>
          <w:b/>
        </w:rPr>
        <w:t>açık rızalarına</w:t>
      </w:r>
      <w:r w:rsidRPr="004F5998">
        <w:rPr>
          <w:rFonts w:ascii="Times New Roman" w:hAnsi="Times New Roman" w:cs="Times New Roman"/>
        </w:rPr>
        <w:t xml:space="preserve"> başvurmaktadır.</w:t>
      </w:r>
    </w:p>
    <w:p w14:paraId="6C447BAC" w14:textId="77777777" w:rsidR="00C214A1" w:rsidRDefault="00C214A1" w:rsidP="000E37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1F88B94" w14:textId="77777777" w:rsidR="00723EB3" w:rsidRDefault="00723EB3" w:rsidP="000E37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306068B" w14:textId="77777777" w:rsidR="00723EB3" w:rsidRPr="004F5998" w:rsidRDefault="00723EB3" w:rsidP="000E37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A49594B" w14:textId="32CA1BA0" w:rsidR="006F358C" w:rsidRPr="00631CAB" w:rsidRDefault="009C276F" w:rsidP="009C276F">
      <w:pPr>
        <w:pStyle w:val="KVVKB1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Toc60223631"/>
      <w:bookmarkStart w:id="47" w:name="_Toc60224989"/>
      <w:r w:rsidRPr="00631CAB">
        <w:rPr>
          <w:rFonts w:ascii="Times New Roman" w:hAnsi="Times New Roman" w:cs="Times New Roman"/>
          <w:color w:val="auto"/>
          <w:sz w:val="24"/>
          <w:szCs w:val="24"/>
        </w:rPr>
        <w:lastRenderedPageBreak/>
        <w:t>K</w:t>
      </w:r>
      <w:r w:rsidR="00723EB3">
        <w:rPr>
          <w:rFonts w:ascii="Times New Roman" w:hAnsi="Times New Roman" w:cs="Times New Roman"/>
          <w:color w:val="auto"/>
          <w:sz w:val="24"/>
          <w:szCs w:val="24"/>
        </w:rPr>
        <w:t>İ</w:t>
      </w:r>
      <w:r w:rsidRPr="00631CAB">
        <w:rPr>
          <w:rFonts w:ascii="Times New Roman" w:hAnsi="Times New Roman" w:cs="Times New Roman"/>
          <w:color w:val="auto"/>
          <w:sz w:val="24"/>
          <w:szCs w:val="24"/>
        </w:rPr>
        <w:t>Ş</w:t>
      </w:r>
      <w:r w:rsidR="00723EB3">
        <w:rPr>
          <w:rFonts w:ascii="Times New Roman" w:hAnsi="Times New Roman" w:cs="Times New Roman"/>
          <w:color w:val="auto"/>
          <w:sz w:val="24"/>
          <w:szCs w:val="24"/>
        </w:rPr>
        <w:t>İ</w:t>
      </w:r>
      <w:r w:rsidRPr="00631CAB">
        <w:rPr>
          <w:rFonts w:ascii="Times New Roman" w:hAnsi="Times New Roman" w:cs="Times New Roman"/>
          <w:color w:val="auto"/>
          <w:sz w:val="24"/>
          <w:szCs w:val="24"/>
        </w:rPr>
        <w:t xml:space="preserve">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631CAB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723EB3">
        <w:rPr>
          <w:rFonts w:ascii="Times New Roman" w:hAnsi="Times New Roman" w:cs="Times New Roman"/>
          <w:color w:val="auto"/>
          <w:sz w:val="24"/>
          <w:szCs w:val="24"/>
        </w:rPr>
        <w:t>İ</w:t>
      </w:r>
      <w:r w:rsidRPr="00631CAB">
        <w:rPr>
          <w:rFonts w:ascii="Times New Roman" w:hAnsi="Times New Roman" w:cs="Times New Roman"/>
          <w:color w:val="auto"/>
          <w:sz w:val="24"/>
          <w:szCs w:val="24"/>
        </w:rPr>
        <w:t>LERIN SAKLANMA SÜRELER</w:t>
      </w:r>
      <w:r w:rsidR="00723EB3">
        <w:rPr>
          <w:rFonts w:ascii="Times New Roman" w:hAnsi="Times New Roman" w:cs="Times New Roman"/>
          <w:color w:val="auto"/>
          <w:sz w:val="24"/>
          <w:szCs w:val="24"/>
        </w:rPr>
        <w:t>İ</w:t>
      </w:r>
      <w:r w:rsidRPr="00631C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631CAB">
        <w:rPr>
          <w:rFonts w:ascii="Times New Roman" w:hAnsi="Times New Roman" w:cs="Times New Roman"/>
          <w:color w:val="auto"/>
          <w:sz w:val="24"/>
          <w:szCs w:val="24"/>
        </w:rPr>
        <w:t xml:space="preserve"> İMHASI</w:t>
      </w:r>
      <w:bookmarkEnd w:id="46"/>
      <w:bookmarkEnd w:id="47"/>
    </w:p>
    <w:p w14:paraId="0AF343A1" w14:textId="77777777" w:rsidR="006F358C" w:rsidRPr="004F5998" w:rsidRDefault="006F358C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1761F80" w14:textId="4323EBDB" w:rsidR="00E307DE" w:rsidRPr="004F5998" w:rsidRDefault="00604AF8" w:rsidP="00E307DE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rsitemiz</w:t>
      </w:r>
      <w:r w:rsidR="00E307DE" w:rsidRPr="004F5998">
        <w:rPr>
          <w:rFonts w:ascii="Times New Roman" w:hAnsi="Times New Roman" w:cs="Times New Roman"/>
        </w:rPr>
        <w:t xml:space="preserve">, kişisel 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 xml:space="preserve">rileri işlendikleri amaç için gerekli olan süre 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 xml:space="preserve"> ilgili faaliyetin tabi olduğu yasal mevzuatta öngörülen minimum sürelere uygun olarak muhafaza etmektedir. Bu kapsamda, </w:t>
      </w: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rsitemiz</w:t>
      </w:r>
      <w:r w:rsidR="00E307DE" w:rsidRPr="004F5998">
        <w:rPr>
          <w:rFonts w:ascii="Times New Roman" w:hAnsi="Times New Roman" w:cs="Times New Roman"/>
        </w:rPr>
        <w:t xml:space="preserve"> öncelikle ilgili mevzuatta kişisel 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 xml:space="preserve">rilerin saklanması için bir süre öngörülüp öngörülmediğini tespit etmekte, bir süre belirlenmişse bu süreye uygun davranmaktadır. Yasal bir süre mevcut değil ise kişisel 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 xml:space="preserve">riler işlendikleri amaç için gerekli olan süre kadar saklanmaktadır. Kişisel 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 xml:space="preserve">riler belirlenen saklama sürelerinin sonunda periyodik imha sürelerine 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 xml:space="preserve">ya 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 xml:space="preserve">ri sahibi başvurusuna uygun olarak 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 xml:space="preserve"> belirlenen imha yöntemleri (silme 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>/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 xml:space="preserve">ya yok etme 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>/</w:t>
      </w:r>
      <w:r w:rsidR="00C67EC8">
        <w:rPr>
          <w:rFonts w:ascii="Times New Roman" w:hAnsi="Times New Roman" w:cs="Times New Roman"/>
        </w:rPr>
        <w:t>ve</w:t>
      </w:r>
      <w:r w:rsidR="00E307DE" w:rsidRPr="004F5998">
        <w:rPr>
          <w:rFonts w:ascii="Times New Roman" w:hAnsi="Times New Roman" w:cs="Times New Roman"/>
        </w:rPr>
        <w:t>ya anonimleştirme) ile imha edilmektedir.</w:t>
      </w:r>
    </w:p>
    <w:p w14:paraId="62885A89" w14:textId="268BD78E" w:rsidR="0098131B" w:rsidRPr="004F5998" w:rsidRDefault="0098131B" w:rsidP="0098131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31CAB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631CAB">
        <w:rPr>
          <w:rFonts w:ascii="Times New Roman" w:hAnsi="Times New Roman" w:cs="Times New Roman"/>
          <w:sz w:val="24"/>
          <w:szCs w:val="24"/>
        </w:rPr>
        <w:t xml:space="preserve">rsitemizce uygulanmakta olan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631CAB">
        <w:rPr>
          <w:rFonts w:ascii="Times New Roman" w:hAnsi="Times New Roman" w:cs="Times New Roman"/>
          <w:sz w:val="24"/>
          <w:szCs w:val="24"/>
        </w:rPr>
        <w:t>rilerin saklanması hakkında bilgi almak için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631CAB">
        <w:rPr>
          <w:rFonts w:ascii="Times New Roman" w:hAnsi="Times New Roman" w:cs="Times New Roman"/>
          <w:sz w:val="24"/>
          <w:szCs w:val="24"/>
        </w:rPr>
        <w:t xml:space="preserve">rsitemiz web sayfasında </w:t>
      </w:r>
      <w:r w:rsidRPr="00631CAB">
        <w:rPr>
          <w:rFonts w:ascii="Times New Roman" w:hAnsi="Times New Roman" w:cs="Times New Roman"/>
          <w:i/>
          <w:sz w:val="24"/>
          <w:szCs w:val="24"/>
        </w:rPr>
        <w:t>(</w:t>
      </w:r>
      <w:r w:rsidR="00F93351" w:rsidRPr="00631CAB">
        <w:rPr>
          <w:rFonts w:ascii="Times New Roman" w:hAnsi="Times New Roman" w:cs="Times New Roman"/>
          <w:i/>
          <w:sz w:val="24"/>
          <w:szCs w:val="24"/>
        </w:rPr>
        <w:t>kmu.</w:t>
      </w:r>
      <w:r w:rsidRPr="00631CAB">
        <w:rPr>
          <w:rFonts w:ascii="Times New Roman" w:hAnsi="Times New Roman" w:cs="Times New Roman"/>
          <w:i/>
          <w:sz w:val="24"/>
          <w:szCs w:val="24"/>
        </w:rPr>
        <w:t xml:space="preserve">edu.tr) </w:t>
      </w:r>
      <w:r w:rsidRPr="00631CAB">
        <w:rPr>
          <w:rFonts w:ascii="Times New Roman" w:hAnsi="Times New Roman" w:cs="Times New Roman"/>
          <w:sz w:val="24"/>
          <w:szCs w:val="24"/>
        </w:rPr>
        <w:t xml:space="preserve">yayımlanan </w:t>
      </w:r>
      <w:r w:rsidRPr="00631CAB">
        <w:rPr>
          <w:rFonts w:ascii="Times New Roman" w:hAnsi="Times New Roman" w:cs="Times New Roman"/>
          <w:i/>
          <w:sz w:val="24"/>
          <w:szCs w:val="24"/>
        </w:rPr>
        <w:t xml:space="preserve">“KVKK Kişisel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Pr="00631CAB">
        <w:rPr>
          <w:rFonts w:ascii="Times New Roman" w:hAnsi="Times New Roman" w:cs="Times New Roman"/>
          <w:i/>
          <w:sz w:val="24"/>
          <w:szCs w:val="24"/>
        </w:rPr>
        <w:t xml:space="preserve">ri Saklama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Pr="00631CAB">
        <w:rPr>
          <w:rFonts w:ascii="Times New Roman" w:hAnsi="Times New Roman" w:cs="Times New Roman"/>
          <w:i/>
          <w:sz w:val="24"/>
          <w:szCs w:val="24"/>
        </w:rPr>
        <w:t xml:space="preserve"> İmha Politikası</w:t>
      </w:r>
      <w:r w:rsidRPr="00631CAB">
        <w:rPr>
          <w:rFonts w:ascii="Times New Roman" w:hAnsi="Times New Roman" w:cs="Times New Roman"/>
          <w:sz w:val="24"/>
          <w:szCs w:val="24"/>
        </w:rPr>
        <w:t>”nı inceleyebilirsiniz</w:t>
      </w:r>
      <w:r w:rsidRPr="004F5998">
        <w:rPr>
          <w:rFonts w:ascii="Times New Roman" w:hAnsi="Times New Roman" w:cs="Times New Roman"/>
          <w:sz w:val="24"/>
          <w:szCs w:val="24"/>
        </w:rPr>
        <w:t>.</w:t>
      </w:r>
    </w:p>
    <w:p w14:paraId="24061B67" w14:textId="77777777" w:rsidR="00402D22" w:rsidRPr="00631CAB" w:rsidRDefault="00402D22" w:rsidP="0098131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9560BE6" w14:textId="71A256C2" w:rsidR="006F358C" w:rsidRPr="00631CAB" w:rsidRDefault="0027187C" w:rsidP="0027187C">
      <w:pPr>
        <w:pStyle w:val="KVVKB1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60223632"/>
      <w:bookmarkStart w:id="49" w:name="_Toc60224990"/>
      <w:r w:rsidRPr="00631CAB">
        <w:rPr>
          <w:rFonts w:ascii="Times New Roman" w:hAnsi="Times New Roman" w:cs="Times New Roman"/>
          <w:color w:val="auto"/>
          <w:sz w:val="24"/>
          <w:szCs w:val="24"/>
        </w:rPr>
        <w:t>İŞLENEN K</w:t>
      </w:r>
      <w:r w:rsidR="00723EB3">
        <w:rPr>
          <w:rFonts w:ascii="Times New Roman" w:hAnsi="Times New Roman" w:cs="Times New Roman"/>
          <w:color w:val="auto"/>
          <w:sz w:val="24"/>
          <w:szCs w:val="24"/>
        </w:rPr>
        <w:t>İ</w:t>
      </w:r>
      <w:r w:rsidRPr="00631CAB">
        <w:rPr>
          <w:rFonts w:ascii="Times New Roman" w:hAnsi="Times New Roman" w:cs="Times New Roman"/>
          <w:color w:val="auto"/>
          <w:sz w:val="24"/>
          <w:szCs w:val="24"/>
        </w:rPr>
        <w:t>Ş</w:t>
      </w:r>
      <w:r w:rsidR="00723EB3">
        <w:rPr>
          <w:rFonts w:ascii="Times New Roman" w:hAnsi="Times New Roman" w:cs="Times New Roman"/>
          <w:color w:val="auto"/>
          <w:sz w:val="24"/>
          <w:szCs w:val="24"/>
        </w:rPr>
        <w:t>İ</w:t>
      </w:r>
      <w:r w:rsidRPr="00631CAB">
        <w:rPr>
          <w:rFonts w:ascii="Times New Roman" w:hAnsi="Times New Roman" w:cs="Times New Roman"/>
          <w:color w:val="auto"/>
          <w:sz w:val="24"/>
          <w:szCs w:val="24"/>
        </w:rPr>
        <w:t xml:space="preserve">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631CAB">
        <w:rPr>
          <w:rFonts w:ascii="Times New Roman" w:hAnsi="Times New Roman" w:cs="Times New Roman"/>
          <w:color w:val="auto"/>
          <w:sz w:val="24"/>
          <w:szCs w:val="24"/>
        </w:rPr>
        <w:t>RI SAHIPLERI</w:t>
      </w:r>
      <w:bookmarkEnd w:id="48"/>
      <w:bookmarkEnd w:id="49"/>
    </w:p>
    <w:p w14:paraId="151322FD" w14:textId="77777777" w:rsidR="0027187C" w:rsidRPr="00631CAB" w:rsidRDefault="0027187C" w:rsidP="007C5AD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DB2D34" w14:textId="1A065BC9" w:rsidR="007C5AD2" w:rsidRPr="004F5998" w:rsidRDefault="007C5AD2" w:rsidP="007C5AD2">
      <w:pPr>
        <w:pStyle w:val="Default"/>
        <w:jc w:val="both"/>
        <w:rPr>
          <w:rFonts w:ascii="Times New Roman" w:hAnsi="Times New Roman" w:cs="Times New Roman"/>
        </w:rPr>
      </w:pPr>
      <w:r w:rsidRPr="00631CAB">
        <w:rPr>
          <w:rFonts w:ascii="Times New Roman" w:hAnsi="Times New Roman" w:cs="Times New Roman"/>
          <w:color w:val="auto"/>
        </w:rPr>
        <w:t>Üni</w:t>
      </w:r>
      <w:r w:rsidR="00C67EC8">
        <w:rPr>
          <w:rFonts w:ascii="Times New Roman" w:hAnsi="Times New Roman" w:cs="Times New Roman"/>
          <w:color w:val="auto"/>
        </w:rPr>
        <w:t>ve</w:t>
      </w:r>
      <w:r w:rsidRPr="00631CAB">
        <w:rPr>
          <w:rFonts w:ascii="Times New Roman" w:hAnsi="Times New Roman" w:cs="Times New Roman"/>
          <w:color w:val="auto"/>
        </w:rPr>
        <w:t xml:space="preserve">rsitemiz tarafından, aşağıda </w:t>
      </w:r>
      <w:r w:rsidR="001F09EB" w:rsidRPr="004F5998">
        <w:rPr>
          <w:rFonts w:ascii="Times New Roman" w:hAnsi="Times New Roman" w:cs="Times New Roman"/>
        </w:rPr>
        <w:t xml:space="preserve">sıralanan kişisel </w:t>
      </w:r>
      <w:r w:rsidR="00C67EC8">
        <w:rPr>
          <w:rFonts w:ascii="Times New Roman" w:hAnsi="Times New Roman" w:cs="Times New Roman"/>
        </w:rPr>
        <w:t>ve</w:t>
      </w:r>
      <w:r w:rsidR="001F09EB" w:rsidRPr="004F5998">
        <w:rPr>
          <w:rFonts w:ascii="Times New Roman" w:hAnsi="Times New Roman" w:cs="Times New Roman"/>
        </w:rPr>
        <w:t>ri sahiplerinin</w:t>
      </w:r>
      <w:r w:rsidRPr="004F5998">
        <w:rPr>
          <w:rFonts w:ascii="Times New Roman" w:hAnsi="Times New Roman" w:cs="Times New Roman"/>
        </w:rPr>
        <w:t xml:space="preserve">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 işlenmekle birlikte, işbu </w:t>
      </w:r>
      <w:r w:rsidR="00B01418" w:rsidRPr="004F5998">
        <w:rPr>
          <w:rFonts w:ascii="Times New Roman" w:hAnsi="Times New Roman" w:cs="Times New Roman"/>
        </w:rPr>
        <w:t>Politikanın</w:t>
      </w:r>
      <w:r w:rsidRPr="004F5998">
        <w:rPr>
          <w:rFonts w:ascii="Times New Roman" w:hAnsi="Times New Roman" w:cs="Times New Roman"/>
        </w:rPr>
        <w:t xml:space="preserve"> uygulama kapsamı, </w:t>
      </w:r>
      <w:r w:rsidR="00AB628A" w:rsidRPr="004F5998">
        <w:rPr>
          <w:rFonts w:ascii="Times New Roman" w:hAnsi="Times New Roman" w:cs="Times New Roman"/>
        </w:rPr>
        <w:t>T</w:t>
      </w:r>
      <w:r w:rsidR="001F09EB" w:rsidRPr="004F5998">
        <w:rPr>
          <w:rFonts w:ascii="Times New Roman" w:hAnsi="Times New Roman" w:cs="Times New Roman"/>
        </w:rPr>
        <w:t xml:space="preserve">ablo </w:t>
      </w:r>
      <w:r w:rsidR="00631CAB" w:rsidRPr="004F5998">
        <w:rPr>
          <w:rFonts w:ascii="Times New Roman" w:hAnsi="Times New Roman" w:cs="Times New Roman"/>
        </w:rPr>
        <w:t>3’te</w:t>
      </w:r>
      <w:r w:rsidR="001F09EB" w:rsidRPr="004F5998">
        <w:rPr>
          <w:rFonts w:ascii="Times New Roman" w:hAnsi="Times New Roman" w:cs="Times New Roman"/>
        </w:rPr>
        <w:t xml:space="preserve"> belirtilenler ile sınırlıdır. </w:t>
      </w:r>
      <w:r w:rsidR="00023C77"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="00023C77" w:rsidRPr="004F5998">
        <w:rPr>
          <w:rFonts w:ascii="Times New Roman" w:hAnsi="Times New Roman" w:cs="Times New Roman"/>
        </w:rPr>
        <w:t>rsitemiz</w:t>
      </w:r>
      <w:r w:rsidRPr="004F5998">
        <w:rPr>
          <w:rFonts w:ascii="Times New Roman" w:hAnsi="Times New Roman" w:cs="Times New Roman"/>
        </w:rPr>
        <w:t xml:space="preserve"> tarafından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 işlenen kişilerin kategorileri </w:t>
      </w:r>
      <w:r w:rsidR="00023C77" w:rsidRPr="004F5998">
        <w:rPr>
          <w:rFonts w:ascii="Times New Roman" w:hAnsi="Times New Roman" w:cs="Times New Roman"/>
          <w:color w:val="002060"/>
        </w:rPr>
        <w:t>Tablo</w:t>
      </w:r>
      <w:r w:rsidRPr="004F5998">
        <w:rPr>
          <w:rFonts w:ascii="Times New Roman" w:hAnsi="Times New Roman" w:cs="Times New Roman"/>
          <w:color w:val="002060"/>
        </w:rPr>
        <w:t xml:space="preserve"> </w:t>
      </w:r>
      <w:r w:rsidR="00631CAB" w:rsidRPr="004F5998">
        <w:rPr>
          <w:rFonts w:ascii="Times New Roman" w:hAnsi="Times New Roman" w:cs="Times New Roman"/>
          <w:color w:val="002060"/>
        </w:rPr>
        <w:t>3</w:t>
      </w:r>
      <w:r w:rsidR="00631CAB" w:rsidRPr="004F5998">
        <w:rPr>
          <w:rFonts w:ascii="Times New Roman" w:hAnsi="Times New Roman" w:cs="Times New Roman"/>
        </w:rPr>
        <w:t>’te</w:t>
      </w:r>
      <w:r w:rsidR="00023C77" w:rsidRPr="004F5998">
        <w:rPr>
          <w:rFonts w:ascii="Times New Roman" w:hAnsi="Times New Roman" w:cs="Times New Roman"/>
        </w:rPr>
        <w:t xml:space="preserve"> belirtildiği şekilde olmakla </w:t>
      </w:r>
      <w:r w:rsidRPr="004F5998">
        <w:rPr>
          <w:rFonts w:ascii="Times New Roman" w:hAnsi="Times New Roman" w:cs="Times New Roman"/>
        </w:rPr>
        <w:t xml:space="preserve">birlikte, bu kategorilerin dışında yer alan kişiler de </w:t>
      </w:r>
      <w:r w:rsidR="00601694" w:rsidRPr="004F5998">
        <w:rPr>
          <w:rFonts w:ascii="Times New Roman" w:hAnsi="Times New Roman" w:cs="Times New Roman"/>
        </w:rPr>
        <w:t xml:space="preserve">6698 Sayılı </w:t>
      </w:r>
      <w:r w:rsidRPr="004F5998">
        <w:rPr>
          <w:rFonts w:ascii="Times New Roman" w:hAnsi="Times New Roman" w:cs="Times New Roman"/>
        </w:rPr>
        <w:t xml:space="preserve">KVK Kanunu kapsamında </w:t>
      </w:r>
      <w:r w:rsidR="00601694"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="00601694" w:rsidRPr="004F5998">
        <w:rPr>
          <w:rFonts w:ascii="Times New Roman" w:hAnsi="Times New Roman" w:cs="Times New Roman"/>
        </w:rPr>
        <w:t>rsitemize</w:t>
      </w:r>
      <w:r w:rsidRPr="004F5998">
        <w:rPr>
          <w:rFonts w:ascii="Times New Roman" w:hAnsi="Times New Roman" w:cs="Times New Roman"/>
        </w:rPr>
        <w:t xml:space="preserve"> taleplerini yöneltebilecek olup; bu kişilerin talepleri de bu Politika kapsamında değerlendirmeye alınacaktır. </w:t>
      </w:r>
      <w:r w:rsidR="00E7305F" w:rsidRPr="004F5998">
        <w:rPr>
          <w:rFonts w:ascii="Times New Roman" w:hAnsi="Times New Roman" w:cs="Times New Roman"/>
        </w:rPr>
        <w:t xml:space="preserve">Tablo </w:t>
      </w:r>
      <w:r w:rsidR="00786BC8" w:rsidRPr="004F5998">
        <w:rPr>
          <w:rFonts w:ascii="Times New Roman" w:hAnsi="Times New Roman" w:cs="Times New Roman"/>
        </w:rPr>
        <w:t>3’te</w:t>
      </w:r>
      <w:r w:rsidRPr="004F5998">
        <w:rPr>
          <w:rFonts w:ascii="Times New Roman" w:hAnsi="Times New Roman" w:cs="Times New Roman"/>
        </w:rPr>
        <w:t xml:space="preserve"> işbu Politika kapsamında yer alan, </w:t>
      </w:r>
      <w:r w:rsidR="00E7305F" w:rsidRPr="004F5998">
        <w:rPr>
          <w:rFonts w:ascii="Times New Roman" w:hAnsi="Times New Roman" w:cs="Times New Roman"/>
        </w:rPr>
        <w:t xml:space="preserve">kişisel </w:t>
      </w:r>
      <w:r w:rsidR="00C67EC8">
        <w:rPr>
          <w:rFonts w:ascii="Times New Roman" w:hAnsi="Times New Roman" w:cs="Times New Roman"/>
        </w:rPr>
        <w:t>ve</w:t>
      </w:r>
      <w:r w:rsidR="00E7305F" w:rsidRPr="004F5998">
        <w:rPr>
          <w:rFonts w:ascii="Times New Roman" w:hAnsi="Times New Roman" w:cs="Times New Roman"/>
        </w:rPr>
        <w:t xml:space="preserve">ri sahibi </w:t>
      </w:r>
      <w:r w:rsidR="009A022E" w:rsidRPr="004F5998">
        <w:rPr>
          <w:rFonts w:ascii="Times New Roman" w:hAnsi="Times New Roman" w:cs="Times New Roman"/>
        </w:rPr>
        <w:t xml:space="preserve">kişi </w:t>
      </w:r>
      <w:r w:rsidRPr="004F5998">
        <w:rPr>
          <w:rFonts w:ascii="Times New Roman" w:hAnsi="Times New Roman" w:cs="Times New Roman"/>
        </w:rPr>
        <w:t>kavramlarına açıklık getirilmektedir.</w:t>
      </w:r>
    </w:p>
    <w:p w14:paraId="51621482" w14:textId="77777777" w:rsidR="00EE3821" w:rsidRPr="004F5998" w:rsidRDefault="00EE3821" w:rsidP="007C5AD2">
      <w:pPr>
        <w:pStyle w:val="Default"/>
        <w:jc w:val="both"/>
        <w:rPr>
          <w:rFonts w:ascii="Times New Roman" w:hAnsi="Times New Roman" w:cs="Times New Roman"/>
        </w:rPr>
      </w:pPr>
    </w:p>
    <w:p w14:paraId="7D3D7254" w14:textId="77777777" w:rsidR="00601694" w:rsidRPr="004F5998" w:rsidRDefault="00601694" w:rsidP="0060169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828" w:type="dxa"/>
        <w:tblLook w:val="04A0" w:firstRow="1" w:lastRow="0" w:firstColumn="1" w:lastColumn="0" w:noHBand="0" w:noVBand="1"/>
      </w:tblPr>
      <w:tblGrid>
        <w:gridCol w:w="2887"/>
        <w:gridCol w:w="6941"/>
      </w:tblGrid>
      <w:tr w:rsidR="000410B4" w:rsidRPr="004F5998" w14:paraId="1B9659ED" w14:textId="77777777" w:rsidTr="002B26D1">
        <w:trPr>
          <w:trHeight w:val="555"/>
        </w:trPr>
        <w:tc>
          <w:tcPr>
            <w:tcW w:w="2887" w:type="dxa"/>
            <w:shd w:val="clear" w:color="auto" w:fill="D9D9D9" w:themeFill="background1" w:themeFillShade="D9"/>
            <w:vAlign w:val="center"/>
          </w:tcPr>
          <w:p w14:paraId="3957EFC9" w14:textId="5E4805CB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KİŞİSEL 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Rİ SAHİBİ</w:t>
            </w:r>
          </w:p>
        </w:tc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7D96C1D1" w14:textId="7777777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AÇIKLAMALAR</w:t>
            </w:r>
          </w:p>
        </w:tc>
      </w:tr>
      <w:tr w:rsidR="000410B4" w:rsidRPr="004F5998" w14:paraId="65C58602" w14:textId="77777777" w:rsidTr="002B26D1">
        <w:trPr>
          <w:trHeight w:val="1280"/>
        </w:trPr>
        <w:tc>
          <w:tcPr>
            <w:tcW w:w="2887" w:type="dxa"/>
            <w:vAlign w:val="center"/>
          </w:tcPr>
          <w:p w14:paraId="72049B42" w14:textId="7777777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18-30 Yaş Arası Gönüllüler</w:t>
            </w:r>
          </w:p>
        </w:tc>
        <w:tc>
          <w:tcPr>
            <w:tcW w:w="6941" w:type="dxa"/>
            <w:vAlign w:val="center"/>
          </w:tcPr>
          <w:p w14:paraId="35C51BBA" w14:textId="7777777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Avrupa Dayanışma Programı Gönüllülük Projesi (ESC) kapsamında hazırlanan kamu yararı ile ilgili projelerde gönüllü olarak çalışmak isteyip başvuruda bulunan başvurusu kabul edilen 18-30 yaş arası genç, gerçek kişiyi ifade eder.</w:t>
            </w:r>
          </w:p>
        </w:tc>
      </w:tr>
      <w:tr w:rsidR="000410B4" w:rsidRPr="004F5998" w14:paraId="169BE72A" w14:textId="77777777" w:rsidTr="002B26D1">
        <w:trPr>
          <w:trHeight w:val="1008"/>
        </w:trPr>
        <w:tc>
          <w:tcPr>
            <w:tcW w:w="2887" w:type="dxa"/>
            <w:vAlign w:val="center"/>
          </w:tcPr>
          <w:p w14:paraId="65B2F9F4" w14:textId="459320A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2886 </w:t>
            </w:r>
            <w:r w:rsidR="00786BC8"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Sayılı Kanun’un</w:t>
            </w: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Kapsamında İşlem Yapılan Gerçek Kişi</w:t>
            </w:r>
          </w:p>
        </w:tc>
        <w:tc>
          <w:tcPr>
            <w:tcW w:w="6941" w:type="dxa"/>
            <w:vAlign w:val="center"/>
          </w:tcPr>
          <w:p w14:paraId="1E2BEFD1" w14:textId="5AF15264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bünyesinde 2886 Sayılı Devlet İhale Kanunu kapsamında iş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işlem yapan, yapmak (Mal alımı, hizmet alımı vb.) isteyen gerçek kişi.</w:t>
            </w:r>
          </w:p>
        </w:tc>
      </w:tr>
      <w:tr w:rsidR="000410B4" w:rsidRPr="004F5998" w14:paraId="42E7A5B5" w14:textId="77777777" w:rsidTr="002B26D1">
        <w:trPr>
          <w:trHeight w:val="1056"/>
        </w:trPr>
        <w:tc>
          <w:tcPr>
            <w:tcW w:w="2887" w:type="dxa"/>
            <w:vAlign w:val="center"/>
          </w:tcPr>
          <w:p w14:paraId="75FFFF9C" w14:textId="5F4D72CC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4734 </w:t>
            </w:r>
            <w:r w:rsidR="00786BC8"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Sayılı Kanun’un</w:t>
            </w: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Kapsamında İşlem Yapılan Gerçek Kişi</w:t>
            </w:r>
          </w:p>
        </w:tc>
        <w:tc>
          <w:tcPr>
            <w:tcW w:w="6941" w:type="dxa"/>
            <w:vAlign w:val="center"/>
          </w:tcPr>
          <w:p w14:paraId="78FDFD34" w14:textId="7A20C7A5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bünyesinde 2886 Sayılı Kamu İhale Kanunu kapsamında iş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işlem yapan, yapmak (Mal alımı, hizmet alımı vb.) isteyen gerçek kişi.</w:t>
            </w:r>
          </w:p>
        </w:tc>
      </w:tr>
      <w:tr w:rsidR="000410B4" w:rsidRPr="004F5998" w14:paraId="2E38C308" w14:textId="77777777" w:rsidTr="002B26D1">
        <w:trPr>
          <w:trHeight w:val="844"/>
        </w:trPr>
        <w:tc>
          <w:tcPr>
            <w:tcW w:w="2887" w:type="dxa"/>
            <w:vAlign w:val="center"/>
          </w:tcPr>
          <w:p w14:paraId="4BCCE74C" w14:textId="7777777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Aday Öğrenci</w:t>
            </w:r>
          </w:p>
        </w:tc>
        <w:tc>
          <w:tcPr>
            <w:tcW w:w="6941" w:type="dxa"/>
            <w:vAlign w:val="center"/>
          </w:tcPr>
          <w:p w14:paraId="0ED22096" w14:textId="1EC58850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rsitemize başvuru yapmış, geçici olarak alınan, ancak kesin yazılma için gerekli işlemleri sonuçlandırmamış olan öğrenci.</w:t>
            </w:r>
          </w:p>
        </w:tc>
      </w:tr>
      <w:tr w:rsidR="000410B4" w:rsidRPr="004F5998" w14:paraId="201543D8" w14:textId="77777777" w:rsidTr="002B26D1">
        <w:trPr>
          <w:trHeight w:val="984"/>
        </w:trPr>
        <w:tc>
          <w:tcPr>
            <w:tcW w:w="2887" w:type="dxa"/>
            <w:vAlign w:val="center"/>
          </w:tcPr>
          <w:p w14:paraId="529EC7A5" w14:textId="18B85E42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Anlaşmalı Üni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rsite Yetkilisi-Çalışanı</w:t>
            </w:r>
          </w:p>
        </w:tc>
        <w:tc>
          <w:tcPr>
            <w:tcW w:w="6941" w:type="dxa"/>
            <w:vAlign w:val="center"/>
          </w:tcPr>
          <w:p w14:paraId="305DF88F" w14:textId="1E383214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Farabi Değişim Programı vb. faaliyet çerçe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sinden anlaşma yapılan kurumun yetkilisi, kurum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birim koordinatörü olan gerçek kişileri ifade eder.</w:t>
            </w:r>
          </w:p>
        </w:tc>
      </w:tr>
      <w:tr w:rsidR="000410B4" w:rsidRPr="004F5998" w14:paraId="46BB0EEA" w14:textId="77777777" w:rsidTr="002B26D1">
        <w:trPr>
          <w:trHeight w:val="983"/>
        </w:trPr>
        <w:tc>
          <w:tcPr>
            <w:tcW w:w="2887" w:type="dxa"/>
            <w:vAlign w:val="center"/>
          </w:tcPr>
          <w:p w14:paraId="6AD86A4A" w14:textId="7777777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</w:t>
            </w:r>
          </w:p>
        </w:tc>
        <w:tc>
          <w:tcPr>
            <w:tcW w:w="6941" w:type="dxa"/>
            <w:vAlign w:val="center"/>
          </w:tcPr>
          <w:p w14:paraId="0B729B43" w14:textId="11034778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Üni</w:t>
            </w:r>
            <w:r w:rsidR="00C67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</w:t>
            </w:r>
            <w:r w:rsidRPr="0063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rsitemizden bilgi </w:t>
            </w:r>
            <w:r w:rsidR="00C67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</w:t>
            </w:r>
            <w:r w:rsidRPr="0063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ya destek almak için elektronik posta vasıtasıyla, çevrimiçi elektronik </w:t>
            </w:r>
            <w:r w:rsidR="00C67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</w:t>
            </w:r>
            <w:r w:rsidRPr="0063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ya basılı formlar aracılığı ile başvuru yapan gerçek kişiyi ifade eder.</w:t>
            </w:r>
          </w:p>
        </w:tc>
      </w:tr>
      <w:tr w:rsidR="000410B4" w:rsidRPr="004F5998" w14:paraId="1273895D" w14:textId="77777777" w:rsidTr="002B26D1">
        <w:trPr>
          <w:trHeight w:val="984"/>
        </w:trPr>
        <w:tc>
          <w:tcPr>
            <w:tcW w:w="2887" w:type="dxa"/>
            <w:vAlign w:val="center"/>
          </w:tcPr>
          <w:p w14:paraId="1137FBFB" w14:textId="7777777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 (Etik Kurulu)</w:t>
            </w:r>
          </w:p>
        </w:tc>
        <w:tc>
          <w:tcPr>
            <w:tcW w:w="6941" w:type="dxa"/>
            <w:vAlign w:val="center"/>
          </w:tcPr>
          <w:p w14:paraId="2BCA7EE9" w14:textId="428BDD74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Yürütücüsü olduğu araştırma projesinin bilimsel araştırmalar etiği açısından değerlendirilmesi hususunda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Etik Kuruluna başvuru yapan gerçek kişiyi ifade eder.</w:t>
            </w:r>
          </w:p>
        </w:tc>
      </w:tr>
      <w:tr w:rsidR="000410B4" w:rsidRPr="004F5998" w14:paraId="395B1D22" w14:textId="77777777" w:rsidTr="002B26D1">
        <w:trPr>
          <w:trHeight w:val="1082"/>
        </w:trPr>
        <w:tc>
          <w:tcPr>
            <w:tcW w:w="2887" w:type="dxa"/>
            <w:vAlign w:val="center"/>
          </w:tcPr>
          <w:p w14:paraId="75696AA8" w14:textId="7777777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Buluş Sahibi</w:t>
            </w:r>
          </w:p>
        </w:tc>
        <w:tc>
          <w:tcPr>
            <w:tcW w:w="6941" w:type="dxa"/>
            <w:vAlign w:val="center"/>
          </w:tcPr>
          <w:p w14:paraId="682D9FDF" w14:textId="3104EB44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Proje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Teknoloji Ofisi Genel Koordinatörlüğü ilgili birimleri tarafından yürütülen proje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patent faaliyetler işlemleri kapsamından buluş yapan gerçek kişiyi ifade eder.</w:t>
            </w:r>
          </w:p>
        </w:tc>
      </w:tr>
      <w:tr w:rsidR="000410B4" w:rsidRPr="004F5998" w14:paraId="6C6DAC84" w14:textId="77777777" w:rsidTr="002B26D1">
        <w:trPr>
          <w:trHeight w:val="1254"/>
        </w:trPr>
        <w:tc>
          <w:tcPr>
            <w:tcW w:w="2887" w:type="dxa"/>
            <w:vAlign w:val="center"/>
          </w:tcPr>
          <w:p w14:paraId="77796323" w14:textId="7777777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Bursiyer</w:t>
            </w:r>
          </w:p>
        </w:tc>
        <w:tc>
          <w:tcPr>
            <w:tcW w:w="6941" w:type="dxa"/>
            <w:vAlign w:val="center"/>
          </w:tcPr>
          <w:p w14:paraId="06DD21FD" w14:textId="6C79DF6A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Proje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Teknoloji Ofisi Genel Koordinatörlüğü TÜBİTAK (Türkiye Bilimsel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Teknolojik Araştırma Kurumu) Projeleri Koordinasyon Birimi tarafından yürütülen faaliyet kapsamında burs alan gerçek kişiyi ifade eder.</w:t>
            </w:r>
          </w:p>
        </w:tc>
      </w:tr>
      <w:tr w:rsidR="000410B4" w:rsidRPr="004F5998" w14:paraId="16AB689B" w14:textId="77777777" w:rsidTr="002B26D1">
        <w:trPr>
          <w:trHeight w:val="860"/>
        </w:trPr>
        <w:tc>
          <w:tcPr>
            <w:tcW w:w="2887" w:type="dxa"/>
            <w:vAlign w:val="center"/>
          </w:tcPr>
          <w:p w14:paraId="46803A57" w14:textId="651AC910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Çalışan Adayı (Akademik</w:t>
            </w:r>
            <w:r w:rsidR="00E03287"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-İdari- İşçi</w:t>
            </w: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Personel)</w:t>
            </w:r>
          </w:p>
        </w:tc>
        <w:tc>
          <w:tcPr>
            <w:tcW w:w="6941" w:type="dxa"/>
            <w:vAlign w:val="center"/>
          </w:tcPr>
          <w:p w14:paraId="404AF525" w14:textId="0B5F9298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bünyesinde öğretim elemanı</w:t>
            </w:r>
            <w:r w:rsidR="00E03287"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, memur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E03287"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işçi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olarak çalışmak için başvuru yapan gerçek kişi</w:t>
            </w:r>
            <w:r w:rsidR="000267C8" w:rsidRPr="00631CAB">
              <w:rPr>
                <w:rFonts w:ascii="Times New Roman" w:hAnsi="Times New Roman" w:cs="Times New Roman"/>
                <w:sz w:val="24"/>
                <w:szCs w:val="24"/>
              </w:rPr>
              <w:t>yi ifade eder.</w:t>
            </w:r>
          </w:p>
        </w:tc>
      </w:tr>
      <w:tr w:rsidR="000410B4" w:rsidRPr="004F5998" w14:paraId="4304314B" w14:textId="77777777" w:rsidTr="002B26D1">
        <w:trPr>
          <w:trHeight w:val="1113"/>
        </w:trPr>
        <w:tc>
          <w:tcPr>
            <w:tcW w:w="2887" w:type="dxa"/>
            <w:vAlign w:val="center"/>
          </w:tcPr>
          <w:p w14:paraId="48D8C5D2" w14:textId="26B829CD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Aile Bireyleri 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Yakınları</w:t>
            </w:r>
          </w:p>
        </w:tc>
        <w:tc>
          <w:tcPr>
            <w:tcW w:w="6941" w:type="dxa"/>
            <w:vAlign w:val="center"/>
          </w:tcPr>
          <w:p w14:paraId="3F29D604" w14:textId="699DDC9F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bünyesinde görev yapan çalışanlar ile faaliyetlerden yararlanan öğrencilerimizin birinci derece aile bireylerini ifade eder. (Anne-Baba, Çocuk(lar),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li vb.)</w:t>
            </w:r>
          </w:p>
        </w:tc>
      </w:tr>
      <w:tr w:rsidR="000410B4" w:rsidRPr="004F5998" w14:paraId="1095CA11" w14:textId="77777777" w:rsidTr="002B26D1">
        <w:trPr>
          <w:trHeight w:val="1129"/>
        </w:trPr>
        <w:tc>
          <w:tcPr>
            <w:tcW w:w="2887" w:type="dxa"/>
            <w:vAlign w:val="center"/>
          </w:tcPr>
          <w:p w14:paraId="12E3DBEC" w14:textId="7777777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Çalışan </w:t>
            </w:r>
          </w:p>
        </w:tc>
        <w:tc>
          <w:tcPr>
            <w:tcW w:w="6941" w:type="dxa"/>
            <w:vAlign w:val="center"/>
          </w:tcPr>
          <w:p w14:paraId="4A789FC3" w14:textId="7C12214A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tarafından yürütülen faaliyetler çerçe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sinde bu faaliyetler yerine getiren,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rileri işlenen kurum çalışanı gerçek kişileri ifade eder. (Akademik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idari personel, sürekli işçi)</w:t>
            </w:r>
          </w:p>
        </w:tc>
      </w:tr>
      <w:tr w:rsidR="000410B4" w:rsidRPr="004F5998" w14:paraId="7F3FC891" w14:textId="77777777" w:rsidTr="002B26D1">
        <w:trPr>
          <w:trHeight w:val="1259"/>
        </w:trPr>
        <w:tc>
          <w:tcPr>
            <w:tcW w:w="2887" w:type="dxa"/>
            <w:vAlign w:val="center"/>
          </w:tcPr>
          <w:p w14:paraId="5D75B9ED" w14:textId="77777777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 </w:t>
            </w:r>
          </w:p>
        </w:tc>
        <w:tc>
          <w:tcPr>
            <w:tcW w:w="6941" w:type="dxa"/>
            <w:vAlign w:val="center"/>
          </w:tcPr>
          <w:p w14:paraId="086AAB71" w14:textId="03FCCB66" w:rsidR="000410B4" w:rsidRPr="00631CAB" w:rsidRDefault="000410B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rsitemizin ana faaliyet konusu olan eğitim-öğretim faaliyetler çerçe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sinde,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bünyesinde önlisans, lisans, yüksek lisans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ya doktora eğitimi alan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mezun olan ulusal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uluslararası gerçek kişiyi ifade eder.</w:t>
            </w:r>
          </w:p>
        </w:tc>
      </w:tr>
      <w:tr w:rsidR="001F0764" w:rsidRPr="004F5998" w14:paraId="2DE7EE4C" w14:textId="77777777" w:rsidTr="002B26D1">
        <w:trPr>
          <w:trHeight w:val="1277"/>
        </w:trPr>
        <w:tc>
          <w:tcPr>
            <w:tcW w:w="2887" w:type="dxa"/>
            <w:vAlign w:val="center"/>
          </w:tcPr>
          <w:p w14:paraId="4CFE5D8F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Değerlendirici</w:t>
            </w:r>
          </w:p>
        </w:tc>
        <w:tc>
          <w:tcPr>
            <w:tcW w:w="6941" w:type="dxa"/>
            <w:vAlign w:val="center"/>
          </w:tcPr>
          <w:p w14:paraId="55580C97" w14:textId="0AB58CB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rsitemizin yapmış olduğu faaliyetleri, uzmanlık alanına uygun gözlemlemek, kaydetmek, sınıflandırmak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gü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nilir yargılarda bulunmak üzere inceleyen gerçek kişiyi ifade eder. (Örn: Kalite Standartları vb.)</w:t>
            </w:r>
          </w:p>
        </w:tc>
      </w:tr>
      <w:tr w:rsidR="001F0764" w:rsidRPr="004F5998" w14:paraId="370C2CF3" w14:textId="77777777" w:rsidTr="002B26D1">
        <w:trPr>
          <w:trHeight w:val="700"/>
        </w:trPr>
        <w:tc>
          <w:tcPr>
            <w:tcW w:w="2887" w:type="dxa"/>
            <w:vAlign w:val="center"/>
          </w:tcPr>
          <w:p w14:paraId="35ADB399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Eğitmen (Kurum Dışı)</w:t>
            </w:r>
          </w:p>
        </w:tc>
        <w:tc>
          <w:tcPr>
            <w:tcW w:w="6941" w:type="dxa"/>
            <w:vAlign w:val="center"/>
          </w:tcPr>
          <w:p w14:paraId="63CFD430" w14:textId="0CE76B2F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bünyesinde uzmanı olduğu herhangi bir alanda eğitim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ren gerçek kişiyi ifade eder.</w:t>
            </w:r>
          </w:p>
        </w:tc>
      </w:tr>
      <w:tr w:rsidR="001F0764" w:rsidRPr="004F5998" w14:paraId="5AEA1048" w14:textId="77777777" w:rsidTr="002B26D1">
        <w:trPr>
          <w:trHeight w:val="1249"/>
        </w:trPr>
        <w:tc>
          <w:tcPr>
            <w:tcW w:w="2887" w:type="dxa"/>
            <w:vAlign w:val="center"/>
          </w:tcPr>
          <w:p w14:paraId="69253540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Geçici İşçi (Vizesiz)</w:t>
            </w:r>
          </w:p>
        </w:tc>
        <w:tc>
          <w:tcPr>
            <w:tcW w:w="6941" w:type="dxa"/>
            <w:vAlign w:val="center"/>
          </w:tcPr>
          <w:p w14:paraId="5378C352" w14:textId="29E8B6E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Türkiye İş Kurumunca izin </w:t>
            </w:r>
            <w:r w:rsidR="00C67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</w:t>
            </w:r>
            <w:r w:rsidRPr="0063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rilen özel istihdam bürosunun bir iş</w:t>
            </w:r>
            <w:r w:rsidR="00C67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</w:t>
            </w:r>
            <w:r w:rsidRPr="0063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renle geçici işçi sağlama sözleşmesi yaparak bir işçisini geçici olarak bu iş</w:t>
            </w:r>
            <w:r w:rsidR="00C67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</w:t>
            </w:r>
            <w:r w:rsidRPr="0063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rene devri ile kurulan iş ilişkisi kapsamından Üni</w:t>
            </w:r>
            <w:r w:rsidR="00C67E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ve</w:t>
            </w:r>
            <w:r w:rsidRPr="00631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rsitemizde çalışan gerçek kişiyi ifade eder.</w:t>
            </w:r>
          </w:p>
        </w:tc>
      </w:tr>
      <w:tr w:rsidR="001F0764" w:rsidRPr="004F5998" w14:paraId="40667358" w14:textId="77777777" w:rsidTr="002B26D1">
        <w:trPr>
          <w:trHeight w:val="1267"/>
        </w:trPr>
        <w:tc>
          <w:tcPr>
            <w:tcW w:w="2887" w:type="dxa"/>
            <w:vAlign w:val="center"/>
          </w:tcPr>
          <w:p w14:paraId="607F7EC9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Jüri Üyesi</w:t>
            </w:r>
          </w:p>
        </w:tc>
        <w:tc>
          <w:tcPr>
            <w:tcW w:w="6941" w:type="dxa"/>
            <w:vAlign w:val="center"/>
          </w:tcPr>
          <w:p w14:paraId="162FBCB0" w14:textId="18DC54B9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faaliyet alanları kapsamında yapılacak iş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işlemlerde görevlendirilen/görev alan kurumumuz personeli dışında kalan, alanında uzman gerçek kişiyi ifade eder. (Örnek, Tez Değerlendirme Jüri Üyesi gibi.)</w:t>
            </w:r>
          </w:p>
        </w:tc>
      </w:tr>
      <w:tr w:rsidR="001F0764" w:rsidRPr="004F5998" w14:paraId="1C613E9C" w14:textId="77777777" w:rsidTr="002B26D1">
        <w:trPr>
          <w:trHeight w:val="860"/>
        </w:trPr>
        <w:tc>
          <w:tcPr>
            <w:tcW w:w="2887" w:type="dxa"/>
            <w:vAlign w:val="center"/>
          </w:tcPr>
          <w:p w14:paraId="3563D4C8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Katılımcı</w:t>
            </w:r>
          </w:p>
        </w:tc>
        <w:tc>
          <w:tcPr>
            <w:tcW w:w="6941" w:type="dxa"/>
            <w:vAlign w:val="center"/>
          </w:tcPr>
          <w:p w14:paraId="51E6C004" w14:textId="5B292A49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çalışan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öğrencileri dışında,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bünyesinde düzenlenen faaliyetlere (konferans, seminer, toplantı, sosyal etkinlik vb.) katılan gerçek kişiyi ifade eder.</w:t>
            </w:r>
          </w:p>
        </w:tc>
      </w:tr>
      <w:tr w:rsidR="001F0764" w:rsidRPr="004F5998" w14:paraId="10FA22B0" w14:textId="77777777" w:rsidTr="002B26D1">
        <w:trPr>
          <w:trHeight w:val="1366"/>
        </w:trPr>
        <w:tc>
          <w:tcPr>
            <w:tcW w:w="2887" w:type="dxa"/>
            <w:vAlign w:val="center"/>
          </w:tcPr>
          <w:p w14:paraId="59ABA263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Komisyon Üyesi</w:t>
            </w:r>
          </w:p>
        </w:tc>
        <w:tc>
          <w:tcPr>
            <w:tcW w:w="6941" w:type="dxa"/>
            <w:vAlign w:val="center"/>
          </w:tcPr>
          <w:p w14:paraId="2881A741" w14:textId="55ABB911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faaliyet alanları kapsamında yapılacak iş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işlemlerde görevlendirilen/görev alan kurumumuz personeli dışında kalan, alanında uzman gerçek kişiyi ifade eder. (Örnek, İhale Komisyonu Üyesi vb.)</w:t>
            </w:r>
          </w:p>
        </w:tc>
      </w:tr>
      <w:tr w:rsidR="001F0764" w:rsidRPr="004F5998" w14:paraId="6E3251E4" w14:textId="77777777" w:rsidTr="002B26D1">
        <w:trPr>
          <w:trHeight w:val="974"/>
        </w:trPr>
        <w:tc>
          <w:tcPr>
            <w:tcW w:w="2887" w:type="dxa"/>
            <w:vAlign w:val="center"/>
          </w:tcPr>
          <w:p w14:paraId="671164A5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Konuşmacı</w:t>
            </w:r>
          </w:p>
        </w:tc>
        <w:tc>
          <w:tcPr>
            <w:tcW w:w="6941" w:type="dxa"/>
            <w:vAlign w:val="center"/>
          </w:tcPr>
          <w:p w14:paraId="214EFC50" w14:textId="4A1906CC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tarafından düzenlenen çeşitli etkinliklerde (seminer, konferans, söyleşi vb.) söz söyleyen, konuşan gerçek kişiyi ifade eder.</w:t>
            </w:r>
          </w:p>
        </w:tc>
      </w:tr>
      <w:tr w:rsidR="001F0764" w:rsidRPr="004F5998" w14:paraId="462A63F4" w14:textId="77777777" w:rsidTr="002B26D1">
        <w:trPr>
          <w:trHeight w:val="846"/>
        </w:trPr>
        <w:tc>
          <w:tcPr>
            <w:tcW w:w="2887" w:type="dxa"/>
            <w:vAlign w:val="center"/>
          </w:tcPr>
          <w:p w14:paraId="1B7C86F3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Konut Sahibi</w:t>
            </w:r>
          </w:p>
        </w:tc>
        <w:tc>
          <w:tcPr>
            <w:tcW w:w="6941" w:type="dxa"/>
            <w:vAlign w:val="center"/>
          </w:tcPr>
          <w:p w14:paraId="1351DA24" w14:textId="0FE3AECF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personelin lojman olarak kullanımına yönelik kiralanacak konutun sahibi olan gerçek kişiyi ifade eder.</w:t>
            </w:r>
          </w:p>
        </w:tc>
      </w:tr>
      <w:tr w:rsidR="001F0764" w:rsidRPr="004F5998" w14:paraId="3857D51D" w14:textId="77777777" w:rsidTr="002B26D1">
        <w:trPr>
          <w:trHeight w:val="1269"/>
        </w:trPr>
        <w:tc>
          <w:tcPr>
            <w:tcW w:w="2887" w:type="dxa"/>
            <w:vAlign w:val="center"/>
          </w:tcPr>
          <w:p w14:paraId="63496F6A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Kursiyer </w:t>
            </w:r>
          </w:p>
        </w:tc>
        <w:tc>
          <w:tcPr>
            <w:tcW w:w="6941" w:type="dxa"/>
            <w:vAlign w:val="center"/>
          </w:tcPr>
          <w:p w14:paraId="1344254E" w14:textId="14471F0B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rsitemizin ilgili birimlerince sunulan belirli bir konuda bilgi, beceri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davranış kazandırmak amacıyla düzenlenen belirli süresi olan programlarına başvuru yapan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kayıt yaptıran gerçek kişiyi ifade eder</w:t>
            </w:r>
          </w:p>
        </w:tc>
      </w:tr>
      <w:tr w:rsidR="001F0764" w:rsidRPr="004F5998" w14:paraId="42C82479" w14:textId="77777777" w:rsidTr="002B26D1">
        <w:trPr>
          <w:trHeight w:val="1827"/>
        </w:trPr>
        <w:tc>
          <w:tcPr>
            <w:tcW w:w="2887" w:type="dxa"/>
            <w:vAlign w:val="center"/>
          </w:tcPr>
          <w:p w14:paraId="1C9780B8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Misafir İnternet Kullanıcısı</w:t>
            </w:r>
          </w:p>
        </w:tc>
        <w:tc>
          <w:tcPr>
            <w:tcW w:w="6941" w:type="dxa"/>
            <w:vAlign w:val="center"/>
          </w:tcPr>
          <w:p w14:paraId="7B31DBBF" w14:textId="3D808969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</w:t>
            </w:r>
            <w:r w:rsidR="000267C8"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yerleşke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binalarında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rilmekte olan kablosuz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ya kablolu internet erişim hizmetlerine erişmek için yetki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rilen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ya anlaşma sağladığımız uygulamalar sayesinde diğer eğitim kurumları bünyesinde öğrenci, çalışan olup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rilen internet hizmetine anlaşma sayesinde erişim sağlayan gerçek kişiyi ifade eder.</w:t>
            </w:r>
          </w:p>
        </w:tc>
      </w:tr>
      <w:tr w:rsidR="001F0764" w:rsidRPr="004F5998" w14:paraId="45B2D12D" w14:textId="77777777" w:rsidTr="002B26D1">
        <w:trPr>
          <w:trHeight w:val="1413"/>
        </w:trPr>
        <w:tc>
          <w:tcPr>
            <w:tcW w:w="2887" w:type="dxa"/>
            <w:vAlign w:val="center"/>
          </w:tcPr>
          <w:p w14:paraId="132C19FD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Misafir Öğretim Elemanı</w:t>
            </w:r>
          </w:p>
        </w:tc>
        <w:tc>
          <w:tcPr>
            <w:tcW w:w="6941" w:type="dxa"/>
            <w:vAlign w:val="center"/>
          </w:tcPr>
          <w:p w14:paraId="1DEDC532" w14:textId="39437F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bünyesinde çeşitli alanlarda ders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rmek üzere da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t edilen/görevlendirilen,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dışında başka bir Yükseköğretim kurumunda çalışan gerçek kişi öğretim elemanını ifade eder.</w:t>
            </w:r>
          </w:p>
        </w:tc>
      </w:tr>
      <w:tr w:rsidR="001F0764" w:rsidRPr="004F5998" w14:paraId="77BBF036" w14:textId="77777777" w:rsidTr="002B26D1">
        <w:trPr>
          <w:trHeight w:val="1121"/>
        </w:trPr>
        <w:tc>
          <w:tcPr>
            <w:tcW w:w="2887" w:type="dxa"/>
            <w:vAlign w:val="center"/>
          </w:tcPr>
          <w:p w14:paraId="780F8628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Müşteri</w:t>
            </w:r>
          </w:p>
        </w:tc>
        <w:tc>
          <w:tcPr>
            <w:tcW w:w="6941" w:type="dxa"/>
            <w:vAlign w:val="center"/>
          </w:tcPr>
          <w:p w14:paraId="069AB26F" w14:textId="5273BF0F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rsitemizin üretmiş olduğu ürünler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ya hizmetler (Mobilya Ürünleri, deney analiz hizmetleri vb.) için ödeme yapıp bunları satın alan gerçek kişiyi ifade eder. </w:t>
            </w:r>
          </w:p>
        </w:tc>
      </w:tr>
      <w:tr w:rsidR="001F0764" w:rsidRPr="004F5998" w14:paraId="16BC56F7" w14:textId="77777777" w:rsidTr="002B26D1">
        <w:trPr>
          <w:trHeight w:val="2966"/>
        </w:trPr>
        <w:tc>
          <w:tcPr>
            <w:tcW w:w="2887" w:type="dxa"/>
            <w:vAlign w:val="center"/>
          </w:tcPr>
          <w:p w14:paraId="7FFB480A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Öğretmenlik Uygulaması Kapsamında Gerçek Kişi</w:t>
            </w:r>
          </w:p>
        </w:tc>
        <w:tc>
          <w:tcPr>
            <w:tcW w:w="6941" w:type="dxa"/>
            <w:vAlign w:val="center"/>
          </w:tcPr>
          <w:p w14:paraId="50ACF83F" w14:textId="3337192B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Öğretmenli uygulaması;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bünyesinde bulunan akademik birimlerinde kayıtlı öğretmen adayı öğrencilerimizin, öğretmenlik mesleğine daha iyi hazırlanmalarını, öğrenimleri süresince kazandıkları genel kültür, özel alan eğitimi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öğretmenlik mesleğiyle ilgili bilgi, tutum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davranışlarını gerçek bir eğitim-öğretim ortamı içinde kullanabilme yeterliliği kazanmalarını sağlayacak uygulamadır. Bu kapsamında üçüncü kişi, öğrencinin uygulamayı gerçekleştireceği eğitim kurumunda uygulama için görevlendirilen okul müdürü, öğretmen, MEB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Okul koordinatörü olan gerçek kişiyi ifade eder.</w:t>
            </w:r>
          </w:p>
        </w:tc>
      </w:tr>
      <w:tr w:rsidR="001F0764" w:rsidRPr="004F5998" w14:paraId="067D4967" w14:textId="77777777" w:rsidTr="002B26D1">
        <w:trPr>
          <w:trHeight w:val="149"/>
        </w:trPr>
        <w:tc>
          <w:tcPr>
            <w:tcW w:w="2887" w:type="dxa"/>
            <w:vAlign w:val="center"/>
          </w:tcPr>
          <w:p w14:paraId="5260FF8C" w14:textId="514EBF8A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Görevlisi </w:t>
            </w:r>
          </w:p>
        </w:tc>
        <w:tc>
          <w:tcPr>
            <w:tcW w:w="6941" w:type="dxa"/>
            <w:vAlign w:val="center"/>
          </w:tcPr>
          <w:p w14:paraId="6E387214" w14:textId="74512211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Proje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Teknoloji Ofisi Genel Koordinatörlüğü tarafından yürütülen faaliyetler kapsamında projede görevli proje yürütücüsü, proje çalışanı gerçek kişiyi ifade eder.</w:t>
            </w:r>
          </w:p>
        </w:tc>
      </w:tr>
      <w:tr w:rsidR="001F0764" w:rsidRPr="004F5998" w14:paraId="699E5E0C" w14:textId="77777777" w:rsidTr="002B26D1">
        <w:trPr>
          <w:trHeight w:val="1082"/>
        </w:trPr>
        <w:tc>
          <w:tcPr>
            <w:tcW w:w="2887" w:type="dxa"/>
            <w:vAlign w:val="center"/>
          </w:tcPr>
          <w:p w14:paraId="0F75A9B2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Referans Olan Gerçek Kişi</w:t>
            </w:r>
          </w:p>
        </w:tc>
        <w:tc>
          <w:tcPr>
            <w:tcW w:w="6941" w:type="dxa"/>
            <w:vAlign w:val="center"/>
          </w:tcPr>
          <w:p w14:paraId="2FFBCAC3" w14:textId="5292018B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dışında, diğer eğitim kurumlarında eğitim-öğretim gören,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rsitemizde bünyesinde staj yapan isteyen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ya staj yapan öğrencilere referans olan gerçek kişiyi ifade eder.</w:t>
            </w:r>
          </w:p>
        </w:tc>
      </w:tr>
      <w:tr w:rsidR="001F0764" w:rsidRPr="004F5998" w14:paraId="20D0D5D7" w14:textId="77777777" w:rsidTr="002B26D1">
        <w:trPr>
          <w:trHeight w:val="687"/>
        </w:trPr>
        <w:tc>
          <w:tcPr>
            <w:tcW w:w="2887" w:type="dxa"/>
            <w:vAlign w:val="center"/>
          </w:tcPr>
          <w:p w14:paraId="7B8AEFF0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Sanatçı</w:t>
            </w:r>
          </w:p>
        </w:tc>
        <w:tc>
          <w:tcPr>
            <w:tcW w:w="6941" w:type="dxa"/>
            <w:vAlign w:val="center"/>
          </w:tcPr>
          <w:p w14:paraId="1C23B483" w14:textId="532543F3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bünyesinden düzenlenen faaliyetler kapsamından katılım sağlayıp, sanatını icra eden gerçek kişiyi ifade eder.</w:t>
            </w:r>
          </w:p>
        </w:tc>
      </w:tr>
      <w:tr w:rsidR="001F0764" w:rsidRPr="004F5998" w14:paraId="52516ECB" w14:textId="77777777" w:rsidTr="002B26D1">
        <w:trPr>
          <w:trHeight w:val="1277"/>
        </w:trPr>
        <w:tc>
          <w:tcPr>
            <w:tcW w:w="2887" w:type="dxa"/>
            <w:vAlign w:val="center"/>
          </w:tcPr>
          <w:p w14:paraId="06A86131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Staj Koordinatörü-Kurum Dışı</w:t>
            </w:r>
          </w:p>
        </w:tc>
        <w:tc>
          <w:tcPr>
            <w:tcW w:w="6941" w:type="dxa"/>
            <w:vAlign w:val="center"/>
          </w:tcPr>
          <w:p w14:paraId="04A53E3D" w14:textId="063C8EA0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dışında, diğer eğitim kurumlarında eğitim-öğretim gören,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bünyesinde staj yapan isteyen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ya staj yapan öğrencilerin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ile koordinasyon içerisinde olan sorumlu gerçek kişiyi ifade eder.</w:t>
            </w:r>
          </w:p>
        </w:tc>
      </w:tr>
      <w:tr w:rsidR="001F0764" w:rsidRPr="004F5998" w14:paraId="4E539E01" w14:textId="77777777" w:rsidTr="002B26D1">
        <w:trPr>
          <w:trHeight w:val="984"/>
        </w:trPr>
        <w:tc>
          <w:tcPr>
            <w:tcW w:w="2887" w:type="dxa"/>
            <w:vAlign w:val="center"/>
          </w:tcPr>
          <w:p w14:paraId="4807D82B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Staj Yeri Yetkilisi/Sorumlusu</w:t>
            </w:r>
          </w:p>
        </w:tc>
        <w:tc>
          <w:tcPr>
            <w:tcW w:w="6941" w:type="dxa"/>
            <w:vAlign w:val="center"/>
          </w:tcPr>
          <w:p w14:paraId="6FFCBFB6" w14:textId="3908917B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öğrencilerinin zorunlu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ya isteğe bağlı olarak yapması gereken stajlarının yaptıkları kurum/kuruluşta görev yapman yetkili/sorumlu gerçek kişi</w:t>
            </w:r>
            <w:r w:rsidR="000267C8" w:rsidRPr="00631CAB">
              <w:rPr>
                <w:rFonts w:ascii="Times New Roman" w:hAnsi="Times New Roman" w:cs="Times New Roman"/>
                <w:sz w:val="24"/>
                <w:szCs w:val="24"/>
              </w:rPr>
              <w:t>yi ifade eder.</w:t>
            </w:r>
          </w:p>
        </w:tc>
      </w:tr>
      <w:tr w:rsidR="001F0764" w:rsidRPr="004F5998" w14:paraId="2EAA4BBC" w14:textId="77777777" w:rsidTr="002B26D1">
        <w:trPr>
          <w:trHeight w:val="1268"/>
        </w:trPr>
        <w:tc>
          <w:tcPr>
            <w:tcW w:w="2887" w:type="dxa"/>
            <w:vAlign w:val="center"/>
          </w:tcPr>
          <w:p w14:paraId="78E173FC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Stajyer Öğrenci</w:t>
            </w:r>
          </w:p>
        </w:tc>
        <w:tc>
          <w:tcPr>
            <w:tcW w:w="6941" w:type="dxa"/>
            <w:vAlign w:val="center"/>
          </w:tcPr>
          <w:p w14:paraId="7C2B92C3" w14:textId="6076DD85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öğrencileri dışında, kayıtlı oldukların Eğitim-Öğretim kurumlarının ilgili programlarında/bölümlerinde gördükleri teorik eğitimin yanında pratik eğitim yapmak için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rsitemize başvuran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ya başvurusu kabul edilen kişi</w:t>
            </w:r>
            <w:r w:rsidR="000267C8" w:rsidRPr="00631CAB">
              <w:rPr>
                <w:rFonts w:ascii="Times New Roman" w:hAnsi="Times New Roman" w:cs="Times New Roman"/>
                <w:sz w:val="24"/>
                <w:szCs w:val="24"/>
              </w:rPr>
              <w:t>yi ifade eder.</w:t>
            </w:r>
          </w:p>
        </w:tc>
      </w:tr>
      <w:tr w:rsidR="001F0764" w:rsidRPr="004F5998" w14:paraId="76CCE439" w14:textId="77777777" w:rsidTr="002B26D1">
        <w:trPr>
          <w:trHeight w:val="1553"/>
        </w:trPr>
        <w:tc>
          <w:tcPr>
            <w:tcW w:w="2887" w:type="dxa"/>
            <w:vAlign w:val="center"/>
          </w:tcPr>
          <w:p w14:paraId="56283FBD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Tez Danışmanı</w:t>
            </w:r>
          </w:p>
        </w:tc>
        <w:tc>
          <w:tcPr>
            <w:tcW w:w="6941" w:type="dxa"/>
            <w:vAlign w:val="center"/>
          </w:tcPr>
          <w:p w14:paraId="61222AB2" w14:textId="7D38E0C5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Lisansüstü Eğitim Enstitüsü bünyesinde lisansüstü eğitim alan öğrencilerimize, akademik açıdan gerekli yönlendirmeleri yaparak tez hazırlama sürecindeki tezinin doğru şekilde yapılmasını sağlayan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 çalışanları dışında kalan gerçek kişiyi ifade eder.</w:t>
            </w:r>
          </w:p>
        </w:tc>
      </w:tr>
      <w:tr w:rsidR="001F0764" w:rsidRPr="004F5998" w14:paraId="3770D925" w14:textId="77777777" w:rsidTr="002B26D1">
        <w:trPr>
          <w:trHeight w:val="1252"/>
        </w:trPr>
        <w:tc>
          <w:tcPr>
            <w:tcW w:w="2887" w:type="dxa"/>
            <w:vAlign w:val="center"/>
          </w:tcPr>
          <w:p w14:paraId="2D5C5EB0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Uluslararası Katılımcı</w:t>
            </w:r>
          </w:p>
        </w:tc>
        <w:tc>
          <w:tcPr>
            <w:tcW w:w="6941" w:type="dxa"/>
            <w:vAlign w:val="center"/>
          </w:tcPr>
          <w:p w14:paraId="4BA942B4" w14:textId="34A6EFA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Erasmus Hareketlilik Programı ile Mevlana Değişim Programı kapsamında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rsitemizde eğitim almak için gelen uluslararası öğrenci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eğitim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rmek için gelen öğretim elemanı olan gerçek kişiyi ifade eder.</w:t>
            </w:r>
          </w:p>
        </w:tc>
      </w:tr>
      <w:tr w:rsidR="001F0764" w:rsidRPr="004F5998" w14:paraId="30C45C8A" w14:textId="77777777" w:rsidTr="002B26D1">
        <w:trPr>
          <w:trHeight w:val="2120"/>
        </w:trPr>
        <w:tc>
          <w:tcPr>
            <w:tcW w:w="2887" w:type="dxa"/>
            <w:vAlign w:val="center"/>
          </w:tcPr>
          <w:p w14:paraId="7F472D8A" w14:textId="7C656261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Yurt Dışı Kurum/Kuruluş Yetkilisi </w:t>
            </w:r>
            <w:r w:rsidR="00C67EC8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Temsilcisi</w:t>
            </w:r>
          </w:p>
        </w:tc>
        <w:tc>
          <w:tcPr>
            <w:tcW w:w="6941" w:type="dxa"/>
            <w:vAlign w:val="center"/>
          </w:tcPr>
          <w:p w14:paraId="03BE25FF" w14:textId="6DD95344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Erasmus Hareketlilik Programı, Mevlana Değişim Programı, Avrupa Dayanışma Programı</w:t>
            </w:r>
            <w:r w:rsidR="000267C8"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Gönüllülük Projesi (ESC) vb. uygulamalar kapsamından öğretim, staj vb. faaliyetler içinde her türlü iş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işlemlerin yürütülmesi için 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rsitemizin muhatap kabul ettiği yurt dışında bulunan kurum/kuruluşun yöneticisi (rektör, işletme sahibi vb.) ya da yetkilendirdiği temsilcisi (bölüm başkanı, koordinatör vb.) gerçek kişiyi ifade eder.</w:t>
            </w:r>
          </w:p>
        </w:tc>
      </w:tr>
      <w:tr w:rsidR="001F0764" w:rsidRPr="004F5998" w14:paraId="64C29F04" w14:textId="77777777" w:rsidTr="002B26D1">
        <w:trPr>
          <w:trHeight w:val="1116"/>
        </w:trPr>
        <w:tc>
          <w:tcPr>
            <w:tcW w:w="2887" w:type="dxa"/>
            <w:vAlign w:val="center"/>
          </w:tcPr>
          <w:p w14:paraId="781ED6BF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Yüklenici/Tedarikçi Firma Yetkilisi</w:t>
            </w:r>
          </w:p>
        </w:tc>
        <w:tc>
          <w:tcPr>
            <w:tcW w:w="6941" w:type="dxa"/>
            <w:vAlign w:val="center"/>
          </w:tcPr>
          <w:p w14:paraId="52215B91" w14:textId="36A0DF6C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İlgili mevzuatlar doğrultusunda,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ile mal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hizmet alımı hususunda sözleşme imzalayan firma yetkilisi gerçek kişiyi ifade eder.</w:t>
            </w:r>
          </w:p>
        </w:tc>
      </w:tr>
      <w:tr w:rsidR="001F0764" w:rsidRPr="004F5998" w14:paraId="0DA2C104" w14:textId="77777777" w:rsidTr="002B26D1">
        <w:trPr>
          <w:trHeight w:val="149"/>
        </w:trPr>
        <w:tc>
          <w:tcPr>
            <w:tcW w:w="2887" w:type="dxa"/>
            <w:vAlign w:val="center"/>
          </w:tcPr>
          <w:p w14:paraId="195B5863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Yüklenici/Tedarikçi Firma Çalışanı</w:t>
            </w:r>
          </w:p>
        </w:tc>
        <w:tc>
          <w:tcPr>
            <w:tcW w:w="6941" w:type="dxa"/>
            <w:vAlign w:val="center"/>
          </w:tcPr>
          <w:p w14:paraId="605A9213" w14:textId="54E6FEFF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İlgili mevzuatlar doğrultusunda,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ile mal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hizmet alımı hususunda sözleşme imzalayan firma bünyesinde çalışan gerçek kişiyi ifade eder.</w:t>
            </w:r>
          </w:p>
        </w:tc>
      </w:tr>
      <w:tr w:rsidR="001F0764" w:rsidRPr="004F5998" w14:paraId="726736DE" w14:textId="77777777" w:rsidTr="002B26D1">
        <w:trPr>
          <w:trHeight w:val="799"/>
        </w:trPr>
        <w:tc>
          <w:tcPr>
            <w:tcW w:w="2887" w:type="dxa"/>
            <w:vAlign w:val="center"/>
          </w:tcPr>
          <w:p w14:paraId="37D36F53" w14:textId="77777777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Ziyaretçi</w:t>
            </w:r>
          </w:p>
        </w:tc>
        <w:tc>
          <w:tcPr>
            <w:tcW w:w="6941" w:type="dxa"/>
            <w:vAlign w:val="center"/>
          </w:tcPr>
          <w:p w14:paraId="456297D2" w14:textId="4EB1554B" w:rsidR="001F0764" w:rsidRPr="00631CAB" w:rsidRDefault="001F0764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rsitemiz</w:t>
            </w:r>
            <w:r w:rsidR="00DE6FB2"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yerleşke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bağlı binalara gelen çalışan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öğrenci dışında kalan tüm paydaşlarımızı ifade eder.</w:t>
            </w:r>
          </w:p>
        </w:tc>
      </w:tr>
      <w:tr w:rsidR="005B7D4E" w:rsidRPr="004F5998" w14:paraId="18669FAF" w14:textId="77777777" w:rsidTr="002B26D1">
        <w:trPr>
          <w:trHeight w:val="980"/>
        </w:trPr>
        <w:tc>
          <w:tcPr>
            <w:tcW w:w="2887" w:type="dxa"/>
            <w:vAlign w:val="center"/>
          </w:tcPr>
          <w:p w14:paraId="7CB0CBD8" w14:textId="77777777" w:rsidR="005B7D4E" w:rsidRPr="00631CAB" w:rsidRDefault="005B7D4E" w:rsidP="002B26D1">
            <w:pPr>
              <w:pStyle w:val="AralkYok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b/>
                <w:sz w:val="24"/>
                <w:szCs w:val="24"/>
              </w:rPr>
              <w:t>Web Sayfası Ziyaretçisi</w:t>
            </w:r>
          </w:p>
        </w:tc>
        <w:tc>
          <w:tcPr>
            <w:tcW w:w="6941" w:type="dxa"/>
            <w:vAlign w:val="center"/>
          </w:tcPr>
          <w:p w14:paraId="25891E92" w14:textId="0264A3B4" w:rsidR="005B7D4E" w:rsidRPr="00631CAB" w:rsidRDefault="005B7D4E" w:rsidP="002B26D1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rsitemiz tarafından oluşturulmuş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631CAB">
              <w:rPr>
                <w:rFonts w:ascii="Times New Roman" w:hAnsi="Times New Roman" w:cs="Times New Roman"/>
                <w:sz w:val="24"/>
                <w:szCs w:val="24"/>
              </w:rPr>
              <w:t xml:space="preserve"> yayımlanan web sitelerine erişim sağlayan tüm gerçek kişileri ifade eder.</w:t>
            </w:r>
          </w:p>
        </w:tc>
      </w:tr>
    </w:tbl>
    <w:p w14:paraId="57C3DA6B" w14:textId="523699FA" w:rsidR="00631CAB" w:rsidRPr="004F5998" w:rsidRDefault="00631CAB" w:rsidP="00631CA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60233989"/>
      <w:r w:rsidRPr="004F5998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Pr="004F59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F5998">
        <w:rPr>
          <w:rFonts w:ascii="Times New Roman" w:hAnsi="Times New Roman" w:cs="Times New Roman"/>
          <w:b/>
          <w:sz w:val="24"/>
          <w:szCs w:val="24"/>
        </w:rPr>
        <w:instrText xml:space="preserve"> SEQ Tablo \* ARABIC </w:instrText>
      </w:r>
      <w:r w:rsidRPr="004F59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D370D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4F5998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F5998">
        <w:rPr>
          <w:rFonts w:ascii="Times New Roman" w:hAnsi="Times New Roman" w:cs="Times New Roman"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4F5998">
        <w:rPr>
          <w:rFonts w:ascii="Times New Roman" w:hAnsi="Times New Roman" w:cs="Times New Roman"/>
          <w:sz w:val="24"/>
          <w:szCs w:val="24"/>
        </w:rPr>
        <w:t>ri Sahiplerine İlişkin Sınıflandırma</w:t>
      </w:r>
      <w:bookmarkEnd w:id="50"/>
    </w:p>
    <w:p w14:paraId="3408AB7B" w14:textId="77777777" w:rsidR="00601694" w:rsidRPr="004F5998" w:rsidRDefault="00601694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BA75C48" w14:textId="156A148F" w:rsidR="00601694" w:rsidRPr="00EF7EBB" w:rsidRDefault="0027187C" w:rsidP="0027187C">
      <w:pPr>
        <w:pStyle w:val="KVVKB1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1" w:name="_Toc60223633"/>
      <w:bookmarkStart w:id="52" w:name="_Toc60224991"/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KİŞİSEL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>RİLERİN İŞLENDİĞİ ÖZEL DURUMLAR</w:t>
      </w:r>
      <w:bookmarkEnd w:id="51"/>
      <w:bookmarkEnd w:id="52"/>
    </w:p>
    <w:p w14:paraId="6E8C24BF" w14:textId="77777777" w:rsidR="006F358C" w:rsidRPr="00EF7EBB" w:rsidRDefault="006F358C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16AB77D" w14:textId="38DBE44D" w:rsidR="0027187C" w:rsidRPr="00EF7EBB" w:rsidRDefault="0027187C" w:rsidP="00EF7EBB">
      <w:pPr>
        <w:pStyle w:val="KVVKB1"/>
        <w:numPr>
          <w:ilvl w:val="1"/>
          <w:numId w:val="2"/>
        </w:numPr>
        <w:spacing w:line="240" w:lineRule="auto"/>
        <w:ind w:left="578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3" w:name="_Toc60223634"/>
      <w:bookmarkStart w:id="54" w:name="_Toc60224992"/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Bina, Tesis Girişleri ile Bina Tesis İçerisinde Yapılan Kişisel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>ri İşleme Faaliyetleri İle İnternet Sitesi Ziyaretçileri</w:t>
      </w:r>
      <w:bookmarkEnd w:id="53"/>
      <w:bookmarkEnd w:id="54"/>
    </w:p>
    <w:p w14:paraId="460DF2E1" w14:textId="77777777" w:rsidR="006F358C" w:rsidRPr="00EF7EBB" w:rsidRDefault="006F358C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02B6B9F" w14:textId="4A778FCB" w:rsidR="0027187C" w:rsidRPr="00EF7EBB" w:rsidRDefault="0027187C" w:rsidP="0027187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7EBB">
        <w:rPr>
          <w:rFonts w:ascii="Times New Roman" w:hAnsi="Times New Roman" w:cs="Times New Roman"/>
          <w:color w:val="auto"/>
        </w:rPr>
        <w:t>Üni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>rsitemiz tarafından gü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>nliğin sağlanması amacıyla, Üni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rsitemiz </w:t>
      </w:r>
      <w:r w:rsidR="00EF7EBB" w:rsidRPr="00EF7EBB">
        <w:rPr>
          <w:rFonts w:ascii="Times New Roman" w:hAnsi="Times New Roman" w:cs="Times New Roman"/>
          <w:color w:val="auto"/>
        </w:rPr>
        <w:t>yerleşkelerinde, binalarında</w:t>
      </w:r>
      <w:r w:rsidRPr="00EF7EBB">
        <w:rPr>
          <w:rFonts w:ascii="Times New Roman" w:hAnsi="Times New Roman" w:cs="Times New Roman"/>
          <w:color w:val="auto"/>
        </w:rPr>
        <w:t xml:space="preserve">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 tesislerinde gü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nlik kamerasıyla izleme faaliyeti ile misafir giriş çıkışlarının takibine yönelik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 işleme faaliyetinde bulunulmaktadır. </w:t>
      </w:r>
    </w:p>
    <w:p w14:paraId="3CCC69FC" w14:textId="77777777" w:rsidR="0027187C" w:rsidRPr="00EF7EBB" w:rsidRDefault="0027187C" w:rsidP="002718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0ABD5F" w14:textId="1A40E221" w:rsidR="008A1680" w:rsidRPr="00EF7EBB" w:rsidRDefault="00C62779" w:rsidP="00EF7EBB">
      <w:pPr>
        <w:pStyle w:val="KVVKB1"/>
        <w:numPr>
          <w:ilvl w:val="1"/>
          <w:numId w:val="2"/>
        </w:numPr>
        <w:spacing w:line="240" w:lineRule="auto"/>
        <w:ind w:left="578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5" w:name="_Toc60223635"/>
      <w:bookmarkStart w:id="56" w:name="_Toc60224993"/>
      <w:r w:rsidRPr="00EF7EBB">
        <w:rPr>
          <w:rFonts w:ascii="Times New Roman" w:hAnsi="Times New Roman" w:cs="Times New Roman"/>
          <w:color w:val="auto"/>
          <w:sz w:val="24"/>
          <w:szCs w:val="24"/>
        </w:rPr>
        <w:t>Karamanoğlu Mehmetbey</w:t>
      </w:r>
      <w:r w:rsidR="00DB79B2"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 Üni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="00DB79B2"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rsitesi Yerleşke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="00DB79B2"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 Tesis Girişlerinde, İçerisinde Yürütülen </w:t>
      </w:r>
      <w:r w:rsidR="008A1680" w:rsidRPr="00EF7EBB">
        <w:rPr>
          <w:rFonts w:ascii="Times New Roman" w:hAnsi="Times New Roman" w:cs="Times New Roman"/>
          <w:color w:val="auto"/>
          <w:sz w:val="24"/>
          <w:szCs w:val="24"/>
        </w:rPr>
        <w:t>Kamera ile İzleme Faaliyetleri</w:t>
      </w:r>
      <w:bookmarkEnd w:id="55"/>
      <w:bookmarkEnd w:id="56"/>
    </w:p>
    <w:p w14:paraId="7C0F8A4C" w14:textId="77777777" w:rsidR="009E58B2" w:rsidRPr="00EF7EBB" w:rsidRDefault="009E58B2" w:rsidP="0027187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A5AC569" w14:textId="00E0639F" w:rsidR="006F358C" w:rsidRPr="004F5998" w:rsidRDefault="0037443A" w:rsidP="008A1680">
      <w:pPr>
        <w:pStyle w:val="Default"/>
        <w:jc w:val="both"/>
        <w:rPr>
          <w:rFonts w:ascii="Times New Roman" w:hAnsi="Times New Roman" w:cs="Times New Roman"/>
        </w:rPr>
      </w:pPr>
      <w:r w:rsidRPr="00EF7EBB">
        <w:rPr>
          <w:rFonts w:ascii="Times New Roman" w:hAnsi="Times New Roman" w:cs="Times New Roman"/>
          <w:color w:val="auto"/>
        </w:rPr>
        <w:t>Üni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>rsitemiz</w:t>
      </w:r>
      <w:r w:rsidR="008A1680" w:rsidRPr="00EF7EBB">
        <w:rPr>
          <w:rFonts w:ascii="Times New Roman" w:hAnsi="Times New Roman" w:cs="Times New Roman"/>
          <w:color w:val="auto"/>
        </w:rPr>
        <w:t xml:space="preserve"> tarafından </w:t>
      </w:r>
      <w:r w:rsidRPr="00EF7EBB">
        <w:rPr>
          <w:rFonts w:ascii="Times New Roman" w:hAnsi="Times New Roman" w:cs="Times New Roman"/>
          <w:color w:val="auto"/>
        </w:rPr>
        <w:t>yerleşke</w:t>
      </w:r>
      <w:r w:rsidR="007127C1" w:rsidRPr="00EF7EBB">
        <w:rPr>
          <w:rFonts w:ascii="Times New Roman" w:hAnsi="Times New Roman" w:cs="Times New Roman"/>
          <w:color w:val="auto"/>
        </w:rPr>
        <w:t>,</w:t>
      </w:r>
      <w:r w:rsidRPr="00EF7EBB">
        <w:rPr>
          <w:rFonts w:ascii="Times New Roman" w:hAnsi="Times New Roman" w:cs="Times New Roman"/>
          <w:color w:val="auto"/>
        </w:rPr>
        <w:t xml:space="preserve"> </w:t>
      </w:r>
      <w:r w:rsidR="008A1680" w:rsidRPr="00EF7EBB">
        <w:rPr>
          <w:rFonts w:ascii="Times New Roman" w:hAnsi="Times New Roman" w:cs="Times New Roman"/>
          <w:color w:val="auto"/>
        </w:rPr>
        <w:t xml:space="preserve">bina </w:t>
      </w:r>
      <w:r w:rsidR="00C67EC8">
        <w:rPr>
          <w:rFonts w:ascii="Times New Roman" w:hAnsi="Times New Roman" w:cs="Times New Roman"/>
          <w:color w:val="auto"/>
        </w:rPr>
        <w:t>ve</w:t>
      </w:r>
      <w:r w:rsidR="008A1680" w:rsidRPr="00EF7EBB">
        <w:rPr>
          <w:rFonts w:ascii="Times New Roman" w:hAnsi="Times New Roman" w:cs="Times New Roman"/>
          <w:color w:val="auto"/>
        </w:rPr>
        <w:t xml:space="preserve"> tesislerinde gü</w:t>
      </w:r>
      <w:r w:rsidR="00C67EC8">
        <w:rPr>
          <w:rFonts w:ascii="Times New Roman" w:hAnsi="Times New Roman" w:cs="Times New Roman"/>
          <w:color w:val="auto"/>
        </w:rPr>
        <w:t>ve</w:t>
      </w:r>
      <w:r w:rsidR="008A1680" w:rsidRPr="00EF7EBB">
        <w:rPr>
          <w:rFonts w:ascii="Times New Roman" w:hAnsi="Times New Roman" w:cs="Times New Roman"/>
          <w:color w:val="auto"/>
        </w:rPr>
        <w:t>nliğin sağlanması amacıyla Özel Gü</w:t>
      </w:r>
      <w:r w:rsidR="00C67EC8">
        <w:rPr>
          <w:rFonts w:ascii="Times New Roman" w:hAnsi="Times New Roman" w:cs="Times New Roman"/>
          <w:color w:val="auto"/>
        </w:rPr>
        <w:t>ve</w:t>
      </w:r>
      <w:r w:rsidR="008A1680" w:rsidRPr="00EF7EBB">
        <w:rPr>
          <w:rFonts w:ascii="Times New Roman" w:hAnsi="Times New Roman" w:cs="Times New Roman"/>
          <w:color w:val="auto"/>
        </w:rPr>
        <w:t xml:space="preserve">nlik Hizmetlerine Dair Kanun </w:t>
      </w:r>
      <w:r w:rsidR="00C67EC8">
        <w:rPr>
          <w:rFonts w:ascii="Times New Roman" w:hAnsi="Times New Roman" w:cs="Times New Roman"/>
          <w:color w:val="auto"/>
        </w:rPr>
        <w:t>ve</w:t>
      </w:r>
      <w:r w:rsidR="008A1680" w:rsidRPr="00EF7EBB">
        <w:rPr>
          <w:rFonts w:ascii="Times New Roman" w:hAnsi="Times New Roman" w:cs="Times New Roman"/>
          <w:color w:val="auto"/>
        </w:rPr>
        <w:t xml:space="preserve"> ilgili mevzuata uygun olarak kamera ile izleme faaliyeti yürütülmektedir. </w:t>
      </w:r>
      <w:r w:rsidRPr="00EF7EBB">
        <w:rPr>
          <w:rFonts w:ascii="Times New Roman" w:hAnsi="Times New Roman" w:cs="Times New Roman"/>
          <w:color w:val="auto"/>
        </w:rPr>
        <w:t>Y</w:t>
      </w:r>
      <w:r w:rsidR="008A1680" w:rsidRPr="00EF7EBB">
        <w:rPr>
          <w:rFonts w:ascii="Times New Roman" w:hAnsi="Times New Roman" w:cs="Times New Roman"/>
          <w:color w:val="auto"/>
        </w:rPr>
        <w:t xml:space="preserve">ürürlükte bulunan ilgili mevzuatta öngörülen amaçlarla </w:t>
      </w:r>
      <w:r w:rsidR="00C67EC8">
        <w:rPr>
          <w:rFonts w:ascii="Times New Roman" w:hAnsi="Times New Roman" w:cs="Times New Roman"/>
          <w:color w:val="auto"/>
        </w:rPr>
        <w:t>ve</w:t>
      </w:r>
      <w:r w:rsidR="008A1680" w:rsidRPr="00EF7EBB">
        <w:rPr>
          <w:rFonts w:ascii="Times New Roman" w:hAnsi="Times New Roman" w:cs="Times New Roman"/>
          <w:color w:val="auto"/>
        </w:rPr>
        <w:t xml:space="preserve"> </w:t>
      </w:r>
      <w:r w:rsidRPr="00EF7EBB">
        <w:rPr>
          <w:rFonts w:ascii="Times New Roman" w:hAnsi="Times New Roman" w:cs="Times New Roman"/>
          <w:color w:val="auto"/>
        </w:rPr>
        <w:t xml:space="preserve">6698 Sayılı KVK </w:t>
      </w:r>
      <w:r w:rsidR="008A1680" w:rsidRPr="00EF7EBB">
        <w:rPr>
          <w:rFonts w:ascii="Times New Roman" w:hAnsi="Times New Roman" w:cs="Times New Roman"/>
          <w:color w:val="auto"/>
        </w:rPr>
        <w:t xml:space="preserve">Kanun’da sayılan kişisel </w:t>
      </w:r>
      <w:r w:rsidR="00C67EC8">
        <w:rPr>
          <w:rFonts w:ascii="Times New Roman" w:hAnsi="Times New Roman" w:cs="Times New Roman"/>
          <w:color w:val="auto"/>
        </w:rPr>
        <w:t>ve</w:t>
      </w:r>
      <w:r w:rsidR="008A1680" w:rsidRPr="00EF7EBB">
        <w:rPr>
          <w:rFonts w:ascii="Times New Roman" w:hAnsi="Times New Roman" w:cs="Times New Roman"/>
          <w:color w:val="auto"/>
        </w:rPr>
        <w:t xml:space="preserve">ri işleme şartlarına uygun </w:t>
      </w:r>
      <w:r w:rsidR="008A1680" w:rsidRPr="004F5998">
        <w:rPr>
          <w:rFonts w:ascii="Times New Roman" w:hAnsi="Times New Roman" w:cs="Times New Roman"/>
        </w:rPr>
        <w:t>olarak gü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 xml:space="preserve">nlik kamerası izleme faaliyetinde bulunmaktadır. </w:t>
      </w: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rsitemiz </w:t>
      </w:r>
      <w:r w:rsidR="008A1680" w:rsidRPr="004F5998">
        <w:rPr>
          <w:rFonts w:ascii="Times New Roman" w:hAnsi="Times New Roman" w:cs="Times New Roman"/>
        </w:rPr>
        <w:t xml:space="preserve">tarafından Kanun’un 10. maddesine uygun olarak, kamera ile izleme faaliyetine ilişkin birden fazla yöntem ile kişisel 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 xml:space="preserve">ri sahibi aydınlatılmaktadır. </w:t>
      </w:r>
      <w:r w:rsidR="00D21D3C" w:rsidRPr="004F5998">
        <w:rPr>
          <w:rFonts w:ascii="Times New Roman" w:hAnsi="Times New Roman" w:cs="Times New Roman"/>
        </w:rPr>
        <w:t xml:space="preserve">Böylelikle, kişisel </w:t>
      </w:r>
      <w:r w:rsidR="00C67EC8">
        <w:rPr>
          <w:rFonts w:ascii="Times New Roman" w:hAnsi="Times New Roman" w:cs="Times New Roman"/>
        </w:rPr>
        <w:t>ve</w:t>
      </w:r>
      <w:r w:rsidR="00D21D3C" w:rsidRPr="004F5998">
        <w:rPr>
          <w:rFonts w:ascii="Times New Roman" w:hAnsi="Times New Roman" w:cs="Times New Roman"/>
        </w:rPr>
        <w:t xml:space="preserve">ri sahibinin temel hak </w:t>
      </w:r>
      <w:r w:rsidR="00C67EC8">
        <w:rPr>
          <w:rFonts w:ascii="Times New Roman" w:hAnsi="Times New Roman" w:cs="Times New Roman"/>
        </w:rPr>
        <w:t>ve</w:t>
      </w:r>
      <w:r w:rsidR="00D21D3C" w:rsidRPr="004F5998">
        <w:rPr>
          <w:rFonts w:ascii="Times New Roman" w:hAnsi="Times New Roman" w:cs="Times New Roman"/>
        </w:rPr>
        <w:t xml:space="preserve"> özgürlüklerine zarar </w:t>
      </w:r>
      <w:r w:rsidR="00C67EC8">
        <w:rPr>
          <w:rFonts w:ascii="Times New Roman" w:hAnsi="Times New Roman" w:cs="Times New Roman"/>
        </w:rPr>
        <w:t>ve</w:t>
      </w:r>
      <w:r w:rsidR="00D21D3C" w:rsidRPr="004F5998">
        <w:rPr>
          <w:rFonts w:ascii="Times New Roman" w:hAnsi="Times New Roman" w:cs="Times New Roman"/>
        </w:rPr>
        <w:t xml:space="preserve">rilmesinin engellenmesi, şeffaflığın </w:t>
      </w:r>
      <w:r w:rsidR="00C67EC8">
        <w:rPr>
          <w:rFonts w:ascii="Times New Roman" w:hAnsi="Times New Roman" w:cs="Times New Roman"/>
        </w:rPr>
        <w:t>ve</w:t>
      </w:r>
      <w:r w:rsidR="00D21D3C" w:rsidRPr="004F5998">
        <w:rPr>
          <w:rFonts w:ascii="Times New Roman" w:hAnsi="Times New Roman" w:cs="Times New Roman"/>
        </w:rPr>
        <w:t xml:space="preserve"> kişisel </w:t>
      </w:r>
      <w:r w:rsidR="00C67EC8">
        <w:rPr>
          <w:rFonts w:ascii="Times New Roman" w:hAnsi="Times New Roman" w:cs="Times New Roman"/>
        </w:rPr>
        <w:t>ve</w:t>
      </w:r>
      <w:r w:rsidR="00D21D3C" w:rsidRPr="004F5998">
        <w:rPr>
          <w:rFonts w:ascii="Times New Roman" w:hAnsi="Times New Roman" w:cs="Times New Roman"/>
        </w:rPr>
        <w:t xml:space="preserve">ri sahibinin aydınlatılmasının sağlanması amaçlanmaktadır. </w:t>
      </w:r>
      <w:r w:rsidR="008A1680" w:rsidRPr="004F5998">
        <w:rPr>
          <w:rFonts w:ascii="Times New Roman" w:hAnsi="Times New Roman" w:cs="Times New Roman"/>
        </w:rPr>
        <w:t xml:space="preserve">Ayrıca, </w:t>
      </w: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rsitemiz</w:t>
      </w:r>
      <w:r w:rsidR="008A1680" w:rsidRPr="004F5998">
        <w:rPr>
          <w:rFonts w:ascii="Times New Roman" w:hAnsi="Times New Roman" w:cs="Times New Roman"/>
        </w:rPr>
        <w:t xml:space="preserve">, </w:t>
      </w:r>
      <w:r w:rsidRPr="004F5998">
        <w:rPr>
          <w:rFonts w:ascii="Times New Roman" w:hAnsi="Times New Roman" w:cs="Times New Roman"/>
        </w:rPr>
        <w:t xml:space="preserve">6698 Sayılı KVK </w:t>
      </w:r>
      <w:r w:rsidR="008A1680" w:rsidRPr="004F5998">
        <w:rPr>
          <w:rFonts w:ascii="Times New Roman" w:hAnsi="Times New Roman" w:cs="Times New Roman"/>
        </w:rPr>
        <w:t xml:space="preserve">Kanun’un 4. maddesine uygun olarak, kişisel 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 xml:space="preserve">rileri işlendikleri amaçla bağlantılı, sınırlı 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 xml:space="preserve"> ölçülü bir biçimde işlemektedir. </w:t>
      </w:r>
      <w:r w:rsidR="004161FB"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="004161FB" w:rsidRPr="004F5998">
        <w:rPr>
          <w:rFonts w:ascii="Times New Roman" w:hAnsi="Times New Roman" w:cs="Times New Roman"/>
        </w:rPr>
        <w:t xml:space="preserve">rsitemiz tarafından kamera ile izleme faaliyetine yönelik olarak; </w:t>
      </w:r>
      <w:r w:rsidR="004161FB" w:rsidRPr="004F5998">
        <w:rPr>
          <w:rFonts w:ascii="Times New Roman" w:hAnsi="Times New Roman" w:cs="Times New Roman"/>
        </w:rPr>
        <w:lastRenderedPageBreak/>
        <w:t>Üni</w:t>
      </w:r>
      <w:r w:rsidR="00C67EC8">
        <w:rPr>
          <w:rFonts w:ascii="Times New Roman" w:hAnsi="Times New Roman" w:cs="Times New Roman"/>
        </w:rPr>
        <w:t>ve</w:t>
      </w:r>
      <w:r w:rsidR="004161FB" w:rsidRPr="004F5998">
        <w:rPr>
          <w:rFonts w:ascii="Times New Roman" w:hAnsi="Times New Roman" w:cs="Times New Roman"/>
        </w:rPr>
        <w:t xml:space="preserve">rsitemiz internet sitesinde işbu Politika yayımlanmakta </w:t>
      </w:r>
      <w:r w:rsidR="004161FB" w:rsidRPr="004F5998">
        <w:rPr>
          <w:rFonts w:ascii="Times New Roman" w:hAnsi="Times New Roman" w:cs="Times New Roman"/>
          <w:i/>
        </w:rPr>
        <w:t>(çevrimiçi Politika düzenlemesi)</w:t>
      </w:r>
      <w:r w:rsidR="004161FB" w:rsidRPr="004F5998">
        <w:rPr>
          <w:rFonts w:ascii="Times New Roman" w:hAnsi="Times New Roman" w:cs="Times New Roman"/>
        </w:rPr>
        <w:t xml:space="preserve"> </w:t>
      </w:r>
      <w:r w:rsidR="00C67EC8">
        <w:rPr>
          <w:rFonts w:ascii="Times New Roman" w:hAnsi="Times New Roman" w:cs="Times New Roman"/>
        </w:rPr>
        <w:t>ve</w:t>
      </w:r>
      <w:r w:rsidR="004161FB" w:rsidRPr="004F5998">
        <w:rPr>
          <w:rFonts w:ascii="Times New Roman" w:hAnsi="Times New Roman" w:cs="Times New Roman"/>
        </w:rPr>
        <w:t xml:space="preserve"> izlemenin yapıldığı alanların girişlerine izleme yapılacağına ilişkin bildirim yazısı asılmaktadır </w:t>
      </w:r>
      <w:r w:rsidR="004161FB" w:rsidRPr="004F5998">
        <w:rPr>
          <w:rFonts w:ascii="Times New Roman" w:hAnsi="Times New Roman" w:cs="Times New Roman"/>
          <w:i/>
        </w:rPr>
        <w:t>(yerinde aydınlatma).</w:t>
      </w:r>
      <w:r w:rsidR="00EF7EBB">
        <w:rPr>
          <w:rFonts w:ascii="Times New Roman" w:hAnsi="Times New Roman" w:cs="Times New Roman"/>
          <w:i/>
        </w:rPr>
        <w:t xml:space="preserve"> </w:t>
      </w:r>
      <w:r w:rsidR="00D4242B"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="00D4242B" w:rsidRPr="004F5998">
        <w:rPr>
          <w:rFonts w:ascii="Times New Roman" w:hAnsi="Times New Roman" w:cs="Times New Roman"/>
        </w:rPr>
        <w:t>rsitemiz</w:t>
      </w:r>
      <w:r w:rsidR="008A1680" w:rsidRPr="004F5998">
        <w:rPr>
          <w:rFonts w:ascii="Times New Roman" w:hAnsi="Times New Roman" w:cs="Times New Roman"/>
        </w:rPr>
        <w:t xml:space="preserve"> tarafından video kamera ile izleme faaliyetinin sürdürülmesindeki amaç işbu Politikada sayılan amaçlarla sınırlıdır. Bu doğrultuda, gü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 xml:space="preserve">nlik kameralarının izleme alanları, sayısı 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 xml:space="preserve"> ne zaman izleme yapılacağı, gü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 xml:space="preserve">nlik amacına ulaşmak için yeterli 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 xml:space="preserve"> bu amaçla sınırlı olarak uygulamaya alınmaktadır. Kişinin mahremiyetini gü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>nlik amaçlarını aşan şekilde müdahale sonucu doğurabilecek alanlarda (örneğin, tuvaletler) izlemeye tabi tutulmamaktadır.</w:t>
      </w:r>
      <w:r w:rsidR="00EF7EBB">
        <w:rPr>
          <w:rFonts w:ascii="Times New Roman" w:hAnsi="Times New Roman" w:cs="Times New Roman"/>
        </w:rPr>
        <w:t xml:space="preserve"> </w:t>
      </w:r>
      <w:r w:rsidR="008A1680" w:rsidRPr="004F5998">
        <w:rPr>
          <w:rFonts w:ascii="Times New Roman" w:hAnsi="Times New Roman" w:cs="Times New Roman"/>
        </w:rPr>
        <w:t xml:space="preserve">Canlı kamera görüntüleri ile dijital ortamda kaydedilen 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 xml:space="preserve"> muhafaza edilen kayıtlara yalnızca sınırlı sayıda </w:t>
      </w:r>
      <w:r w:rsidR="00D4242B"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="00D4242B" w:rsidRPr="004F5998">
        <w:rPr>
          <w:rFonts w:ascii="Times New Roman" w:hAnsi="Times New Roman" w:cs="Times New Roman"/>
        </w:rPr>
        <w:t>rsitemiz</w:t>
      </w:r>
      <w:r w:rsidR="008A1680" w:rsidRPr="004F5998">
        <w:rPr>
          <w:rFonts w:ascii="Times New Roman" w:hAnsi="Times New Roman" w:cs="Times New Roman"/>
        </w:rPr>
        <w:t xml:space="preserve"> </w:t>
      </w:r>
      <w:r w:rsidR="00D4242B" w:rsidRPr="004F5998">
        <w:rPr>
          <w:rFonts w:ascii="Times New Roman" w:hAnsi="Times New Roman" w:cs="Times New Roman"/>
        </w:rPr>
        <w:t xml:space="preserve">yetkili </w:t>
      </w:r>
      <w:r w:rsidR="008A1680" w:rsidRPr="004F5998">
        <w:rPr>
          <w:rFonts w:ascii="Times New Roman" w:hAnsi="Times New Roman" w:cs="Times New Roman"/>
        </w:rPr>
        <w:t xml:space="preserve">çalışanının erişimi bulunmaktadır. Kayıtlara erişimi olan sınırlı sayıda kişi gizlilik taahhütnamesi ile eriştiği </w:t>
      </w:r>
      <w:r w:rsidR="00C67EC8">
        <w:rPr>
          <w:rFonts w:ascii="Times New Roman" w:hAnsi="Times New Roman" w:cs="Times New Roman"/>
        </w:rPr>
        <w:t>ve</w:t>
      </w:r>
      <w:r w:rsidR="008A1680" w:rsidRPr="004F5998">
        <w:rPr>
          <w:rFonts w:ascii="Times New Roman" w:hAnsi="Times New Roman" w:cs="Times New Roman"/>
        </w:rPr>
        <w:t>rilerin gizliliğini koruyacağını beyan etmektedir.</w:t>
      </w:r>
    </w:p>
    <w:p w14:paraId="07544662" w14:textId="77777777" w:rsidR="006F358C" w:rsidRPr="004F5998" w:rsidRDefault="006F358C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6F844AA" w14:textId="464500FA" w:rsidR="006F358C" w:rsidRPr="00EF7EBB" w:rsidRDefault="00C62779" w:rsidP="00EF7EBB">
      <w:pPr>
        <w:pStyle w:val="KVVKB1"/>
        <w:numPr>
          <w:ilvl w:val="1"/>
          <w:numId w:val="2"/>
        </w:numPr>
        <w:spacing w:after="120"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bookmarkStart w:id="57" w:name="_Toc60223636"/>
      <w:bookmarkStart w:id="58" w:name="_Toc60224994"/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Karamanoğlu Mehmetbey</w:t>
      </w:r>
      <w:r w:rsidR="006E6BB7"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 Üni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="006E6BB7"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rsitesi Yerleşke</w:t>
      </w:r>
      <w:r w:rsidR="00DB79B2"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 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="00DB79B2"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 Tesis Girişlerinde, </w:t>
      </w:r>
      <w:r w:rsidR="000E1218"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İçerisinde Yürütülen Misafir Giriş Çıkışlarının Takibi</w:t>
      </w:r>
      <w:bookmarkEnd w:id="57"/>
      <w:bookmarkEnd w:id="58"/>
    </w:p>
    <w:p w14:paraId="5510A672" w14:textId="5918BE7F" w:rsidR="00831537" w:rsidRPr="004F5998" w:rsidRDefault="00831537" w:rsidP="00831537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rsitemiz tarafından; gü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nliğin sağlanması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bu Politikada belirtilen amaçlarla, </w:t>
      </w:r>
      <w:r w:rsidR="00CE41F3" w:rsidRPr="004F5998">
        <w:rPr>
          <w:rFonts w:ascii="Times New Roman" w:hAnsi="Times New Roman" w:cs="Times New Roman"/>
        </w:rPr>
        <w:t xml:space="preserve">yerleşke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tesislerinde misafir giriş çıkışlarının takibine yönelik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işleme faaliyetinde bulunulmaktadır. </w:t>
      </w:r>
    </w:p>
    <w:p w14:paraId="57669D62" w14:textId="04BB2764" w:rsidR="006F358C" w:rsidRPr="004F5998" w:rsidRDefault="00831537" w:rsidP="00EF7EBB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Misafir olarak </w:t>
      </w:r>
      <w:r w:rsidR="00CE41F3"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="00CE41F3" w:rsidRPr="004F5998">
        <w:rPr>
          <w:rFonts w:ascii="Times New Roman" w:hAnsi="Times New Roman" w:cs="Times New Roman"/>
        </w:rPr>
        <w:t xml:space="preserve">rsitemiz yerleşke </w:t>
      </w:r>
      <w:r w:rsidR="00C67EC8">
        <w:rPr>
          <w:rFonts w:ascii="Times New Roman" w:hAnsi="Times New Roman" w:cs="Times New Roman"/>
        </w:rPr>
        <w:t>ve</w:t>
      </w:r>
      <w:r w:rsidR="00CE41F3" w:rsidRPr="004F5998">
        <w:rPr>
          <w:rFonts w:ascii="Times New Roman" w:hAnsi="Times New Roman" w:cs="Times New Roman"/>
        </w:rPr>
        <w:t xml:space="preserve"> tesislerine </w:t>
      </w:r>
      <w:r w:rsidRPr="004F5998">
        <w:rPr>
          <w:rFonts w:ascii="Times New Roman" w:hAnsi="Times New Roman" w:cs="Times New Roman"/>
        </w:rPr>
        <w:t xml:space="preserve">gelen kişilerin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rileri elde edilirken ya da </w:t>
      </w:r>
      <w:r w:rsidR="00CE41F3"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="00CE41F3" w:rsidRPr="004F5998">
        <w:rPr>
          <w:rFonts w:ascii="Times New Roman" w:hAnsi="Times New Roman" w:cs="Times New Roman"/>
        </w:rPr>
        <w:t>rsitemiz</w:t>
      </w:r>
      <w:r w:rsidRPr="004F5998">
        <w:rPr>
          <w:rFonts w:ascii="Times New Roman" w:hAnsi="Times New Roman" w:cs="Times New Roman"/>
        </w:rPr>
        <w:t xml:space="preserve"> nezdinde asılan ya da diğer şekillerde misafirlerin erişimine sunulan metinler aracılığıyla söz konusu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sahipleri bu kapsamda aydınlatılmaktadırlar. Misafir giriş-çıkış takibi yapılması amacıyla elde edilen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 yalnızca bu amaçla işlenmekte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ilgili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 fiziki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/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elektronik ortamda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ri kayıt sistemine kaydedilmektedir.</w:t>
      </w:r>
    </w:p>
    <w:p w14:paraId="16B0AB52" w14:textId="77777777" w:rsidR="00FD130A" w:rsidRPr="00EF7EBB" w:rsidRDefault="00FD130A" w:rsidP="00EF7EBB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bookmarkStart w:id="59" w:name="_Toc60223637"/>
      <w:bookmarkStart w:id="60" w:name="_Toc60224995"/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İnternet Sitesi Ziyaretçileri</w:t>
      </w:r>
      <w:bookmarkEnd w:id="59"/>
      <w:bookmarkEnd w:id="60"/>
    </w:p>
    <w:p w14:paraId="7D35484B" w14:textId="05C14F49" w:rsidR="00FD130A" w:rsidRPr="004F5998" w:rsidRDefault="00D82192" w:rsidP="00D8219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5998">
        <w:rPr>
          <w:rFonts w:ascii="Times New Roman" w:hAnsi="Times New Roman" w:cs="Times New Roman"/>
          <w:color w:val="auto"/>
        </w:rPr>
        <w:t>Üni</w:t>
      </w:r>
      <w:r w:rsidR="00C67EC8">
        <w:rPr>
          <w:rFonts w:ascii="Times New Roman" w:hAnsi="Times New Roman" w:cs="Times New Roman"/>
          <w:color w:val="auto"/>
        </w:rPr>
        <w:t>ve</w:t>
      </w:r>
      <w:r w:rsidRPr="004F5998">
        <w:rPr>
          <w:rFonts w:ascii="Times New Roman" w:hAnsi="Times New Roman" w:cs="Times New Roman"/>
          <w:color w:val="auto"/>
        </w:rPr>
        <w:t>rsitemiz, sahibi olduğu internet sitelerinde; bu siteleri ziyaret eden kişilerin sitelerdeki ziyaretlerini ziyaret amaçlarıyla uygun bir şekilde gerçekleştirmelerini temin etmek; kendilerine özelleştirilmiş içerikler gösterebilmek maksadıyla teknik vasıtalarla site içerisindeki internet hareketlerini kaydetm</w:t>
      </w:r>
      <w:r w:rsidRPr="00EF7EBB">
        <w:rPr>
          <w:rFonts w:ascii="Times New Roman" w:hAnsi="Times New Roman" w:cs="Times New Roman"/>
          <w:color w:val="auto"/>
        </w:rPr>
        <w:t xml:space="preserve">ektedir. </w:t>
      </w:r>
      <w:r w:rsidR="005F5EDA" w:rsidRPr="00EF7EBB">
        <w:rPr>
          <w:rFonts w:ascii="Times New Roman" w:hAnsi="Times New Roman" w:cs="Times New Roman"/>
          <w:color w:val="auto"/>
        </w:rPr>
        <w:t>Üni</w:t>
      </w:r>
      <w:r w:rsidR="00C67EC8">
        <w:rPr>
          <w:rFonts w:ascii="Times New Roman" w:hAnsi="Times New Roman" w:cs="Times New Roman"/>
          <w:color w:val="auto"/>
        </w:rPr>
        <w:t>ve</w:t>
      </w:r>
      <w:r w:rsidR="005F5EDA" w:rsidRPr="00EF7EBB">
        <w:rPr>
          <w:rFonts w:ascii="Times New Roman" w:hAnsi="Times New Roman" w:cs="Times New Roman"/>
          <w:color w:val="auto"/>
        </w:rPr>
        <w:t>rsitemizin</w:t>
      </w:r>
      <w:r w:rsidRPr="00EF7EBB">
        <w:rPr>
          <w:rFonts w:ascii="Times New Roman" w:hAnsi="Times New Roman" w:cs="Times New Roman"/>
          <w:color w:val="auto"/>
        </w:rPr>
        <w:t xml:space="preserve"> yapmış olduğu bu faaliyetlere ilişkin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rilerin korunması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 işlenmesine ilişkin detaylı açıklamalar </w:t>
      </w:r>
      <w:r w:rsidR="007127C1" w:rsidRPr="00EF7EBB">
        <w:rPr>
          <w:rFonts w:ascii="Times New Roman" w:hAnsi="Times New Roman" w:cs="Times New Roman"/>
          <w:color w:val="auto"/>
        </w:rPr>
        <w:t>internet sitemizde</w:t>
      </w:r>
      <w:r w:rsidRPr="00EF7EBB">
        <w:rPr>
          <w:rFonts w:ascii="Times New Roman" w:hAnsi="Times New Roman" w:cs="Times New Roman"/>
          <w:color w:val="auto"/>
        </w:rPr>
        <w:t xml:space="preserve"> </w:t>
      </w:r>
      <w:r w:rsidRPr="00EF7EBB">
        <w:rPr>
          <w:rFonts w:ascii="Times New Roman" w:hAnsi="Times New Roman" w:cs="Times New Roman"/>
          <w:i/>
          <w:color w:val="auto"/>
        </w:rPr>
        <w:t>“</w:t>
      </w:r>
      <w:r w:rsidR="007B669F" w:rsidRPr="00EF7EBB">
        <w:rPr>
          <w:rFonts w:ascii="Times New Roman" w:hAnsi="Times New Roman" w:cs="Times New Roman"/>
          <w:i/>
          <w:color w:val="auto"/>
        </w:rPr>
        <w:t xml:space="preserve">Kişisel </w:t>
      </w:r>
      <w:r w:rsidR="00C67EC8">
        <w:rPr>
          <w:rFonts w:ascii="Times New Roman" w:hAnsi="Times New Roman" w:cs="Times New Roman"/>
          <w:i/>
          <w:color w:val="auto"/>
        </w:rPr>
        <w:t>Ve</w:t>
      </w:r>
      <w:r w:rsidR="007B669F" w:rsidRPr="00EF7EBB">
        <w:rPr>
          <w:rFonts w:ascii="Times New Roman" w:hAnsi="Times New Roman" w:cs="Times New Roman"/>
          <w:i/>
          <w:color w:val="auto"/>
        </w:rPr>
        <w:t xml:space="preserve">rilerin Korunması </w:t>
      </w:r>
      <w:r w:rsidR="00C67EC8">
        <w:rPr>
          <w:rFonts w:ascii="Times New Roman" w:hAnsi="Times New Roman" w:cs="Times New Roman"/>
          <w:i/>
          <w:color w:val="auto"/>
        </w:rPr>
        <w:t>ve</w:t>
      </w:r>
      <w:r w:rsidR="007B669F" w:rsidRPr="00EF7EBB">
        <w:rPr>
          <w:rFonts w:ascii="Times New Roman" w:hAnsi="Times New Roman" w:cs="Times New Roman"/>
          <w:i/>
          <w:color w:val="auto"/>
        </w:rPr>
        <w:t xml:space="preserve"> İşlenmesi Hakkında Aydınlatma Metni (Web Sayfası Ziyaretçisi)</w:t>
      </w:r>
      <w:r w:rsidRPr="00EF7EBB">
        <w:rPr>
          <w:rFonts w:ascii="Times New Roman" w:hAnsi="Times New Roman" w:cs="Times New Roman"/>
          <w:i/>
          <w:color w:val="auto"/>
        </w:rPr>
        <w:t>”</w:t>
      </w:r>
      <w:r w:rsidRPr="00EF7EBB">
        <w:rPr>
          <w:rFonts w:ascii="Times New Roman" w:hAnsi="Times New Roman" w:cs="Times New Roman"/>
          <w:color w:val="auto"/>
        </w:rPr>
        <w:t xml:space="preserve"> metinleri </w:t>
      </w:r>
      <w:r w:rsidRPr="004F5998">
        <w:rPr>
          <w:rFonts w:ascii="Times New Roman" w:hAnsi="Times New Roman" w:cs="Times New Roman"/>
          <w:color w:val="auto"/>
        </w:rPr>
        <w:t xml:space="preserve">içerisinde yer </w:t>
      </w:r>
      <w:r w:rsidR="009C666C" w:rsidRPr="004F5998">
        <w:rPr>
          <w:rFonts w:ascii="Times New Roman" w:hAnsi="Times New Roman" w:cs="Times New Roman"/>
          <w:color w:val="auto"/>
        </w:rPr>
        <w:t>s</w:t>
      </w:r>
      <w:r w:rsidRPr="004F5998">
        <w:rPr>
          <w:rFonts w:ascii="Times New Roman" w:hAnsi="Times New Roman" w:cs="Times New Roman"/>
          <w:color w:val="auto"/>
        </w:rPr>
        <w:t>almaktadır.</w:t>
      </w:r>
    </w:p>
    <w:p w14:paraId="00236321" w14:textId="77777777" w:rsidR="006F358C" w:rsidRPr="00EF7EBB" w:rsidRDefault="006F358C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8CB488F" w14:textId="21B39A5A" w:rsidR="00F34BBA" w:rsidRPr="00EF7EBB" w:rsidRDefault="00020737" w:rsidP="00EF7EBB">
      <w:pPr>
        <w:pStyle w:val="KVVKB1"/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1" w:name="_Toc60223638"/>
      <w:bookmarkStart w:id="62" w:name="_Toc60224996"/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KİŞİSEL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RİLERİN SİLİNMESİ, YOK EDİLMESİ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 ANONİMLEŞTİRİLMESİ ŞARTLARI</w:t>
      </w:r>
      <w:bookmarkEnd w:id="61"/>
      <w:bookmarkEnd w:id="62"/>
    </w:p>
    <w:p w14:paraId="1438A561" w14:textId="0DF0AD73" w:rsidR="006F358C" w:rsidRPr="004F5998" w:rsidRDefault="00020737" w:rsidP="00EF7EBB">
      <w:pPr>
        <w:pStyle w:val="Default"/>
        <w:jc w:val="both"/>
        <w:rPr>
          <w:rFonts w:ascii="Times New Roman" w:hAnsi="Times New Roman" w:cs="Times New Roman"/>
        </w:rPr>
      </w:pPr>
      <w:r w:rsidRPr="004F5998">
        <w:rPr>
          <w:rFonts w:ascii="Times New Roman" w:hAnsi="Times New Roman" w:cs="Times New Roman"/>
        </w:rPr>
        <w:t xml:space="preserve">Türk Ceza Kanunu’nun 138. maddesinde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 6698 Sayılı KVK Kanunu’nun 7. maddesinde düzenlendiği üzere ilgili kanun hükümlerine uygun olarak işlenmiş olmasına rağmen, işlenmesini gerektiren sebeplerin ortadan kalkması hâlinde </w:t>
      </w:r>
      <w:r w:rsidR="007127C1" w:rsidRPr="004F5998">
        <w:rPr>
          <w:rFonts w:ascii="Times New Roman" w:hAnsi="Times New Roman" w:cs="Times New Roman"/>
        </w:rPr>
        <w:t>Üni</w:t>
      </w:r>
      <w:r w:rsidR="00C67EC8">
        <w:rPr>
          <w:rFonts w:ascii="Times New Roman" w:hAnsi="Times New Roman" w:cs="Times New Roman"/>
        </w:rPr>
        <w:t>ve</w:t>
      </w:r>
      <w:r w:rsidR="007127C1" w:rsidRPr="004F5998">
        <w:rPr>
          <w:rFonts w:ascii="Times New Roman" w:hAnsi="Times New Roman" w:cs="Times New Roman"/>
        </w:rPr>
        <w:t>rsitemiz</w:t>
      </w:r>
      <w:r w:rsidRPr="004F5998">
        <w:rPr>
          <w:rFonts w:ascii="Times New Roman" w:hAnsi="Times New Roman" w:cs="Times New Roman"/>
        </w:rPr>
        <w:t xml:space="preserve"> kendi kararına istinaden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ya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 sahibinin talebi üzerine kişisel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 xml:space="preserve">riler silinir, yok edilir </w:t>
      </w:r>
      <w:r w:rsidR="00C67EC8">
        <w:rPr>
          <w:rFonts w:ascii="Times New Roman" w:hAnsi="Times New Roman" w:cs="Times New Roman"/>
        </w:rPr>
        <w:t>ve</w:t>
      </w:r>
      <w:r w:rsidRPr="004F5998">
        <w:rPr>
          <w:rFonts w:ascii="Times New Roman" w:hAnsi="Times New Roman" w:cs="Times New Roman"/>
        </w:rPr>
        <w:t>ya anonim hâle getirilir.</w:t>
      </w:r>
      <w:r w:rsidR="00EF7EBB">
        <w:rPr>
          <w:rFonts w:ascii="Times New Roman" w:hAnsi="Times New Roman" w:cs="Times New Roman"/>
        </w:rPr>
        <w:t xml:space="preserve"> </w:t>
      </w:r>
      <w:r w:rsidRPr="00EF7EBB">
        <w:rPr>
          <w:rFonts w:ascii="Times New Roman" w:hAnsi="Times New Roman" w:cs="Times New Roman"/>
          <w:color w:val="auto"/>
        </w:rPr>
        <w:t>Üni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rsitemizce uygulanmakta olan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rilerin silinmesi, yok edilmesi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 anonimleştirilmesi şartları hakkında bilgi almak için Üni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rsitemiz web sayfasında </w:t>
      </w:r>
      <w:r w:rsidRPr="00EF7EBB">
        <w:rPr>
          <w:rFonts w:ascii="Times New Roman" w:hAnsi="Times New Roman" w:cs="Times New Roman"/>
          <w:b/>
          <w:i/>
          <w:color w:val="auto"/>
        </w:rPr>
        <w:t>(</w:t>
      </w:r>
      <w:r w:rsidR="007127C1" w:rsidRPr="00EF7EBB">
        <w:rPr>
          <w:rFonts w:ascii="Times New Roman" w:hAnsi="Times New Roman" w:cs="Times New Roman"/>
          <w:b/>
          <w:i/>
          <w:color w:val="auto"/>
        </w:rPr>
        <w:t>kmu</w:t>
      </w:r>
      <w:r w:rsidRPr="00EF7EBB">
        <w:rPr>
          <w:rFonts w:ascii="Times New Roman" w:hAnsi="Times New Roman" w:cs="Times New Roman"/>
          <w:b/>
          <w:i/>
          <w:color w:val="auto"/>
        </w:rPr>
        <w:t>.edu.tr)</w:t>
      </w:r>
      <w:r w:rsidRPr="00EF7EBB">
        <w:rPr>
          <w:rFonts w:ascii="Times New Roman" w:hAnsi="Times New Roman" w:cs="Times New Roman"/>
          <w:color w:val="auto"/>
        </w:rPr>
        <w:t xml:space="preserve"> yayımlanan </w:t>
      </w:r>
      <w:r w:rsidRPr="00EF7EBB">
        <w:rPr>
          <w:rFonts w:ascii="Times New Roman" w:hAnsi="Times New Roman" w:cs="Times New Roman"/>
          <w:i/>
          <w:color w:val="auto"/>
        </w:rPr>
        <w:t xml:space="preserve">“KVKK Kişisel </w:t>
      </w:r>
      <w:r w:rsidR="00C67EC8">
        <w:rPr>
          <w:rFonts w:ascii="Times New Roman" w:hAnsi="Times New Roman" w:cs="Times New Roman"/>
          <w:i/>
          <w:color w:val="auto"/>
        </w:rPr>
        <w:t>Ve</w:t>
      </w:r>
      <w:r w:rsidRPr="00EF7EBB">
        <w:rPr>
          <w:rFonts w:ascii="Times New Roman" w:hAnsi="Times New Roman" w:cs="Times New Roman"/>
          <w:i/>
          <w:color w:val="auto"/>
        </w:rPr>
        <w:t xml:space="preserve">ri Saklama </w:t>
      </w:r>
      <w:r w:rsidR="00C67EC8">
        <w:rPr>
          <w:rFonts w:ascii="Times New Roman" w:hAnsi="Times New Roman" w:cs="Times New Roman"/>
          <w:i/>
          <w:color w:val="auto"/>
        </w:rPr>
        <w:t>ve</w:t>
      </w:r>
      <w:r w:rsidRPr="00EF7EBB">
        <w:rPr>
          <w:rFonts w:ascii="Times New Roman" w:hAnsi="Times New Roman" w:cs="Times New Roman"/>
          <w:i/>
          <w:color w:val="auto"/>
        </w:rPr>
        <w:t xml:space="preserve"> İmha Politikası</w:t>
      </w:r>
      <w:r w:rsidRPr="00EF7EBB">
        <w:rPr>
          <w:rFonts w:ascii="Times New Roman" w:hAnsi="Times New Roman" w:cs="Times New Roman"/>
          <w:color w:val="auto"/>
        </w:rPr>
        <w:t>”nı inceleyebilirsiniz.</w:t>
      </w:r>
    </w:p>
    <w:p w14:paraId="5C2D429E" w14:textId="77777777" w:rsidR="006F358C" w:rsidRPr="00EF7EBB" w:rsidRDefault="006F358C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F619312" w14:textId="1C3E9D5C" w:rsidR="00D66DE9" w:rsidRPr="00EF7EBB" w:rsidRDefault="000C4472" w:rsidP="00EF7EBB">
      <w:pPr>
        <w:pStyle w:val="KVVKB1"/>
        <w:spacing w:after="12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3" w:name="_Toc60223639"/>
      <w:bookmarkStart w:id="64" w:name="_Toc60224997"/>
      <w:r w:rsidRPr="00EF7EB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KİŞİSEL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Rİ SAHİPLERİNİN HAKLARI; BU HAKLARIN KULLANILMASI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 DEĞERLENDİRİLMESİ METODOLOJİSİ</w:t>
      </w:r>
      <w:bookmarkEnd w:id="63"/>
      <w:bookmarkEnd w:id="64"/>
    </w:p>
    <w:p w14:paraId="48C680BF" w14:textId="4A847B9C" w:rsidR="00922063" w:rsidRPr="00EF7EBB" w:rsidRDefault="00922063" w:rsidP="00EF7EBB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bookmarkStart w:id="65" w:name="_Toc60223640"/>
      <w:bookmarkStart w:id="66" w:name="_Toc60224998"/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ri Sahibinin Hakları</w:t>
      </w:r>
      <w:bookmarkEnd w:id="65"/>
      <w:bookmarkEnd w:id="66"/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 </w:t>
      </w:r>
    </w:p>
    <w:p w14:paraId="0758041B" w14:textId="279FB342" w:rsidR="00922063" w:rsidRPr="00EF7EBB" w:rsidRDefault="00922063" w:rsidP="0092206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F7EBB">
        <w:rPr>
          <w:rFonts w:ascii="Times New Roman" w:hAnsi="Times New Roman" w:cs="Times New Roman"/>
          <w:color w:val="auto"/>
        </w:rPr>
        <w:t xml:space="preserve">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 sahipleri aşağıda yer alan haklara sahiptirler: </w:t>
      </w:r>
    </w:p>
    <w:p w14:paraId="56A2432B" w14:textId="6321366F" w:rsidR="00922063" w:rsidRPr="00EF7EBB" w:rsidRDefault="00922063" w:rsidP="005C59C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EF7EBB">
        <w:rPr>
          <w:rFonts w:ascii="Times New Roman" w:hAnsi="Times New Roman" w:cs="Times New Roman"/>
          <w:color w:val="auto"/>
        </w:rPr>
        <w:t xml:space="preserve">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 işlenip işlenmediğini öğrenme, </w:t>
      </w:r>
    </w:p>
    <w:p w14:paraId="29F7ADC7" w14:textId="79422D81" w:rsidR="00922063" w:rsidRPr="00EF7EBB" w:rsidRDefault="00922063" w:rsidP="005C59C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EF7EBB">
        <w:rPr>
          <w:rFonts w:ascii="Times New Roman" w:hAnsi="Times New Roman" w:cs="Times New Roman"/>
          <w:color w:val="auto"/>
        </w:rPr>
        <w:t xml:space="preserve">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rileri işlenmişse buna ilişkin bilgi talep etme, </w:t>
      </w:r>
    </w:p>
    <w:p w14:paraId="1DD26703" w14:textId="01E8C5BC" w:rsidR="00922063" w:rsidRPr="00EF7EBB" w:rsidRDefault="00922063" w:rsidP="005C59C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EF7EBB">
        <w:rPr>
          <w:rFonts w:ascii="Times New Roman" w:hAnsi="Times New Roman" w:cs="Times New Roman"/>
          <w:color w:val="auto"/>
        </w:rPr>
        <w:t xml:space="preserve">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rilerin işlenme amacını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 bunların amacına uygun kullanılıp kullanılmadığını öğrenme, </w:t>
      </w:r>
    </w:p>
    <w:p w14:paraId="2BC6AF04" w14:textId="51B68F9E" w:rsidR="00922063" w:rsidRPr="00EF7EBB" w:rsidRDefault="00922063" w:rsidP="005C59C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EF7EBB">
        <w:rPr>
          <w:rFonts w:ascii="Times New Roman" w:hAnsi="Times New Roman" w:cs="Times New Roman"/>
          <w:color w:val="auto"/>
        </w:rPr>
        <w:t xml:space="preserve">Yurt içinde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ya yurt dışında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rilerin aktarıldığı üçüncü kişileri bilme, </w:t>
      </w:r>
    </w:p>
    <w:p w14:paraId="0034E687" w14:textId="52D37159" w:rsidR="00922063" w:rsidRPr="00EF7EBB" w:rsidRDefault="00922063" w:rsidP="005C59C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EF7EBB">
        <w:rPr>
          <w:rFonts w:ascii="Times New Roman" w:hAnsi="Times New Roman" w:cs="Times New Roman"/>
          <w:color w:val="auto"/>
        </w:rPr>
        <w:t xml:space="preserve">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rilerin eksik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ya yanlış işlenmiş olması hâlinde bunların düzeltilmesini isteme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 bu kapsamda yapılan işlemin 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rilerin aktarıldığı üçüncü kişilere bildirilmesini isteme, </w:t>
      </w:r>
    </w:p>
    <w:p w14:paraId="087C73C1" w14:textId="7786B923" w:rsidR="00922063" w:rsidRPr="00EF7EBB" w:rsidRDefault="00766C7E" w:rsidP="005C59C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EF7EBB">
        <w:rPr>
          <w:rFonts w:ascii="Times New Roman" w:hAnsi="Times New Roman" w:cs="Times New Roman"/>
          <w:color w:val="auto"/>
        </w:rPr>
        <w:t xml:space="preserve">6698 Sayılı KVK </w:t>
      </w:r>
      <w:r w:rsidR="00922063" w:rsidRPr="00EF7EBB">
        <w:rPr>
          <w:rFonts w:ascii="Times New Roman" w:hAnsi="Times New Roman" w:cs="Times New Roman"/>
          <w:color w:val="auto"/>
        </w:rPr>
        <w:t>Kanun</w:t>
      </w:r>
      <w:r w:rsidRPr="00EF7EBB">
        <w:rPr>
          <w:rFonts w:ascii="Times New Roman" w:hAnsi="Times New Roman" w:cs="Times New Roman"/>
          <w:color w:val="auto"/>
        </w:rPr>
        <w:t>u</w:t>
      </w:r>
      <w:r w:rsidR="00922063" w:rsidRPr="00EF7EBB">
        <w:rPr>
          <w:rFonts w:ascii="Times New Roman" w:hAnsi="Times New Roman" w:cs="Times New Roman"/>
          <w:color w:val="auto"/>
        </w:rPr>
        <w:t xml:space="preserve"> </w:t>
      </w:r>
      <w:r w:rsidR="00C67EC8">
        <w:rPr>
          <w:rFonts w:ascii="Times New Roman" w:hAnsi="Times New Roman" w:cs="Times New Roman"/>
          <w:color w:val="auto"/>
        </w:rPr>
        <w:t>ve</w:t>
      </w:r>
      <w:r w:rsidR="00922063" w:rsidRPr="00EF7EBB">
        <w:rPr>
          <w:rFonts w:ascii="Times New Roman" w:hAnsi="Times New Roman" w:cs="Times New Roman"/>
          <w:color w:val="auto"/>
        </w:rPr>
        <w:t xml:space="preserve"> ilgili diğer kanun hükümlerine uygun olarak işlenmiş olmasına rağmen, işlenmesini gerektiren sebeplerin ortadan kalkması hâlinde kişisel </w:t>
      </w:r>
      <w:r w:rsidR="00C67EC8">
        <w:rPr>
          <w:rFonts w:ascii="Times New Roman" w:hAnsi="Times New Roman" w:cs="Times New Roman"/>
          <w:color w:val="auto"/>
        </w:rPr>
        <w:t>ve</w:t>
      </w:r>
      <w:r w:rsidR="00922063" w:rsidRPr="00EF7EBB">
        <w:rPr>
          <w:rFonts w:ascii="Times New Roman" w:hAnsi="Times New Roman" w:cs="Times New Roman"/>
          <w:color w:val="auto"/>
        </w:rPr>
        <w:t xml:space="preserve">rilerin silinmesini </w:t>
      </w:r>
      <w:r w:rsidR="00C67EC8">
        <w:rPr>
          <w:rFonts w:ascii="Times New Roman" w:hAnsi="Times New Roman" w:cs="Times New Roman"/>
          <w:color w:val="auto"/>
        </w:rPr>
        <w:t>ve</w:t>
      </w:r>
      <w:r w:rsidR="00922063" w:rsidRPr="00EF7EBB">
        <w:rPr>
          <w:rFonts w:ascii="Times New Roman" w:hAnsi="Times New Roman" w:cs="Times New Roman"/>
          <w:color w:val="auto"/>
        </w:rPr>
        <w:t xml:space="preserve">ya yok edilmesini isteme </w:t>
      </w:r>
      <w:r w:rsidR="00C67EC8">
        <w:rPr>
          <w:rFonts w:ascii="Times New Roman" w:hAnsi="Times New Roman" w:cs="Times New Roman"/>
          <w:color w:val="auto"/>
        </w:rPr>
        <w:t>ve</w:t>
      </w:r>
      <w:r w:rsidR="00922063" w:rsidRPr="00EF7EBB">
        <w:rPr>
          <w:rFonts w:ascii="Times New Roman" w:hAnsi="Times New Roman" w:cs="Times New Roman"/>
          <w:color w:val="auto"/>
        </w:rPr>
        <w:t xml:space="preserve"> bu kapsamda yapılan işlemin kişisel </w:t>
      </w:r>
      <w:r w:rsidR="00C67EC8">
        <w:rPr>
          <w:rFonts w:ascii="Times New Roman" w:hAnsi="Times New Roman" w:cs="Times New Roman"/>
          <w:color w:val="auto"/>
        </w:rPr>
        <w:t>ve</w:t>
      </w:r>
      <w:r w:rsidR="00922063" w:rsidRPr="00EF7EBB">
        <w:rPr>
          <w:rFonts w:ascii="Times New Roman" w:hAnsi="Times New Roman" w:cs="Times New Roman"/>
          <w:color w:val="auto"/>
        </w:rPr>
        <w:t xml:space="preserve">rilerin aktarıldığı üçüncü kişilere bildirilmesini isteme, </w:t>
      </w:r>
    </w:p>
    <w:p w14:paraId="29717B1F" w14:textId="7AD9E1B4" w:rsidR="00922063" w:rsidRPr="00EF7EBB" w:rsidRDefault="00922063" w:rsidP="005C59C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EF7EBB">
        <w:rPr>
          <w:rFonts w:ascii="Times New Roman" w:hAnsi="Times New Roman" w:cs="Times New Roman"/>
          <w:color w:val="auto"/>
        </w:rPr>
        <w:t xml:space="preserve">İşlenen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rilerin münhasıran otomatik sistemler vasıtasıyla analiz edilmesi suretiyle kişinin kendisi aleyhine bir sonucun ortaya çıkmasına itiraz etme, </w:t>
      </w:r>
    </w:p>
    <w:p w14:paraId="018D2B79" w14:textId="1588E5A8" w:rsidR="00922063" w:rsidRPr="00EF7EBB" w:rsidRDefault="00922063" w:rsidP="005C59C4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EF7EBB">
        <w:rPr>
          <w:rFonts w:ascii="Times New Roman" w:hAnsi="Times New Roman" w:cs="Times New Roman"/>
          <w:color w:val="auto"/>
        </w:rPr>
        <w:t xml:space="preserve">Kişisel </w:t>
      </w:r>
      <w:r w:rsidR="00C67EC8">
        <w:rPr>
          <w:rFonts w:ascii="Times New Roman" w:hAnsi="Times New Roman" w:cs="Times New Roman"/>
          <w:color w:val="auto"/>
        </w:rPr>
        <w:t>ve</w:t>
      </w:r>
      <w:r w:rsidRPr="00EF7EBB">
        <w:rPr>
          <w:rFonts w:ascii="Times New Roman" w:hAnsi="Times New Roman" w:cs="Times New Roman"/>
          <w:color w:val="auto"/>
        </w:rPr>
        <w:t xml:space="preserve">rilerin kanuna aykırı olarak işlenmesi sebebiyle zarara uğraması hâlinde zararın giderilmesini talep etme. </w:t>
      </w:r>
    </w:p>
    <w:p w14:paraId="1FC975AC" w14:textId="77777777" w:rsidR="006F358C" w:rsidRPr="00EF7EBB" w:rsidRDefault="006F358C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B51C9BA" w14:textId="6E80F96F" w:rsidR="00732545" w:rsidRPr="00EF7EBB" w:rsidRDefault="00151F68" w:rsidP="00D05664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60223641"/>
      <w:bookmarkStart w:id="68" w:name="_Toc60224999"/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ri Sahibinin Haklarını İleri Süremeyeceği Haller</w:t>
      </w:r>
      <w:bookmarkEnd w:id="67"/>
      <w:bookmarkEnd w:id="68"/>
    </w:p>
    <w:p w14:paraId="5B9B661F" w14:textId="4D068C7B" w:rsidR="00151F68" w:rsidRPr="00EF7EBB" w:rsidRDefault="00151F68" w:rsidP="00EF7EBB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sahipleri, 6698 Sayılı KVK Kanunu’nun 28 inci maddesi </w:t>
      </w:r>
      <w:r w:rsidR="00DA3AF4" w:rsidRPr="00EF7EBB">
        <w:rPr>
          <w:rFonts w:ascii="Times New Roman" w:hAnsi="Times New Roman" w:cs="Times New Roman"/>
          <w:sz w:val="24"/>
          <w:szCs w:val="24"/>
        </w:rPr>
        <w:t xml:space="preserve">belirtilen haller, </w:t>
      </w:r>
      <w:r w:rsidRPr="00EF7EBB">
        <w:rPr>
          <w:rFonts w:ascii="Times New Roman" w:hAnsi="Times New Roman" w:cs="Times New Roman"/>
          <w:sz w:val="24"/>
          <w:szCs w:val="24"/>
        </w:rPr>
        <w:t>6698 Sayılı KVK Kanunu</w:t>
      </w:r>
      <w:r w:rsidR="00DA3AF4" w:rsidRPr="00EF7EBB">
        <w:rPr>
          <w:rFonts w:ascii="Times New Roman" w:hAnsi="Times New Roman" w:cs="Times New Roman"/>
          <w:sz w:val="24"/>
          <w:szCs w:val="24"/>
        </w:rPr>
        <w:t>’n</w:t>
      </w:r>
      <w:r w:rsidRPr="00EF7EBB">
        <w:rPr>
          <w:rFonts w:ascii="Times New Roman" w:hAnsi="Times New Roman" w:cs="Times New Roman"/>
          <w:sz w:val="24"/>
          <w:szCs w:val="24"/>
        </w:rPr>
        <w:t xml:space="preserve"> kapsamı dışında tutulduğundan,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sahipleri bu konularda </w:t>
      </w:r>
      <w:r w:rsidR="007E1D08" w:rsidRPr="00EF7EBB">
        <w:rPr>
          <w:rFonts w:ascii="Times New Roman" w:hAnsi="Times New Roman" w:cs="Times New Roman"/>
          <w:sz w:val="24"/>
          <w:szCs w:val="24"/>
        </w:rPr>
        <w:t>9.1. M</w:t>
      </w:r>
      <w:r w:rsidRPr="00EF7EBB">
        <w:rPr>
          <w:rFonts w:ascii="Times New Roman" w:hAnsi="Times New Roman" w:cs="Times New Roman"/>
          <w:sz w:val="24"/>
          <w:szCs w:val="24"/>
        </w:rPr>
        <w:t>adde</w:t>
      </w:r>
      <w:r w:rsidR="007E1D08" w:rsidRPr="00EF7EBB">
        <w:rPr>
          <w:rFonts w:ascii="Times New Roman" w:hAnsi="Times New Roman" w:cs="Times New Roman"/>
          <w:sz w:val="24"/>
          <w:szCs w:val="24"/>
        </w:rPr>
        <w:t xml:space="preserve">sinde </w:t>
      </w:r>
      <w:r w:rsidRPr="00EF7EBB">
        <w:rPr>
          <w:rFonts w:ascii="Times New Roman" w:hAnsi="Times New Roman" w:cs="Times New Roman"/>
          <w:sz w:val="24"/>
          <w:szCs w:val="24"/>
        </w:rPr>
        <w:t>sayılan haklarını iler</w:t>
      </w:r>
      <w:r w:rsidR="000A27D0" w:rsidRPr="00EF7EBB">
        <w:rPr>
          <w:rFonts w:ascii="Times New Roman" w:hAnsi="Times New Roman" w:cs="Times New Roman"/>
          <w:sz w:val="24"/>
          <w:szCs w:val="24"/>
        </w:rPr>
        <w:t>i</w:t>
      </w:r>
      <w:r w:rsidRPr="00EF7EBB">
        <w:rPr>
          <w:rFonts w:ascii="Times New Roman" w:hAnsi="Times New Roman" w:cs="Times New Roman"/>
          <w:sz w:val="24"/>
          <w:szCs w:val="24"/>
        </w:rPr>
        <w:t xml:space="preserve"> süremezler.</w:t>
      </w:r>
    </w:p>
    <w:p w14:paraId="4F0EFCA5" w14:textId="5D8E5BC6" w:rsidR="00732545" w:rsidRPr="00EF7EBB" w:rsidRDefault="00E57D92" w:rsidP="0072504C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60223642"/>
      <w:bookmarkStart w:id="70" w:name="_Toc60225000"/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ri Sahibinin Haklarını Kullanması</w:t>
      </w:r>
      <w:bookmarkEnd w:id="69"/>
      <w:bookmarkEnd w:id="70"/>
    </w:p>
    <w:p w14:paraId="059AB2D8" w14:textId="5A453C30" w:rsidR="00596096" w:rsidRPr="00EF7EBB" w:rsidRDefault="00E57D92" w:rsidP="00EF7EBB">
      <w:pPr>
        <w:pStyle w:val="AralkYok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sahipleri </w:t>
      </w:r>
      <w:r w:rsidR="00003E33" w:rsidRPr="00EF7EBB">
        <w:rPr>
          <w:rFonts w:ascii="Times New Roman" w:hAnsi="Times New Roman" w:cs="Times New Roman"/>
          <w:sz w:val="24"/>
          <w:szCs w:val="24"/>
        </w:rPr>
        <w:t xml:space="preserve">iş bu Politikanın </w:t>
      </w:r>
      <w:r w:rsidR="007E1D08" w:rsidRPr="00EF7EBB">
        <w:rPr>
          <w:rFonts w:ascii="Times New Roman" w:hAnsi="Times New Roman" w:cs="Times New Roman"/>
          <w:sz w:val="24"/>
          <w:szCs w:val="24"/>
        </w:rPr>
        <w:t xml:space="preserve">9.1. </w:t>
      </w:r>
      <w:r w:rsidR="007F3383" w:rsidRPr="00EF7EBB">
        <w:rPr>
          <w:rFonts w:ascii="Times New Roman" w:hAnsi="Times New Roman" w:cs="Times New Roman"/>
          <w:sz w:val="24"/>
          <w:szCs w:val="24"/>
        </w:rPr>
        <w:t>M</w:t>
      </w:r>
      <w:r w:rsidR="007E1D08" w:rsidRPr="00EF7EBB">
        <w:rPr>
          <w:rFonts w:ascii="Times New Roman" w:hAnsi="Times New Roman" w:cs="Times New Roman"/>
          <w:sz w:val="24"/>
          <w:szCs w:val="24"/>
        </w:rPr>
        <w:t xml:space="preserve">addesi </w:t>
      </w:r>
      <w:r w:rsidRPr="00EF7EBB">
        <w:rPr>
          <w:rFonts w:ascii="Times New Roman" w:hAnsi="Times New Roman" w:cs="Times New Roman"/>
          <w:sz w:val="24"/>
          <w:szCs w:val="24"/>
        </w:rPr>
        <w:t>altında sıralanan haklarına ilişkin taleplerini aşağıda belirtilen yöntemle</w:t>
      </w:r>
      <w:r w:rsidR="002B27DF" w:rsidRPr="00EF7EBB">
        <w:rPr>
          <w:rFonts w:ascii="Times New Roman" w:hAnsi="Times New Roman" w:cs="Times New Roman"/>
          <w:sz w:val="24"/>
          <w:szCs w:val="24"/>
        </w:rPr>
        <w:t>rle</w:t>
      </w:r>
      <w:r w:rsidRPr="00EF7EBB">
        <w:rPr>
          <w:rFonts w:ascii="Times New Roman" w:hAnsi="Times New Roman" w:cs="Times New Roman"/>
          <w:sz w:val="24"/>
          <w:szCs w:val="24"/>
        </w:rPr>
        <w:t xml:space="preserve">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rsitemize </w:t>
      </w:r>
      <w:r w:rsidR="0057375A" w:rsidRPr="00EF7EBB">
        <w:rPr>
          <w:rFonts w:ascii="Times New Roman" w:hAnsi="Times New Roman" w:cs="Times New Roman"/>
          <w:sz w:val="24"/>
          <w:szCs w:val="24"/>
        </w:rPr>
        <w:t>iletebileceklerdir.</w:t>
      </w:r>
      <w:r w:rsidR="00EF7EBB">
        <w:rPr>
          <w:rFonts w:ascii="Times New Roman" w:hAnsi="Times New Roman" w:cs="Times New Roman"/>
          <w:sz w:val="24"/>
          <w:szCs w:val="24"/>
        </w:rPr>
        <w:t xml:space="preserve"> </w:t>
      </w:r>
      <w:r w:rsidR="00596096" w:rsidRPr="00EF7EBB">
        <w:rPr>
          <w:rFonts w:ascii="Times New Roman" w:hAnsi="Times New Roman" w:cs="Times New Roman"/>
          <w:sz w:val="24"/>
          <w:szCs w:val="24"/>
        </w:rPr>
        <w:t>Bu çerçe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96096" w:rsidRPr="00EF7EBB">
        <w:rPr>
          <w:rFonts w:ascii="Times New Roman" w:hAnsi="Times New Roman" w:cs="Times New Roman"/>
          <w:sz w:val="24"/>
          <w:szCs w:val="24"/>
        </w:rPr>
        <w:t>de “</w:t>
      </w:r>
      <w:r w:rsidR="00596096" w:rsidRPr="00EF7EBB">
        <w:rPr>
          <w:rFonts w:ascii="Times New Roman" w:hAnsi="Times New Roman" w:cs="Times New Roman"/>
          <w:b/>
          <w:sz w:val="24"/>
          <w:szCs w:val="24"/>
        </w:rPr>
        <w:t>yazılı</w:t>
      </w:r>
      <w:r w:rsidR="00596096" w:rsidRPr="00EF7EBB">
        <w:rPr>
          <w:rFonts w:ascii="Times New Roman" w:hAnsi="Times New Roman" w:cs="Times New Roman"/>
          <w:sz w:val="24"/>
          <w:szCs w:val="24"/>
        </w:rPr>
        <w:t>” olarak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96096" w:rsidRPr="00EF7EBB">
        <w:rPr>
          <w:rFonts w:ascii="Times New Roman" w:hAnsi="Times New Roman" w:cs="Times New Roman"/>
          <w:sz w:val="24"/>
          <w:szCs w:val="24"/>
        </w:rPr>
        <w:t>rsitemize yapılacak başvurular, “</w:t>
      </w:r>
      <w:r w:rsidR="00596096" w:rsidRPr="00EF7EBB">
        <w:rPr>
          <w:rFonts w:ascii="Times New Roman" w:hAnsi="Times New Roman" w:cs="Times New Roman"/>
          <w:i/>
          <w:sz w:val="24"/>
          <w:szCs w:val="24"/>
        </w:rPr>
        <w:t>FRM-0</w:t>
      </w:r>
      <w:r w:rsidR="00D67EFF" w:rsidRPr="00EF7EBB">
        <w:rPr>
          <w:rFonts w:ascii="Times New Roman" w:hAnsi="Times New Roman" w:cs="Times New Roman"/>
          <w:i/>
          <w:sz w:val="24"/>
          <w:szCs w:val="24"/>
        </w:rPr>
        <w:t>645</w:t>
      </w:r>
      <w:r w:rsidR="00596096" w:rsidRPr="00EF7EBB">
        <w:rPr>
          <w:rFonts w:ascii="Times New Roman" w:hAnsi="Times New Roman" w:cs="Times New Roman"/>
          <w:i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="00596096" w:rsidRPr="00EF7EBB">
        <w:rPr>
          <w:rFonts w:ascii="Times New Roman" w:hAnsi="Times New Roman" w:cs="Times New Roman"/>
          <w:i/>
          <w:sz w:val="24"/>
          <w:szCs w:val="24"/>
        </w:rPr>
        <w:t>ri Sahibi Başvuru Formu</w:t>
      </w:r>
      <w:r w:rsidR="00596096" w:rsidRPr="00EF7EBB">
        <w:rPr>
          <w:rFonts w:ascii="Times New Roman" w:hAnsi="Times New Roman" w:cs="Times New Roman"/>
          <w:sz w:val="24"/>
          <w:szCs w:val="24"/>
        </w:rPr>
        <w:t>”nun çıktısı alınarak;</w:t>
      </w:r>
      <w:r w:rsidR="00596096"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1ACBAD43" w14:textId="77777777" w:rsidR="00596096" w:rsidRPr="00EF7EBB" w:rsidRDefault="00596096" w:rsidP="005C59C4">
      <w:pPr>
        <w:pStyle w:val="AralkYok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Sahibi’nin şahsen başvurusu ile,</w:t>
      </w:r>
    </w:p>
    <w:p w14:paraId="12C29DF0" w14:textId="77777777" w:rsidR="00596096" w:rsidRPr="00EF7EBB" w:rsidRDefault="00596096" w:rsidP="005C59C4">
      <w:pPr>
        <w:pStyle w:val="AralkYok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Noter vasıtasıyla,</w:t>
      </w:r>
    </w:p>
    <w:p w14:paraId="4F31B550" w14:textId="22BBE5A6" w:rsidR="00596096" w:rsidRPr="00EF7EBB" w:rsidRDefault="00596096" w:rsidP="005C59C4">
      <w:pPr>
        <w:pStyle w:val="AralkYok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Sahibi’nce 5070 Sayılı </w:t>
      </w:r>
      <w:r w:rsidR="00EF7EBB"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Elektronik İmza Kanunu’nda</w:t>
      </w: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tanımlı olan “gü</w:t>
      </w:r>
      <w:r w:rsidR="00C67EC8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nli elektronik imza” ile imzalanarak Üni</w:t>
      </w:r>
      <w:r w:rsidR="00C67EC8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rsitemize kayıtlı elektronik posta adresine gönderilmek suretiyle, </w:t>
      </w:r>
    </w:p>
    <w:p w14:paraId="41058F96" w14:textId="5A7DC755" w:rsidR="00596096" w:rsidRPr="00EF7EBB" w:rsidRDefault="00596096" w:rsidP="005C59C4">
      <w:pPr>
        <w:pStyle w:val="AralkYok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formu doldurulup mobil imza ya da ilgili kişi tarafından </w:t>
      </w:r>
      <w:r w:rsidR="00C67EC8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ri sorumlusuna daha önce bildirilen </w:t>
      </w:r>
      <w:r w:rsidR="00C67EC8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67EC8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ri sorumlusunun sisteminde kayıtlı bulunan elektronik posta adresini kullanarak </w:t>
      </w:r>
      <w:hyperlink r:id="rId8" w:history="1">
        <w:r w:rsidR="006A71A8" w:rsidRPr="00EF7EBB">
          <w:rPr>
            <w:rStyle w:val="Kpr"/>
            <w:rFonts w:ascii="Times New Roman" w:hAnsi="Times New Roman" w:cs="Times New Roman"/>
            <w:i/>
            <w:color w:val="auto"/>
            <w:sz w:val="24"/>
            <w:szCs w:val="24"/>
            <w:lang w:eastAsia="tr-TR"/>
          </w:rPr>
          <w:t>bim@edu.tr</w:t>
        </w:r>
      </w:hyperlink>
      <w:r w:rsidRPr="00EF7EB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="00EF7EBB"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e-posta</w:t>
      </w: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elektronik posta ile gönderilmesi suretiyle,</w:t>
      </w:r>
    </w:p>
    <w:p w14:paraId="0C2F7263" w14:textId="786F87F4" w:rsidR="00596096" w:rsidRPr="00EF7EBB" w:rsidRDefault="00596096" w:rsidP="00596096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 tarafımıza iletilebilecektir.</w:t>
      </w:r>
    </w:p>
    <w:p w14:paraId="2EA5E155" w14:textId="21F3DB0D" w:rsidR="00596096" w:rsidRDefault="00596096" w:rsidP="002B26D1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Aşağıda, yazılı başvuruların ne şekilde tarafımıza ulaştırılacağına ilişkin yazılı başvuru kanalları özelinde bilgiler </w:t>
      </w:r>
      <w:r w:rsidR="00C67EC8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rilmektedir.</w:t>
      </w:r>
    </w:p>
    <w:p w14:paraId="6F928308" w14:textId="77777777" w:rsidR="002B26D1" w:rsidRPr="00EF7EBB" w:rsidRDefault="002B26D1" w:rsidP="002B26D1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CC2373F" w14:textId="77777777" w:rsidR="00596096" w:rsidRPr="00EF7EBB" w:rsidRDefault="00596096" w:rsidP="00596096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EF7EBB" w:rsidRPr="00EF7EBB" w14:paraId="16E9FFB3" w14:textId="77777777" w:rsidTr="002B26D1">
        <w:tc>
          <w:tcPr>
            <w:tcW w:w="3823" w:type="dxa"/>
            <w:shd w:val="clear" w:color="auto" w:fill="D9D9D9" w:themeFill="background1" w:themeFillShade="D9"/>
          </w:tcPr>
          <w:p w14:paraId="31CE3CA9" w14:textId="77777777" w:rsidR="00596096" w:rsidRPr="00EF7EBB" w:rsidRDefault="00596096" w:rsidP="000D2D24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Başvuru Yöntemi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FF9F1E4" w14:textId="77777777" w:rsidR="00596096" w:rsidRPr="00EF7EBB" w:rsidRDefault="00596096" w:rsidP="000D2D24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Başvurunun Yapılacağı Adres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C19125" w14:textId="77777777" w:rsidR="00596096" w:rsidRPr="00EF7EBB" w:rsidRDefault="00596096" w:rsidP="000D2D24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F7EBB">
              <w:rPr>
                <w:rFonts w:ascii="Times New Roman" w:hAnsi="Times New Roman" w:cs="Times New Roman"/>
                <w:b/>
                <w:sz w:val="24"/>
                <w:szCs w:val="24"/>
              </w:rPr>
              <w:t>Başvuru Gönderiminde Belirtilecek Bilgi</w:t>
            </w:r>
          </w:p>
        </w:tc>
      </w:tr>
      <w:tr w:rsidR="00EF7EBB" w:rsidRPr="00EF7EBB" w14:paraId="43F78FF8" w14:textId="77777777" w:rsidTr="002B26D1">
        <w:tc>
          <w:tcPr>
            <w:tcW w:w="3823" w:type="dxa"/>
            <w:vAlign w:val="center"/>
          </w:tcPr>
          <w:p w14:paraId="2A0345E7" w14:textId="77777777" w:rsidR="00596096" w:rsidRPr="00EF7EBB" w:rsidRDefault="00596096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Şahsen Başvuru</w:t>
            </w: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(Başvuru sahibinin bizzat gelerek kimliğini tevsik edici belge ile başvurması)</w:t>
            </w:r>
          </w:p>
        </w:tc>
        <w:tc>
          <w:tcPr>
            <w:tcW w:w="2976" w:type="dxa"/>
            <w:vAlign w:val="center"/>
          </w:tcPr>
          <w:p w14:paraId="5A9D7A85" w14:textId="76BD1DAB" w:rsidR="00596096" w:rsidRPr="00EF7EBB" w:rsidRDefault="00C62779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Karamanoğlu Mehmetbey</w:t>
            </w:r>
            <w:r w:rsidR="00596096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F7EBB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</w:t>
            </w:r>
            <w:r w:rsidR="00C67E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EF7EBB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rsitesi</w:t>
            </w:r>
            <w:r w:rsid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EF7EBB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</w:t>
            </w:r>
            <w:r w:rsidR="00C67E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EF7EBB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rsite</w:t>
            </w:r>
            <w:r w:rsidR="006A71A8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</w:t>
            </w:r>
            <w:r w:rsid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6A71A8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h. </w:t>
            </w:r>
            <w:r w:rsidR="00596096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Merkez/</w:t>
            </w:r>
            <w:r w:rsidR="006A71A8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KARAMAN</w:t>
            </w: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96096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6A71A8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  <w:r w:rsidR="00596096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2835" w:type="dxa"/>
            <w:vAlign w:val="center"/>
          </w:tcPr>
          <w:p w14:paraId="667224B8" w14:textId="2D9E3FBB" w:rsidR="00596096" w:rsidRPr="00EF7EBB" w:rsidRDefault="00596096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Zarfın üzerine 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“Kişisel </w:t>
            </w:r>
            <w:r w:rsidR="00C67E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Ve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rilerin Korunması Kanunu Kapsamında Bilgi Talebi </w:t>
            </w:r>
            <w:r w:rsidRPr="00EF7E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tr-TR"/>
              </w:rPr>
              <w:t>1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”</w:t>
            </w: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yazılacaktır.</w:t>
            </w:r>
          </w:p>
        </w:tc>
      </w:tr>
      <w:tr w:rsidR="00EF7EBB" w:rsidRPr="00EF7EBB" w14:paraId="4FB665D8" w14:textId="77777777" w:rsidTr="002B26D1">
        <w:tc>
          <w:tcPr>
            <w:tcW w:w="3823" w:type="dxa"/>
            <w:vAlign w:val="center"/>
          </w:tcPr>
          <w:p w14:paraId="0B5AF0DE" w14:textId="77777777" w:rsidR="00596096" w:rsidRPr="00EF7EBB" w:rsidRDefault="00596096" w:rsidP="002B26D1">
            <w:pPr>
              <w:pStyle w:val="AralkYok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Noter Vasıtasıyla Başvuru</w:t>
            </w:r>
          </w:p>
        </w:tc>
        <w:tc>
          <w:tcPr>
            <w:tcW w:w="2976" w:type="dxa"/>
            <w:vAlign w:val="center"/>
          </w:tcPr>
          <w:p w14:paraId="3AD72AF9" w14:textId="743BD42D" w:rsidR="00596096" w:rsidRPr="00EF7EBB" w:rsidRDefault="006A71A8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Karamanoğlu Mehmetbey </w:t>
            </w:r>
            <w:r w:rsidR="00EF7EBB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</w:t>
            </w:r>
            <w:r w:rsidR="00C67E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EF7EBB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rsitesi</w:t>
            </w:r>
            <w:r w:rsid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EF7EBB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Üni</w:t>
            </w:r>
            <w:r w:rsidR="00C67EC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EF7EBB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rsite</w:t>
            </w: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</w:t>
            </w:r>
            <w:r w:rsid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h. Merkez/KARAMAN 70200</w:t>
            </w:r>
          </w:p>
        </w:tc>
        <w:tc>
          <w:tcPr>
            <w:tcW w:w="2835" w:type="dxa"/>
            <w:vAlign w:val="center"/>
          </w:tcPr>
          <w:p w14:paraId="6B986061" w14:textId="75CF3D48" w:rsidR="00596096" w:rsidRPr="00EF7EBB" w:rsidRDefault="00596096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Tebligat zarfına 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“Kişisel </w:t>
            </w:r>
            <w:r w:rsidR="00C67E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Ve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rilerin Korunması Kanunu Kapsamında Bilgi Talebi </w:t>
            </w:r>
            <w:r w:rsidRPr="00EF7E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tr-TR"/>
              </w:rPr>
              <w:t>1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” </w:t>
            </w: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yazılacaktır.</w:t>
            </w:r>
          </w:p>
        </w:tc>
      </w:tr>
      <w:tr w:rsidR="00EF7EBB" w:rsidRPr="00EF7EBB" w14:paraId="5C70C971" w14:textId="77777777" w:rsidTr="002B26D1">
        <w:trPr>
          <w:trHeight w:val="1263"/>
        </w:trPr>
        <w:tc>
          <w:tcPr>
            <w:tcW w:w="3823" w:type="dxa"/>
            <w:vAlign w:val="center"/>
          </w:tcPr>
          <w:p w14:paraId="236DEC02" w14:textId="464FA41B" w:rsidR="00596096" w:rsidRPr="00EF7EBB" w:rsidRDefault="00596096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Gü</w:t>
            </w:r>
            <w:r w:rsidR="00C67E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</w:t>
            </w:r>
            <w:r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nli Elektronik İmza </w:t>
            </w:r>
            <w:r w:rsidR="00EF7EBB"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ile</w:t>
            </w:r>
            <w:r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Başvuru</w:t>
            </w: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(Gü</w:t>
            </w:r>
            <w:r w:rsidR="00C67E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ve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nli elektronik imza ile imzalanarak Kayıtlı Elektronik Posta (KEP) yoluyla başvurması)</w:t>
            </w:r>
          </w:p>
        </w:tc>
        <w:tc>
          <w:tcPr>
            <w:tcW w:w="2976" w:type="dxa"/>
            <w:vAlign w:val="center"/>
          </w:tcPr>
          <w:p w14:paraId="4B03C8B7" w14:textId="373ABD1E" w:rsidR="00596096" w:rsidRPr="00EF7EBB" w:rsidRDefault="006A71A8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kmu</w:t>
            </w:r>
            <w:r w:rsidR="00596096"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@hs01.kep.tr</w:t>
            </w:r>
          </w:p>
        </w:tc>
        <w:tc>
          <w:tcPr>
            <w:tcW w:w="2835" w:type="dxa"/>
            <w:vAlign w:val="center"/>
          </w:tcPr>
          <w:p w14:paraId="6B37F2F6" w14:textId="5080945A" w:rsidR="00596096" w:rsidRPr="00EF7EBB" w:rsidRDefault="00596096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E-Posta’nın konu kısmına 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“Kişisel </w:t>
            </w:r>
            <w:r w:rsidR="00C67E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Ve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rilerin Korunması Kanunu Bilgi Talebi </w:t>
            </w:r>
            <w:r w:rsidRPr="00EF7E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tr-TR"/>
              </w:rPr>
              <w:t>1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”</w:t>
            </w: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yazılacaktır.</w:t>
            </w:r>
          </w:p>
        </w:tc>
      </w:tr>
      <w:tr w:rsidR="00EF7EBB" w:rsidRPr="00EF7EBB" w14:paraId="09ADC2DD" w14:textId="77777777" w:rsidTr="002B26D1">
        <w:trPr>
          <w:trHeight w:val="1835"/>
        </w:trPr>
        <w:tc>
          <w:tcPr>
            <w:tcW w:w="3823" w:type="dxa"/>
            <w:vAlign w:val="center"/>
          </w:tcPr>
          <w:p w14:paraId="6DECDA7A" w14:textId="5F24370F" w:rsidR="00596096" w:rsidRPr="00EF7EBB" w:rsidRDefault="00596096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Mobil İmza ya da E-posta </w:t>
            </w:r>
            <w:r w:rsidR="00EF7EBB"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ile</w:t>
            </w:r>
            <w:r w:rsidRPr="00EF7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Başvuru</w:t>
            </w: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(İlgili kişi tarafından </w:t>
            </w:r>
            <w:r w:rsidR="00C67E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ve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ri sorumlusuna daha önce bildirilen </w:t>
            </w:r>
            <w:r w:rsidR="00C67E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ve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 </w:t>
            </w:r>
            <w:r w:rsidR="00C67E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ve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ri sorumlusunun sisteminde kayıtlı bulunan elektronik posta adresini kullanmak suretiyle)</w:t>
            </w:r>
          </w:p>
        </w:tc>
        <w:tc>
          <w:tcPr>
            <w:tcW w:w="2976" w:type="dxa"/>
            <w:vAlign w:val="center"/>
          </w:tcPr>
          <w:p w14:paraId="32865FC6" w14:textId="34F8D81F" w:rsidR="00596096" w:rsidRPr="00EF7EBB" w:rsidRDefault="006A71A8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bim@kmu.edu.tr</w:t>
            </w:r>
          </w:p>
        </w:tc>
        <w:tc>
          <w:tcPr>
            <w:tcW w:w="2835" w:type="dxa"/>
            <w:vAlign w:val="center"/>
          </w:tcPr>
          <w:p w14:paraId="681506AB" w14:textId="26E10638" w:rsidR="00596096" w:rsidRPr="00EF7EBB" w:rsidRDefault="00596096" w:rsidP="002B26D1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E-Postanın konu kısmına 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“Kişisel </w:t>
            </w:r>
            <w:r w:rsidR="00C67E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Ve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rilerin Korunması Kanunu Bilgi Talebi </w:t>
            </w:r>
            <w:r w:rsidRPr="00EF7E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tr-TR"/>
              </w:rPr>
              <w:t>1</w:t>
            </w:r>
            <w:r w:rsidRPr="00EF7E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”</w:t>
            </w:r>
            <w:r w:rsidRPr="00EF7E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yazılacaktır.</w:t>
            </w:r>
          </w:p>
        </w:tc>
      </w:tr>
    </w:tbl>
    <w:p w14:paraId="6A194B9C" w14:textId="3985CAFB" w:rsidR="00596096" w:rsidRPr="00EF7EBB" w:rsidRDefault="00596096" w:rsidP="00596096">
      <w:pPr>
        <w:pStyle w:val="AralkYok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EF7EB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tr-TR"/>
        </w:rPr>
        <w:t>1</w:t>
      </w:r>
      <w:r w:rsidR="002B26D1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tr-TR"/>
        </w:rPr>
        <w:t>:</w:t>
      </w: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EF7EB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Bu ifadenin yazılmasının talep edilmesi, sadece yetkilendirilen kişilerin erişebilmesi </w:t>
      </w:r>
      <w:r w:rsidR="00C67EC8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ve</w:t>
      </w:r>
      <w:r w:rsidRPr="00EF7EBB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ya içeriğini görebilmesi için istenmektedir. </w:t>
      </w:r>
    </w:p>
    <w:p w14:paraId="677689C5" w14:textId="77777777" w:rsidR="00596096" w:rsidRPr="00EF7EBB" w:rsidRDefault="00596096" w:rsidP="00596096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AFC6E01" w14:textId="2100E3EE" w:rsidR="00E57D92" w:rsidRPr="00EF7EBB" w:rsidRDefault="00596096" w:rsidP="00E57D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Ayrıca, Kurul’un belirleyeceği diğer yöntemler duyurulduktan sonra bu yöntemler üzerinden de başvuruların ne şekilde alınacağı Üni</w:t>
      </w:r>
      <w:r w:rsidR="00C67EC8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EF7EBB">
        <w:rPr>
          <w:rFonts w:ascii="Times New Roman" w:eastAsia="Times New Roman" w:hAnsi="Times New Roman" w:cs="Times New Roman"/>
          <w:sz w:val="24"/>
          <w:szCs w:val="24"/>
          <w:lang w:eastAsia="tr-TR"/>
        </w:rPr>
        <w:t>rsitemizce duyurulacaktır.</w:t>
      </w:r>
    </w:p>
    <w:p w14:paraId="1B27C6B9" w14:textId="1B29C6B6" w:rsidR="00E111FC" w:rsidRPr="00EF7EBB" w:rsidRDefault="00E57D92" w:rsidP="00E57D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sahipleri adına üçüncü kişiler tarafından talepte bulunulması mümkün değildir. </w:t>
      </w:r>
    </w:p>
    <w:p w14:paraId="62C5430E" w14:textId="550BF968" w:rsidR="00E111FC" w:rsidRPr="00EF7EBB" w:rsidRDefault="00E57D92" w:rsidP="00E57D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sahibinin kendisi dışında bir kişinin talepte bulunması için konuya ilişkin olarak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sahibi tarafından başvuruda bulunacak kişi adına düzenlenmiş özel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kâletname aslı ibraz edilmelidir. </w:t>
      </w:r>
    </w:p>
    <w:p w14:paraId="44AA6294" w14:textId="016D30C6" w:rsidR="00E57D92" w:rsidRPr="00EF7EBB" w:rsidRDefault="00E57D92" w:rsidP="00E57D9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sahibinin talep ettiği işlemin ayrıca bir maliyeti gerektirmesi hâlinde, </w:t>
      </w:r>
      <w:r w:rsidR="00E111FC" w:rsidRPr="00EF7EBB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E111FC" w:rsidRPr="00EF7EBB">
        <w:rPr>
          <w:rFonts w:ascii="Times New Roman" w:hAnsi="Times New Roman" w:cs="Times New Roman"/>
          <w:sz w:val="24"/>
          <w:szCs w:val="24"/>
        </w:rPr>
        <w:t>rsitemiz</w:t>
      </w:r>
      <w:r w:rsidRPr="00EF7EBB">
        <w:rPr>
          <w:rFonts w:ascii="Times New Roman" w:hAnsi="Times New Roman" w:cs="Times New Roman"/>
          <w:sz w:val="24"/>
          <w:szCs w:val="24"/>
        </w:rPr>
        <w:t xml:space="preserve"> tarafından KVK Kurulunca belirlenen tarifedeki ücret alınacaktır. Bu ücretin yatırılması usulü </w:t>
      </w:r>
      <w:r w:rsidR="00847269" w:rsidRPr="00EF7EBB">
        <w:rPr>
          <w:rFonts w:ascii="Times New Roman" w:hAnsi="Times New Roman" w:cs="Times New Roman"/>
          <w:sz w:val="24"/>
          <w:szCs w:val="24"/>
        </w:rPr>
        <w:t>“</w:t>
      </w:r>
      <w:r w:rsidR="00847269" w:rsidRPr="00EF7EBB">
        <w:rPr>
          <w:rFonts w:ascii="Times New Roman" w:hAnsi="Times New Roman" w:cs="Times New Roman"/>
          <w:i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i/>
          <w:sz w:val="24"/>
          <w:szCs w:val="24"/>
        </w:rPr>
        <w:t>Ve</w:t>
      </w:r>
      <w:r w:rsidR="00847269" w:rsidRPr="00EF7EBB">
        <w:rPr>
          <w:rFonts w:ascii="Times New Roman" w:hAnsi="Times New Roman" w:cs="Times New Roman"/>
          <w:i/>
          <w:sz w:val="24"/>
          <w:szCs w:val="24"/>
        </w:rPr>
        <w:t>ri Sahibi Başvuru Formu</w:t>
      </w:r>
      <w:r w:rsidR="00E111FC" w:rsidRPr="00EF7EBB">
        <w:rPr>
          <w:rFonts w:ascii="Times New Roman" w:hAnsi="Times New Roman" w:cs="Times New Roman"/>
          <w:sz w:val="24"/>
          <w:szCs w:val="24"/>
        </w:rPr>
        <w:t xml:space="preserve">’nda </w:t>
      </w:r>
      <w:r w:rsidRPr="00EF7EBB">
        <w:rPr>
          <w:rFonts w:ascii="Times New Roman" w:hAnsi="Times New Roman" w:cs="Times New Roman"/>
          <w:sz w:val="24"/>
          <w:szCs w:val="24"/>
        </w:rPr>
        <w:t>belirtilecektir. Bu ücretin tarif edilen usule uygun olarak yatırılmaması halinde başvurular dikkate alınmayacaktır.</w:t>
      </w:r>
    </w:p>
    <w:p w14:paraId="57949038" w14:textId="77777777" w:rsidR="00732545" w:rsidRPr="00EF7EBB" w:rsidRDefault="00732545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EABE7F0" w14:textId="6C2EBB63" w:rsidR="00732545" w:rsidRPr="00EF7EBB" w:rsidRDefault="0065783D" w:rsidP="00EF7EBB">
      <w:pPr>
        <w:pStyle w:val="KVVKB1"/>
        <w:numPr>
          <w:ilvl w:val="1"/>
          <w:numId w:val="2"/>
        </w:numPr>
        <w:spacing w:after="120"/>
        <w:ind w:left="578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1" w:name="_Toc60223643"/>
      <w:bookmarkStart w:id="72" w:name="_Toc60225001"/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Kişisel 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ri Sahibinin KVK Kurulu’na Şik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a</w:t>
      </w:r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yette Bulunma Hakkı</w:t>
      </w:r>
      <w:bookmarkEnd w:id="71"/>
      <w:bookmarkEnd w:id="72"/>
    </w:p>
    <w:p w14:paraId="23EDCCAA" w14:textId="0BA68CF2" w:rsidR="0065783D" w:rsidRDefault="0065783D" w:rsidP="006578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>ri sahibi 6698 Sayılı KVK Kanunu’nun 14</w:t>
      </w:r>
      <w:r w:rsidR="00EF7EBB">
        <w:rPr>
          <w:rFonts w:ascii="Times New Roman" w:hAnsi="Times New Roman" w:cs="Times New Roman"/>
          <w:sz w:val="24"/>
          <w:szCs w:val="24"/>
        </w:rPr>
        <w:t>.</w:t>
      </w:r>
      <w:r w:rsidRPr="00EF7EBB">
        <w:rPr>
          <w:rFonts w:ascii="Times New Roman" w:hAnsi="Times New Roman" w:cs="Times New Roman"/>
          <w:sz w:val="24"/>
          <w:szCs w:val="24"/>
        </w:rPr>
        <w:t xml:space="preserve"> maddesi gereğince başvurunun reddedilmesi,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rilen cevabın yetersiz bulunması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ya süresinde başvuruya cevap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>rilmemesi hâllerinde;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rsitemizin cevabını öğrendiği tarihten itibaren otuz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</w:t>
      </w:r>
      <w:r w:rsidR="00EF7EBB" w:rsidRPr="00EF7EBB">
        <w:rPr>
          <w:rFonts w:ascii="Times New Roman" w:hAnsi="Times New Roman" w:cs="Times New Roman"/>
          <w:sz w:val="24"/>
          <w:szCs w:val="24"/>
        </w:rPr>
        <w:t>herh</w:t>
      </w:r>
      <w:r w:rsidR="00EF7EBB">
        <w:rPr>
          <w:rFonts w:ascii="Times New Roman" w:hAnsi="Times New Roman" w:cs="Times New Roman"/>
          <w:sz w:val="24"/>
          <w:szCs w:val="24"/>
        </w:rPr>
        <w:t>a</w:t>
      </w:r>
      <w:r w:rsidR="00EF7EBB" w:rsidRPr="00EF7EBB">
        <w:rPr>
          <w:rFonts w:ascii="Times New Roman" w:hAnsi="Times New Roman" w:cs="Times New Roman"/>
          <w:sz w:val="24"/>
          <w:szCs w:val="24"/>
        </w:rPr>
        <w:t>lde</w:t>
      </w:r>
      <w:r w:rsidRPr="00EF7EBB">
        <w:rPr>
          <w:rFonts w:ascii="Times New Roman" w:hAnsi="Times New Roman" w:cs="Times New Roman"/>
          <w:sz w:val="24"/>
          <w:szCs w:val="24"/>
        </w:rPr>
        <w:t xml:space="preserve"> başvuru tarihinden itibaren altmış gün içinde KVK Kurulu’na şikâyette bulunabilir.</w:t>
      </w:r>
    </w:p>
    <w:p w14:paraId="313E600D" w14:textId="77777777" w:rsidR="002B26D1" w:rsidRDefault="002B26D1" w:rsidP="006578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DC4472A" w14:textId="77777777" w:rsidR="002B26D1" w:rsidRDefault="002B26D1" w:rsidP="006578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D4B2FE3" w14:textId="77777777" w:rsidR="002B26D1" w:rsidRPr="00EF7EBB" w:rsidRDefault="002B26D1" w:rsidP="0065783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4D14D94" w14:textId="77777777" w:rsidR="00732545" w:rsidRPr="00EF7EBB" w:rsidRDefault="00732545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CF056A4" w14:textId="1F3D1B4D" w:rsidR="00732545" w:rsidRPr="00EF7EBB" w:rsidRDefault="00C62779" w:rsidP="00EF7EBB">
      <w:pPr>
        <w:pStyle w:val="KVVKB1"/>
        <w:numPr>
          <w:ilvl w:val="1"/>
          <w:numId w:val="2"/>
        </w:numPr>
        <w:spacing w:after="120"/>
        <w:ind w:left="567" w:hanging="57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3" w:name="_Toc60223644"/>
      <w:bookmarkStart w:id="74" w:name="_Toc60225002"/>
      <w:r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lastRenderedPageBreak/>
        <w:t>Karamanoğlu Mehmetbey</w:t>
      </w:r>
      <w:r w:rsidR="00673DDE"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 </w:t>
      </w:r>
      <w:r w:rsidR="000D2D24"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Üni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="000D2D24"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 xml:space="preserve">rsitesinin Başvurulara Cevap </w:t>
      </w:r>
      <w:r w:rsidR="00C67EC8">
        <w:rPr>
          <w:rFonts w:ascii="Times New Roman" w:hAnsi="Times New Roman" w:cs="Times New Roman"/>
          <w:color w:val="auto"/>
          <w:sz w:val="24"/>
          <w:szCs w:val="24"/>
          <w:lang w:val="tr-TR"/>
        </w:rPr>
        <w:t>Ve</w:t>
      </w:r>
      <w:r w:rsidR="000D2D24" w:rsidRPr="00EF7EBB">
        <w:rPr>
          <w:rFonts w:ascii="Times New Roman" w:hAnsi="Times New Roman" w:cs="Times New Roman"/>
          <w:color w:val="auto"/>
          <w:sz w:val="24"/>
          <w:szCs w:val="24"/>
          <w:lang w:val="tr-TR"/>
        </w:rPr>
        <w:t>rmesi</w:t>
      </w:r>
      <w:bookmarkEnd w:id="73"/>
      <w:bookmarkEnd w:id="74"/>
    </w:p>
    <w:p w14:paraId="19990816" w14:textId="7F2D3496" w:rsidR="00732545" w:rsidRPr="00EF7EBB" w:rsidRDefault="000D2D24" w:rsidP="00EF7EBB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b/>
          <w:sz w:val="24"/>
          <w:szCs w:val="24"/>
        </w:rPr>
        <w:t xml:space="preserve"> Başvurulara Cevap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EF7EBB">
        <w:rPr>
          <w:rFonts w:ascii="Times New Roman" w:hAnsi="Times New Roman" w:cs="Times New Roman"/>
          <w:b/>
          <w:sz w:val="24"/>
          <w:szCs w:val="24"/>
        </w:rPr>
        <w:t xml:space="preserve">rme Usulü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EF7EBB">
        <w:rPr>
          <w:rFonts w:ascii="Times New Roman" w:hAnsi="Times New Roman" w:cs="Times New Roman"/>
          <w:b/>
          <w:sz w:val="24"/>
          <w:szCs w:val="24"/>
        </w:rPr>
        <w:t xml:space="preserve"> Süresi</w:t>
      </w:r>
    </w:p>
    <w:p w14:paraId="1ED7FA21" w14:textId="74242154" w:rsidR="000D2D24" w:rsidRPr="00EF7EBB" w:rsidRDefault="000D2D24" w:rsidP="000D2D2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sahibinin, </w:t>
      </w:r>
      <w:r w:rsidR="00DB0304" w:rsidRPr="00EF7EBB">
        <w:rPr>
          <w:rFonts w:ascii="Times New Roman" w:hAnsi="Times New Roman" w:cs="Times New Roman"/>
          <w:sz w:val="24"/>
          <w:szCs w:val="24"/>
        </w:rPr>
        <w:t>işi bu Politikanın 9.3. M</w:t>
      </w:r>
      <w:r w:rsidRPr="00EF7EBB">
        <w:rPr>
          <w:rFonts w:ascii="Times New Roman" w:hAnsi="Times New Roman" w:cs="Times New Roman"/>
          <w:sz w:val="24"/>
          <w:szCs w:val="24"/>
        </w:rPr>
        <w:t>adde</w:t>
      </w:r>
      <w:r w:rsidR="00DB0304" w:rsidRPr="00EF7EBB">
        <w:rPr>
          <w:rFonts w:ascii="Times New Roman" w:hAnsi="Times New Roman" w:cs="Times New Roman"/>
          <w:sz w:val="24"/>
          <w:szCs w:val="24"/>
        </w:rPr>
        <w:t>sinde</w:t>
      </w:r>
      <w:r w:rsidRPr="00EF7EBB">
        <w:rPr>
          <w:rFonts w:ascii="Times New Roman" w:hAnsi="Times New Roman" w:cs="Times New Roman"/>
          <w:sz w:val="24"/>
          <w:szCs w:val="24"/>
        </w:rPr>
        <w:t xml:space="preserve"> yer alan usule uygun olarak talebini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rsitemize iletmesi durumunda talebin niteliğine göre </w:t>
      </w:r>
      <w:r w:rsidRPr="00EF7EBB">
        <w:rPr>
          <w:rFonts w:ascii="Times New Roman" w:hAnsi="Times New Roman" w:cs="Times New Roman"/>
          <w:b/>
          <w:sz w:val="24"/>
          <w:szCs w:val="24"/>
        </w:rPr>
        <w:t>en kısa sürede</w:t>
      </w:r>
      <w:r w:rsidRPr="00EF7EBB">
        <w:rPr>
          <w:rFonts w:ascii="Times New Roman" w:hAnsi="Times New Roman" w:cs="Times New Roman"/>
          <w:sz w:val="24"/>
          <w:szCs w:val="24"/>
        </w:rPr>
        <w:t xml:space="preserve">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en geç </w:t>
      </w:r>
      <w:r w:rsidRPr="00EF7EBB">
        <w:rPr>
          <w:rFonts w:ascii="Times New Roman" w:hAnsi="Times New Roman" w:cs="Times New Roman"/>
          <w:b/>
          <w:sz w:val="24"/>
          <w:szCs w:val="24"/>
        </w:rPr>
        <w:t>otuz gün</w:t>
      </w:r>
      <w:r w:rsidRPr="00EF7EBB">
        <w:rPr>
          <w:rFonts w:ascii="Times New Roman" w:hAnsi="Times New Roman" w:cs="Times New Roman"/>
          <w:sz w:val="24"/>
          <w:szCs w:val="24"/>
        </w:rPr>
        <w:t xml:space="preserve"> içinde ilgili</w:t>
      </w:r>
      <w:r w:rsidR="00680742" w:rsidRPr="00EF7EBB">
        <w:rPr>
          <w:rFonts w:ascii="Times New Roman" w:hAnsi="Times New Roman" w:cs="Times New Roman"/>
          <w:sz w:val="24"/>
          <w:szCs w:val="24"/>
        </w:rPr>
        <w:t>nin</w:t>
      </w:r>
      <w:r w:rsidRPr="00EF7EBB">
        <w:rPr>
          <w:rFonts w:ascii="Times New Roman" w:hAnsi="Times New Roman" w:cs="Times New Roman"/>
          <w:sz w:val="24"/>
          <w:szCs w:val="24"/>
        </w:rPr>
        <w:t xml:space="preserve"> talebi sonuçlandıracaktır.</w:t>
      </w:r>
    </w:p>
    <w:p w14:paraId="5EA37810" w14:textId="77777777" w:rsidR="00732545" w:rsidRPr="00EF7EBB" w:rsidRDefault="00732545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A5C836F" w14:textId="4890C632" w:rsidR="00732545" w:rsidRPr="00EF7EBB" w:rsidRDefault="00061CC3" w:rsidP="00373F39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b/>
          <w:sz w:val="24"/>
          <w:szCs w:val="24"/>
        </w:rPr>
        <w:t>Üni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EF7EBB">
        <w:rPr>
          <w:rFonts w:ascii="Times New Roman" w:hAnsi="Times New Roman" w:cs="Times New Roman"/>
          <w:b/>
          <w:sz w:val="24"/>
          <w:szCs w:val="24"/>
        </w:rPr>
        <w:t xml:space="preserve">rsitemizin </w:t>
      </w:r>
      <w:r w:rsidR="000D2D24" w:rsidRPr="00EF7EBB">
        <w:rPr>
          <w:rFonts w:ascii="Times New Roman" w:hAnsi="Times New Roman" w:cs="Times New Roman"/>
          <w:b/>
          <w:sz w:val="24"/>
          <w:szCs w:val="24"/>
        </w:rPr>
        <w:t xml:space="preserve">Başvuruda Bulunan 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="000D2D24" w:rsidRPr="00EF7EBB">
        <w:rPr>
          <w:rFonts w:ascii="Times New Roman" w:hAnsi="Times New Roman" w:cs="Times New Roman"/>
          <w:b/>
          <w:sz w:val="24"/>
          <w:szCs w:val="24"/>
        </w:rPr>
        <w:t>ri Sahibinden Talep Edebileceği Bilgiler</w:t>
      </w:r>
    </w:p>
    <w:p w14:paraId="0A2B0A8D" w14:textId="39F08566" w:rsidR="00732545" w:rsidRPr="00EF7EBB" w:rsidRDefault="000D2D24" w:rsidP="000D2D2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rsitemiz, başvuruda bulunan kişinin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sahibi olup olmadığını tespit etmek adına ilgili kişiden bilgi talep edebilir. 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sahibinin başvurusunda yer alan hususları netleştirmek adına,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>ri sahibine başvurusu ile ilgili soru yöneltebilir.</w:t>
      </w:r>
    </w:p>
    <w:p w14:paraId="304072CE" w14:textId="77777777" w:rsidR="006F358C" w:rsidRPr="00EF7EBB" w:rsidRDefault="006F358C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8536419" w14:textId="43782B2B" w:rsidR="000D2D24" w:rsidRPr="00EF7EBB" w:rsidRDefault="00F84EE6" w:rsidP="00EF7EBB">
      <w:pPr>
        <w:pStyle w:val="AralkYok"/>
        <w:numPr>
          <w:ilvl w:val="2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b/>
          <w:sz w:val="24"/>
          <w:szCs w:val="24"/>
        </w:rPr>
        <w:t>Üni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Pr="00EF7EBB">
        <w:rPr>
          <w:rFonts w:ascii="Times New Roman" w:hAnsi="Times New Roman" w:cs="Times New Roman"/>
          <w:b/>
          <w:sz w:val="24"/>
          <w:szCs w:val="24"/>
        </w:rPr>
        <w:t>rsitemizin</w:t>
      </w:r>
      <w:r w:rsidR="000D2D24" w:rsidRPr="00EF7EBB">
        <w:rPr>
          <w:rFonts w:ascii="Times New Roman" w:hAnsi="Times New Roman" w:cs="Times New Roman"/>
          <w:b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b/>
          <w:sz w:val="24"/>
          <w:szCs w:val="24"/>
        </w:rPr>
        <w:t>Ve</w:t>
      </w:r>
      <w:r w:rsidR="000D2D24" w:rsidRPr="00EF7EBB">
        <w:rPr>
          <w:rFonts w:ascii="Times New Roman" w:hAnsi="Times New Roman" w:cs="Times New Roman"/>
          <w:b/>
          <w:sz w:val="24"/>
          <w:szCs w:val="24"/>
        </w:rPr>
        <w:t>ri Sahibinin Başvurusunu Reddetme Hakkı</w:t>
      </w:r>
    </w:p>
    <w:p w14:paraId="13EB7CA6" w14:textId="1161C4D0" w:rsidR="000D2D24" w:rsidRPr="00EF7EBB" w:rsidRDefault="000D2D24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>rsitemiz, başvuruda bulunan ilgili kişinin başvurusunu</w:t>
      </w:r>
      <w:r w:rsidR="00D31E4C" w:rsidRPr="00EF7EBB">
        <w:rPr>
          <w:rFonts w:ascii="Times New Roman" w:hAnsi="Times New Roman" w:cs="Times New Roman"/>
          <w:sz w:val="24"/>
          <w:szCs w:val="24"/>
        </w:rPr>
        <w:t xml:space="preserve"> aşağıda belirtilen haller dışında,</w:t>
      </w:r>
      <w:r w:rsidRPr="00EF7EBB">
        <w:rPr>
          <w:rFonts w:ascii="Times New Roman" w:hAnsi="Times New Roman" w:cs="Times New Roman"/>
          <w:sz w:val="24"/>
          <w:szCs w:val="24"/>
        </w:rPr>
        <w:t xml:space="preserve"> 6698 Sayılı KVK Kanunu’nun 28 inci maddesinde belirtilen hallerde gerekçesini açıklayarak reddedebilir. </w:t>
      </w:r>
    </w:p>
    <w:p w14:paraId="4C19B596" w14:textId="7BF4BA3D" w:rsidR="00D31E4C" w:rsidRPr="00EF7EBB" w:rsidRDefault="00D31E4C" w:rsidP="005C59C4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sahibinin talebinin diğer kişilerin hak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özgürlüklerini engelleme ihtimali olması</w:t>
      </w:r>
      <w:r w:rsidR="00D6079A" w:rsidRPr="00EF7EBB">
        <w:rPr>
          <w:rFonts w:ascii="Times New Roman" w:hAnsi="Times New Roman" w:cs="Times New Roman"/>
          <w:sz w:val="24"/>
          <w:szCs w:val="24"/>
        </w:rPr>
        <w:t>.</w:t>
      </w:r>
    </w:p>
    <w:p w14:paraId="115807B3" w14:textId="77777777" w:rsidR="00D31E4C" w:rsidRPr="00EF7EBB" w:rsidRDefault="00D31E4C" w:rsidP="005C59C4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>Orantısız çaba gerektire</w:t>
      </w:r>
      <w:r w:rsidR="00D6079A" w:rsidRPr="00EF7EBB">
        <w:rPr>
          <w:rFonts w:ascii="Times New Roman" w:hAnsi="Times New Roman" w:cs="Times New Roman"/>
          <w:sz w:val="24"/>
          <w:szCs w:val="24"/>
        </w:rPr>
        <w:t>n taleplerde bulunulmuş olması.</w:t>
      </w:r>
    </w:p>
    <w:p w14:paraId="792C0716" w14:textId="77777777" w:rsidR="00003E33" w:rsidRPr="00EF7EBB" w:rsidRDefault="00D31E4C" w:rsidP="002B26D1">
      <w:pPr>
        <w:pStyle w:val="AralkYok"/>
        <w:numPr>
          <w:ilvl w:val="0"/>
          <w:numId w:val="15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Talep edilen bilginin kamuya açık bir bilgi olması. </w:t>
      </w:r>
    </w:p>
    <w:p w14:paraId="509CAECE" w14:textId="5A0378C6" w:rsidR="00D31E4C" w:rsidRPr="00EF7EBB" w:rsidRDefault="000241AF" w:rsidP="00270256">
      <w:pPr>
        <w:pStyle w:val="KVVKB1"/>
        <w:spacing w:after="12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5" w:name="_Toc60223645"/>
      <w:bookmarkStart w:id="76" w:name="_Toc60225003"/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KİŞİSEL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RİLERİN KORUNMASI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 İŞLENMESİ KAPSAMINDA ÜNİ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>RSİTE İÇ YÖNETİM YAPISI</w:t>
      </w:r>
      <w:bookmarkEnd w:id="75"/>
      <w:bookmarkEnd w:id="76"/>
    </w:p>
    <w:p w14:paraId="25EAF99E" w14:textId="63B4A08D" w:rsidR="000241AF" w:rsidRPr="00EF7EBB" w:rsidRDefault="000241AF" w:rsidP="000241A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rsitemiz bünyesinde, 6698 sayılı KVK Kanunu’na uyum için gerekli aksiyonların takibi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yönetilmesi amacıyla </w:t>
      </w:r>
      <w:r w:rsidR="000B3A91" w:rsidRPr="00EF7EBB">
        <w:rPr>
          <w:rFonts w:ascii="Times New Roman" w:hAnsi="Times New Roman" w:cs="Times New Roman"/>
          <w:sz w:val="24"/>
          <w:szCs w:val="24"/>
        </w:rPr>
        <w:t xml:space="preserve">KMÜ </w:t>
      </w: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rilerin Korunması </w:t>
      </w:r>
      <w:r w:rsidR="00273F32" w:rsidRPr="00EF7EBB">
        <w:rPr>
          <w:rFonts w:ascii="Times New Roman" w:hAnsi="Times New Roman" w:cs="Times New Roman"/>
          <w:sz w:val="24"/>
          <w:szCs w:val="24"/>
        </w:rPr>
        <w:t>Komisyonu</w:t>
      </w:r>
      <w:r w:rsidR="000B3A91" w:rsidRPr="00EF7EBB">
        <w:rPr>
          <w:rFonts w:ascii="Times New Roman" w:hAnsi="Times New Roman" w:cs="Times New Roman"/>
          <w:sz w:val="24"/>
          <w:szCs w:val="24"/>
        </w:rPr>
        <w:t xml:space="preserve"> </w:t>
      </w:r>
      <w:r w:rsidRPr="00EF7EBB">
        <w:rPr>
          <w:rFonts w:ascii="Times New Roman" w:hAnsi="Times New Roman" w:cs="Times New Roman"/>
          <w:sz w:val="24"/>
          <w:szCs w:val="24"/>
        </w:rPr>
        <w:t xml:space="preserve">oluşturmuştur. </w:t>
      </w:r>
      <w:r w:rsidR="000B3A91" w:rsidRPr="00EF7EBB">
        <w:rPr>
          <w:rFonts w:ascii="Times New Roman" w:hAnsi="Times New Roman" w:cs="Times New Roman"/>
          <w:sz w:val="24"/>
          <w:szCs w:val="24"/>
        </w:rPr>
        <w:t>Kurulun</w:t>
      </w:r>
      <w:r w:rsidRPr="00EF7EBB">
        <w:rPr>
          <w:rFonts w:ascii="Times New Roman" w:hAnsi="Times New Roman" w:cs="Times New Roman"/>
          <w:sz w:val="24"/>
          <w:szCs w:val="24"/>
        </w:rPr>
        <w:t xml:space="preserve"> başlıca görevleri aşağıda belirtilmektedir: </w:t>
      </w:r>
    </w:p>
    <w:p w14:paraId="65BB0FBE" w14:textId="0EC2CDBF" w:rsidR="000241AF" w:rsidRPr="00EF7EBB" w:rsidRDefault="000241AF" w:rsidP="005C59C4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rilerin korunması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işlenmesi ile ilgili temel politikaları hazırlamak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üst yönetimin onayına sunmak, </w:t>
      </w:r>
    </w:p>
    <w:p w14:paraId="5457CA95" w14:textId="1EBBDC84" w:rsidR="000241AF" w:rsidRPr="00EF7EBB" w:rsidRDefault="000241AF" w:rsidP="005C59C4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Politika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prosedürlerin uygulanması için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 içinde gerekli görev dağılımını yapmak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ilgili aksiyonların alındığının takibini gerçekleştirmek, </w:t>
      </w:r>
    </w:p>
    <w:p w14:paraId="470398CF" w14:textId="0752FAE1" w:rsidR="000241AF" w:rsidRPr="00EF7EBB" w:rsidRDefault="000241AF" w:rsidP="005C59C4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rilerin korunması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işlenmesi ile ilgili temel politikalardaki değişiklikleri hazırlamak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yürürlüğe koymak, </w:t>
      </w:r>
    </w:p>
    <w:p w14:paraId="700A1F81" w14:textId="1266EB60" w:rsidR="000241AF" w:rsidRPr="00EF7EBB" w:rsidRDefault="000241AF" w:rsidP="005C59C4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6698 sayılı KVK Kanunu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ilgili mevzuata uyumun sağlanması için yapılması gereken hususları tespit etmek; uygulanmasını gözetmek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koordinasyonunu sağlamak, </w:t>
      </w:r>
    </w:p>
    <w:p w14:paraId="4F677DB1" w14:textId="31200E40" w:rsidR="000241AF" w:rsidRPr="00EF7EBB" w:rsidRDefault="000241AF" w:rsidP="005C59C4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rilerin korunması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işlenmesi konusunda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 içinde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işbirliği içerisinde olunan kurumlar nezdinde farkındalığı arttırmak, </w:t>
      </w:r>
    </w:p>
    <w:p w14:paraId="504DC372" w14:textId="686BC795" w:rsidR="000241AF" w:rsidRPr="00EF7EBB" w:rsidRDefault="000241AF" w:rsidP="005C59C4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rsitenin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işleme faaliyetlerinde oluşabilecek riskleri tespit ederek gerekli önlemlerin alınmasını temin etmek; iyileştirme önerilerini sunmak, </w:t>
      </w:r>
    </w:p>
    <w:p w14:paraId="524FC594" w14:textId="1328F21B" w:rsidR="000241AF" w:rsidRPr="00EF7EBB" w:rsidRDefault="000241AF" w:rsidP="005C59C4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rilerin korunması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politikaların uygulanması konusunda eğitimler tasarlamak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icra edilmesini sağlamak, </w:t>
      </w:r>
    </w:p>
    <w:p w14:paraId="595B9E73" w14:textId="3D7EEDDD" w:rsidR="000241AF" w:rsidRPr="00EF7EBB" w:rsidRDefault="000241AF" w:rsidP="005C59C4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sahiplerinin; </w:t>
      </w:r>
      <w:r w:rsidR="00537BF5" w:rsidRPr="00EF7EBB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37BF5" w:rsidRPr="00EF7EBB">
        <w:rPr>
          <w:rFonts w:ascii="Times New Roman" w:hAnsi="Times New Roman" w:cs="Times New Roman"/>
          <w:sz w:val="24"/>
          <w:szCs w:val="24"/>
        </w:rPr>
        <w:t>rsitenin</w:t>
      </w:r>
      <w:r w:rsidRPr="00EF7EBB">
        <w:rPr>
          <w:rFonts w:ascii="Times New Roman" w:hAnsi="Times New Roman" w:cs="Times New Roman"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işleme faaliyetleri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kanuni hakları konusunda bilgilenmelerini sağlamak üzere bilgilendirme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eğitim faaliyetlerinin icrasını koordine etmek, </w:t>
      </w:r>
    </w:p>
    <w:p w14:paraId="2ADA79E5" w14:textId="3A24C028" w:rsidR="000241AF" w:rsidRPr="00EF7EBB" w:rsidRDefault="000241AF" w:rsidP="005C59C4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rilerin korunması konusundaki gelişmeleri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düzenlemeleri takip etmek; bu gelişmelere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düzenlemelere uygun olarak </w:t>
      </w:r>
      <w:r w:rsidR="00537BF5" w:rsidRPr="00EF7EBB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537BF5" w:rsidRPr="00EF7EBB">
        <w:rPr>
          <w:rFonts w:ascii="Times New Roman" w:hAnsi="Times New Roman" w:cs="Times New Roman"/>
          <w:sz w:val="24"/>
          <w:szCs w:val="24"/>
        </w:rPr>
        <w:t>rsite</w:t>
      </w:r>
      <w:r w:rsidRPr="00EF7EBB">
        <w:rPr>
          <w:rFonts w:ascii="Times New Roman" w:hAnsi="Times New Roman" w:cs="Times New Roman"/>
          <w:sz w:val="24"/>
          <w:szCs w:val="24"/>
        </w:rPr>
        <w:t xml:space="preserve"> </w:t>
      </w:r>
      <w:r w:rsidR="00537BF5" w:rsidRPr="00EF7EBB">
        <w:rPr>
          <w:rFonts w:ascii="Times New Roman" w:hAnsi="Times New Roman" w:cs="Times New Roman"/>
          <w:sz w:val="24"/>
          <w:szCs w:val="24"/>
        </w:rPr>
        <w:t xml:space="preserve">olarak </w:t>
      </w:r>
      <w:r w:rsidRPr="00EF7EBB">
        <w:rPr>
          <w:rFonts w:ascii="Times New Roman" w:hAnsi="Times New Roman" w:cs="Times New Roman"/>
          <w:sz w:val="24"/>
          <w:szCs w:val="24"/>
        </w:rPr>
        <w:t xml:space="preserve">yapılması gerekenler konusunda üst yönetime tavsiyelerde bulunmak, </w:t>
      </w:r>
    </w:p>
    <w:p w14:paraId="1A83110C" w14:textId="42260E25" w:rsidR="000241AF" w:rsidRPr="00EF7EBB" w:rsidRDefault="000241AF" w:rsidP="005C59C4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lastRenderedPageBreak/>
        <w:t xml:space="preserve">Gereken hallerde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 sahibi başvurularının çözümü için aksiyon almak, </w:t>
      </w:r>
    </w:p>
    <w:p w14:paraId="3131BE72" w14:textId="5A6E06DD" w:rsidR="000241AF" w:rsidRPr="00EF7EBB" w:rsidRDefault="000241AF" w:rsidP="005C59C4">
      <w:pPr>
        <w:pStyle w:val="AralkYo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 xml:space="preserve">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rilerin Korunması Kurulu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Kurumu ile olan ilişkileri yönetmek, </w:t>
      </w:r>
    </w:p>
    <w:p w14:paraId="5C63E105" w14:textId="45860758" w:rsidR="000241AF" w:rsidRPr="00EF7EBB" w:rsidRDefault="00537BF5" w:rsidP="005C59C4">
      <w:pPr>
        <w:pStyle w:val="AralkYok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 </w:t>
      </w:r>
      <w:r w:rsidR="000241AF" w:rsidRPr="00EF7EBB">
        <w:rPr>
          <w:rFonts w:ascii="Times New Roman" w:hAnsi="Times New Roman" w:cs="Times New Roman"/>
          <w:sz w:val="24"/>
          <w:szCs w:val="24"/>
        </w:rPr>
        <w:t xml:space="preserve">yönetiminin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0241AF" w:rsidRPr="00EF7EBB">
        <w:rPr>
          <w:rFonts w:ascii="Times New Roman" w:hAnsi="Times New Roman" w:cs="Times New Roman"/>
          <w:sz w:val="24"/>
          <w:szCs w:val="24"/>
        </w:rPr>
        <w:t xml:space="preserve">rilerin korunması konusunda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0241AF" w:rsidRPr="00EF7EBB">
        <w:rPr>
          <w:rFonts w:ascii="Times New Roman" w:hAnsi="Times New Roman" w:cs="Times New Roman"/>
          <w:sz w:val="24"/>
          <w:szCs w:val="24"/>
        </w:rPr>
        <w:t xml:space="preserve">receği diğer görevleri icra etmek. </w:t>
      </w:r>
    </w:p>
    <w:p w14:paraId="71D23732" w14:textId="14F47F2E" w:rsidR="00E643C9" w:rsidRPr="00EF7EBB" w:rsidRDefault="00E643C9" w:rsidP="00C53763">
      <w:pPr>
        <w:pStyle w:val="KVVKB1"/>
        <w:spacing w:after="12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lang w:val="tr-TR"/>
        </w:rPr>
      </w:pPr>
      <w:bookmarkStart w:id="77" w:name="_Toc60223646"/>
      <w:bookmarkStart w:id="78" w:name="_Toc60225004"/>
      <w:r w:rsidRPr="00EF7EBB">
        <w:rPr>
          <w:rFonts w:ascii="Times New Roman" w:hAnsi="Times New Roman" w:cs="Times New Roman"/>
          <w:color w:val="auto"/>
          <w:sz w:val="24"/>
          <w:szCs w:val="24"/>
        </w:rPr>
        <w:t>POLİTİKANIN GÜNCELLENME PERİYODU</w:t>
      </w:r>
      <w:bookmarkEnd w:id="77"/>
      <w:bookmarkEnd w:id="78"/>
    </w:p>
    <w:p w14:paraId="289C6A02" w14:textId="66CA51DF" w:rsidR="00E643C9" w:rsidRPr="00EF7EBB" w:rsidRDefault="00E643C9" w:rsidP="00E643C9">
      <w:pPr>
        <w:spacing w:line="240" w:lineRule="auto"/>
        <w:rPr>
          <w:rFonts w:ascii="Times New Roman"/>
          <w:sz w:val="24"/>
          <w:szCs w:val="24"/>
          <w:lang w:val="tr-TR"/>
        </w:rPr>
      </w:pPr>
      <w:r w:rsidRPr="00EF7EBB">
        <w:rPr>
          <w:rFonts w:ascii="Times New Roman"/>
          <w:sz w:val="24"/>
          <w:szCs w:val="24"/>
          <w:lang w:val="tr-TR"/>
        </w:rPr>
        <w:t>Politika,</w:t>
      </w:r>
      <w:r w:rsidR="004B1957" w:rsidRPr="00EF7EBB">
        <w:rPr>
          <w:rFonts w:ascii="Times New Roman"/>
          <w:sz w:val="24"/>
          <w:szCs w:val="24"/>
          <w:lang w:val="tr-TR"/>
        </w:rPr>
        <w:t xml:space="preserve"> yılda en az bir defa olmak kaydı </w:t>
      </w:r>
      <w:r w:rsidR="00FE27CF" w:rsidRPr="00EF7EBB">
        <w:rPr>
          <w:rFonts w:ascii="Times New Roman"/>
          <w:sz w:val="24"/>
          <w:szCs w:val="24"/>
          <w:lang w:val="tr-TR"/>
        </w:rPr>
        <w:t>ile</w:t>
      </w:r>
      <w:r w:rsidRPr="00EF7EBB">
        <w:rPr>
          <w:rFonts w:ascii="Times New Roman"/>
          <w:sz w:val="24"/>
          <w:szCs w:val="24"/>
          <w:lang w:val="tr-TR"/>
        </w:rPr>
        <w:t xml:space="preserve"> ihtiyaç duyuldukça</w:t>
      </w:r>
      <w:r w:rsidR="004B1957" w:rsidRPr="00EF7EBB">
        <w:rPr>
          <w:rFonts w:ascii="Times New Roman"/>
          <w:sz w:val="24"/>
          <w:szCs w:val="24"/>
          <w:lang w:val="tr-TR"/>
        </w:rPr>
        <w:t xml:space="preserve">, ilgili mevzuatlarda yapılan değişiklikler yeni düzenlemeler </w:t>
      </w:r>
      <w:r w:rsidR="00DF0D64" w:rsidRPr="00EF7EBB">
        <w:rPr>
          <w:rFonts w:ascii="Times New Roman"/>
          <w:sz w:val="24"/>
          <w:szCs w:val="24"/>
          <w:lang w:val="tr-TR"/>
        </w:rPr>
        <w:t>dâhilinde</w:t>
      </w:r>
      <w:r w:rsidR="004B1957" w:rsidRPr="00EF7EBB">
        <w:rPr>
          <w:rFonts w:ascii="Times New Roman"/>
          <w:sz w:val="24"/>
          <w:szCs w:val="24"/>
          <w:lang w:val="tr-TR"/>
        </w:rPr>
        <w:t xml:space="preserve"> Üni</w:t>
      </w:r>
      <w:r w:rsidR="00C67EC8">
        <w:rPr>
          <w:rFonts w:ascii="Times New Roman"/>
          <w:sz w:val="24"/>
          <w:szCs w:val="24"/>
          <w:lang w:val="tr-TR"/>
        </w:rPr>
        <w:t>ve</w:t>
      </w:r>
      <w:r w:rsidR="004B1957" w:rsidRPr="00EF7EBB">
        <w:rPr>
          <w:rFonts w:ascii="Times New Roman"/>
          <w:sz w:val="24"/>
          <w:szCs w:val="24"/>
          <w:lang w:val="tr-TR"/>
        </w:rPr>
        <w:t>rsite</w:t>
      </w:r>
      <w:r w:rsidR="000C7E30" w:rsidRPr="00EF7EBB">
        <w:rPr>
          <w:rFonts w:ascii="Times New Roman"/>
          <w:sz w:val="24"/>
          <w:szCs w:val="24"/>
          <w:lang w:val="tr-TR"/>
        </w:rPr>
        <w:t>miz</w:t>
      </w:r>
      <w:r w:rsidR="004B1957" w:rsidRPr="00EF7EBB">
        <w:rPr>
          <w:rFonts w:ascii="Times New Roman"/>
          <w:sz w:val="24"/>
          <w:szCs w:val="24"/>
          <w:lang w:val="tr-TR"/>
        </w:rPr>
        <w:t xml:space="preserve"> tarafından </w:t>
      </w:r>
      <w:r w:rsidRPr="00EF7EBB">
        <w:rPr>
          <w:rFonts w:ascii="Times New Roman"/>
          <w:sz w:val="24"/>
          <w:szCs w:val="24"/>
          <w:lang w:val="tr-TR"/>
        </w:rPr>
        <w:t xml:space="preserve">gözden geçirilir </w:t>
      </w:r>
      <w:r w:rsidR="00C67EC8">
        <w:rPr>
          <w:rFonts w:ascii="Times New Roman"/>
          <w:sz w:val="24"/>
          <w:szCs w:val="24"/>
          <w:lang w:val="tr-TR"/>
        </w:rPr>
        <w:t>ve</w:t>
      </w:r>
      <w:r w:rsidRPr="00EF7EBB">
        <w:rPr>
          <w:rFonts w:ascii="Times New Roman"/>
          <w:sz w:val="24"/>
          <w:szCs w:val="24"/>
          <w:lang w:val="tr-TR"/>
        </w:rPr>
        <w:t xml:space="preserve"> gerekli olan bölümler güncellenir.</w:t>
      </w:r>
    </w:p>
    <w:p w14:paraId="139B977C" w14:textId="77777777" w:rsidR="000241AF" w:rsidRPr="00EF7EBB" w:rsidRDefault="000241AF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8F7A4A7" w14:textId="3491F5E5" w:rsidR="001E71E8" w:rsidRPr="00EF7EBB" w:rsidRDefault="00481711" w:rsidP="00925D4B">
      <w:pPr>
        <w:pStyle w:val="KVVKB1"/>
        <w:spacing w:after="12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_Toc60223647"/>
      <w:bookmarkStart w:id="80" w:name="_Toc60225005"/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POLİTİKANIN YÜRÜRLÜĞÜ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 YÜRÜRLÜKTEN KALDIRILMASI</w:t>
      </w:r>
      <w:bookmarkEnd w:id="79"/>
      <w:bookmarkEnd w:id="80"/>
    </w:p>
    <w:p w14:paraId="316E9F16" w14:textId="34E106AA" w:rsidR="00B70DB8" w:rsidRPr="00EF7EBB" w:rsidRDefault="001E71E8" w:rsidP="00B70DB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EF7EBB">
        <w:rPr>
          <w:rFonts w:ascii="Times New Roman" w:hAnsi="Times New Roman" w:cs="Times New Roman"/>
          <w:sz w:val="24"/>
          <w:szCs w:val="24"/>
        </w:rPr>
        <w:t>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rsitemiz tarafından düzenlenen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yürürlüğe giren işbu Politika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rsitemiz internet sitesinde </w:t>
      </w:r>
      <w:r w:rsidRPr="00EF7EBB">
        <w:rPr>
          <w:rFonts w:ascii="Times New Roman" w:hAnsi="Times New Roman" w:cs="Times New Roman"/>
          <w:i/>
          <w:sz w:val="24"/>
          <w:szCs w:val="24"/>
        </w:rPr>
        <w:t>(</w:t>
      </w:r>
      <w:r w:rsidR="000B3A91" w:rsidRPr="00EF7EBB">
        <w:rPr>
          <w:rFonts w:ascii="Times New Roman" w:hAnsi="Times New Roman" w:cs="Times New Roman"/>
          <w:i/>
          <w:sz w:val="24"/>
          <w:szCs w:val="24"/>
        </w:rPr>
        <w:t>kmu</w:t>
      </w:r>
      <w:r w:rsidRPr="00EF7EBB">
        <w:rPr>
          <w:rFonts w:ascii="Times New Roman" w:hAnsi="Times New Roman" w:cs="Times New Roman"/>
          <w:i/>
          <w:sz w:val="24"/>
          <w:szCs w:val="24"/>
        </w:rPr>
        <w:t>.edu.tr)</w:t>
      </w:r>
      <w:r w:rsidRPr="00EF7EBB">
        <w:rPr>
          <w:rFonts w:ascii="Times New Roman" w:hAnsi="Times New Roman" w:cs="Times New Roman"/>
          <w:sz w:val="24"/>
          <w:szCs w:val="24"/>
        </w:rPr>
        <w:t xml:space="preserve"> </w:t>
      </w:r>
      <w:r w:rsidRPr="007969C8">
        <w:rPr>
          <w:rFonts w:ascii="Times New Roman" w:hAnsi="Times New Roman" w:cs="Times New Roman"/>
          <w:sz w:val="24"/>
          <w:szCs w:val="24"/>
        </w:rPr>
        <w:t xml:space="preserve">yayımlanır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969C8">
        <w:rPr>
          <w:rFonts w:ascii="Times New Roman" w:hAnsi="Times New Roman" w:cs="Times New Roman"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969C8">
        <w:rPr>
          <w:rFonts w:ascii="Times New Roman" w:hAnsi="Times New Roman" w:cs="Times New Roman"/>
          <w:sz w:val="24"/>
          <w:szCs w:val="24"/>
        </w:rPr>
        <w:t xml:space="preserve">ri sahiplerinin talebi üzerine ilgili kişilere de iletilir. Bu </w:t>
      </w:r>
      <w:r w:rsidR="00B01418" w:rsidRPr="007969C8">
        <w:rPr>
          <w:rFonts w:ascii="Times New Roman" w:hAnsi="Times New Roman" w:cs="Times New Roman"/>
          <w:sz w:val="24"/>
          <w:szCs w:val="24"/>
        </w:rPr>
        <w:t>Politikanın</w:t>
      </w:r>
      <w:r w:rsidRPr="007969C8">
        <w:rPr>
          <w:rFonts w:ascii="Times New Roman" w:hAnsi="Times New Roman" w:cs="Times New Roman"/>
          <w:sz w:val="24"/>
          <w:szCs w:val="24"/>
        </w:rPr>
        <w:t xml:space="preserve"> 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969C8">
        <w:rPr>
          <w:rFonts w:ascii="Times New Roman" w:hAnsi="Times New Roman" w:cs="Times New Roman"/>
          <w:sz w:val="24"/>
          <w:szCs w:val="24"/>
        </w:rPr>
        <w:t>rsitemiz genelinde uygulanmasından, “Üni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969C8">
        <w:rPr>
          <w:rFonts w:ascii="Times New Roman" w:hAnsi="Times New Roman" w:cs="Times New Roman"/>
          <w:sz w:val="24"/>
          <w:szCs w:val="24"/>
        </w:rPr>
        <w:t xml:space="preserve">rsitemiz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969C8">
        <w:rPr>
          <w:rFonts w:ascii="Times New Roman" w:hAnsi="Times New Roman" w:cs="Times New Roman"/>
          <w:sz w:val="24"/>
          <w:szCs w:val="24"/>
        </w:rPr>
        <w:t xml:space="preserve">rilerin Korunması </w:t>
      </w:r>
      <w:r w:rsidR="00AB357E" w:rsidRPr="007969C8">
        <w:rPr>
          <w:rFonts w:ascii="Times New Roman" w:hAnsi="Times New Roman" w:cs="Times New Roman"/>
          <w:sz w:val="24"/>
          <w:szCs w:val="24"/>
        </w:rPr>
        <w:t>Komisyonu</w:t>
      </w:r>
      <w:r w:rsidRPr="007969C8">
        <w:rPr>
          <w:rFonts w:ascii="Times New Roman" w:hAnsi="Times New Roman" w:cs="Times New Roman"/>
          <w:sz w:val="24"/>
          <w:szCs w:val="24"/>
        </w:rPr>
        <w:t xml:space="preserve">” sorumludur. </w:t>
      </w:r>
      <w:r w:rsidR="00EF7EBB" w:rsidRPr="007969C8">
        <w:rPr>
          <w:rFonts w:ascii="Times New Roman" w:hAnsi="Times New Roman" w:cs="Times New Roman"/>
          <w:sz w:val="24"/>
          <w:szCs w:val="24"/>
        </w:rPr>
        <w:t xml:space="preserve"> </w:t>
      </w:r>
      <w:r w:rsidR="00B01418" w:rsidRPr="007969C8">
        <w:rPr>
          <w:rFonts w:ascii="Times New Roman" w:hAnsi="Times New Roman" w:cs="Times New Roman"/>
          <w:sz w:val="24"/>
          <w:szCs w:val="24"/>
        </w:rPr>
        <w:t>Politikanın</w:t>
      </w:r>
      <w:r w:rsidRPr="007969C8">
        <w:rPr>
          <w:rFonts w:ascii="Times New Roman" w:hAnsi="Times New Roman" w:cs="Times New Roman"/>
          <w:sz w:val="24"/>
          <w:szCs w:val="24"/>
        </w:rPr>
        <w:t xml:space="preserve"> tamamının</w:t>
      </w:r>
      <w:r w:rsidRPr="00EF7EBB">
        <w:rPr>
          <w:rFonts w:ascii="Times New Roman" w:hAnsi="Times New Roman" w:cs="Times New Roman"/>
          <w:sz w:val="24"/>
          <w:szCs w:val="24"/>
        </w:rPr>
        <w:t xml:space="preserve">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ya belirli maddelerinin güncellenmesi durumunda </w:t>
      </w:r>
      <w:r w:rsidRPr="007969C8">
        <w:rPr>
          <w:rFonts w:ascii="Times New Roman" w:hAnsi="Times New Roman" w:cs="Times New Roman"/>
          <w:sz w:val="24"/>
          <w:szCs w:val="24"/>
        </w:rPr>
        <w:t>güncellemeler yayımlandıkları tarihte yürürlüğe girer. Politika</w:t>
      </w:r>
      <w:r w:rsidR="00720FDD" w:rsidRPr="007969C8">
        <w:rPr>
          <w:rFonts w:ascii="Times New Roman" w:hAnsi="Times New Roman" w:cs="Times New Roman"/>
          <w:sz w:val="24"/>
          <w:szCs w:val="24"/>
        </w:rPr>
        <w:t>nın</w:t>
      </w:r>
      <w:r w:rsidRPr="007969C8">
        <w:rPr>
          <w:rFonts w:ascii="Times New Roman" w:hAnsi="Times New Roman" w:cs="Times New Roman"/>
          <w:sz w:val="24"/>
          <w:szCs w:val="24"/>
        </w:rPr>
        <w:t xml:space="preserve"> en güncel hali ile </w:t>
      </w:r>
      <w:hyperlink r:id="rId9" w:history="1">
        <w:r w:rsidR="00EF7EBB" w:rsidRPr="007969C8">
          <w:rPr>
            <w:rStyle w:val="Kpr"/>
            <w:rFonts w:ascii="Times New Roman" w:hAnsi="Times New Roman" w:cs="Times New Roman"/>
            <w:i/>
            <w:color w:val="auto"/>
            <w:sz w:val="24"/>
            <w:szCs w:val="24"/>
          </w:rPr>
          <w:t>https://kmu.edu.tr/kalite</w:t>
        </w:r>
      </w:hyperlink>
      <w:r w:rsidR="00EF7EBB" w:rsidRPr="00796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69C8">
        <w:rPr>
          <w:rFonts w:ascii="Times New Roman" w:hAnsi="Times New Roman" w:cs="Times New Roman"/>
          <w:sz w:val="24"/>
          <w:szCs w:val="24"/>
        </w:rPr>
        <w:t xml:space="preserve">sitesinde yayımlanır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969C8">
        <w:rPr>
          <w:rFonts w:ascii="Times New Roman" w:hAnsi="Times New Roman" w:cs="Times New Roman"/>
          <w:sz w:val="24"/>
          <w:szCs w:val="24"/>
        </w:rPr>
        <w:t xml:space="preserve"> kişisel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7969C8">
        <w:rPr>
          <w:rFonts w:ascii="Times New Roman" w:hAnsi="Times New Roman" w:cs="Times New Roman"/>
          <w:sz w:val="24"/>
          <w:szCs w:val="24"/>
        </w:rPr>
        <w:t xml:space="preserve">ri sahiplerinin talebi üzerine ilgili kişilerin erişimine sunulur. </w:t>
      </w:r>
      <w:r w:rsidR="00E0536C" w:rsidRPr="007969C8">
        <w:rPr>
          <w:rFonts w:ascii="Times New Roman" w:hAnsi="Times New Roman" w:cs="Times New Roman"/>
          <w:sz w:val="24"/>
          <w:szCs w:val="24"/>
        </w:rPr>
        <w:t xml:space="preserve">6698 Sayılı KVK Kanunu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ilgili diğer mevzuat hükümleri ile işbu Politika arasında uyumsuzluk olması halinde, öncelikle </w:t>
      </w:r>
      <w:r w:rsidR="00E0536C" w:rsidRPr="00EF7EBB">
        <w:rPr>
          <w:rFonts w:ascii="Times New Roman" w:hAnsi="Times New Roman" w:cs="Times New Roman"/>
          <w:sz w:val="24"/>
          <w:szCs w:val="24"/>
        </w:rPr>
        <w:t xml:space="preserve">6698 Sayılı KVK Kanunu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Pr="00EF7EBB">
        <w:rPr>
          <w:rFonts w:ascii="Times New Roman" w:hAnsi="Times New Roman" w:cs="Times New Roman"/>
          <w:sz w:val="24"/>
          <w:szCs w:val="24"/>
        </w:rPr>
        <w:t xml:space="preserve"> ilgili diğer mevzuat hükümleri uygulanacaktır.</w:t>
      </w:r>
      <w:r w:rsidR="00EF7EBB">
        <w:rPr>
          <w:rFonts w:ascii="Times New Roman" w:hAnsi="Times New Roman" w:cs="Times New Roman"/>
          <w:sz w:val="24"/>
          <w:szCs w:val="24"/>
        </w:rPr>
        <w:t xml:space="preserve"> </w:t>
      </w:r>
      <w:r w:rsidR="0026329F" w:rsidRPr="00EF7EBB">
        <w:rPr>
          <w:rFonts w:ascii="Times New Roman" w:hAnsi="Times New Roman" w:cs="Times New Roman"/>
          <w:sz w:val="24"/>
          <w:szCs w:val="24"/>
        </w:rPr>
        <w:t xml:space="preserve">Politika yürürlük tarihi iş bu politikanın üst kısmında belirtilen “Yayın Tarihi” ile aynıdır. Politika güncellendiğinde “Revizyon Tarihi” yeni yürürlük tarihi olarak kabul edilir </w:t>
      </w:r>
      <w:r w:rsidR="00C67EC8">
        <w:rPr>
          <w:rFonts w:ascii="Times New Roman" w:hAnsi="Times New Roman" w:cs="Times New Roman"/>
          <w:sz w:val="24"/>
          <w:szCs w:val="24"/>
        </w:rPr>
        <w:t>ve</w:t>
      </w:r>
      <w:r w:rsidR="0026329F" w:rsidRPr="00EF7EBB">
        <w:rPr>
          <w:rFonts w:ascii="Times New Roman" w:hAnsi="Times New Roman" w:cs="Times New Roman"/>
          <w:sz w:val="24"/>
          <w:szCs w:val="24"/>
        </w:rPr>
        <w:t xml:space="preserve"> yukarıda belirtildiği şekilde yayımlanıp talep üzerine iletilir.</w:t>
      </w:r>
      <w:r w:rsidR="00EF7EBB">
        <w:rPr>
          <w:rFonts w:ascii="Times New Roman" w:hAnsi="Times New Roman" w:cs="Times New Roman"/>
          <w:sz w:val="24"/>
          <w:szCs w:val="24"/>
        </w:rPr>
        <w:t xml:space="preserve"> </w:t>
      </w:r>
      <w:r w:rsidR="00B70DB8" w:rsidRPr="00EF7EBB">
        <w:rPr>
          <w:rFonts w:ascii="Times New Roman" w:hAnsi="Times New Roman" w:cs="Times New Roman"/>
          <w:sz w:val="24"/>
          <w:szCs w:val="24"/>
        </w:rPr>
        <w:t xml:space="preserve">Politika üzerinde yapılan tüm güncellemeler 15. Maddede “Revizyon Bilgileri” bölümünde detaylı olarak gösterilir. </w:t>
      </w:r>
    </w:p>
    <w:p w14:paraId="7BD9CBE8" w14:textId="77777777" w:rsidR="00965123" w:rsidRPr="00EF7EBB" w:rsidRDefault="00965123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68FFFF6A" w14:textId="62E4C3BC" w:rsidR="00C25065" w:rsidRPr="00EF7EBB" w:rsidRDefault="00220FA5" w:rsidP="00220FA5">
      <w:pPr>
        <w:pStyle w:val="KVVKB1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1" w:name="_Toc60223648"/>
      <w:bookmarkStart w:id="82" w:name="_Toc60225006"/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TANIMLAR </w:t>
      </w:r>
      <w:r w:rsidR="00C67EC8">
        <w:rPr>
          <w:rFonts w:ascii="Times New Roman" w:hAnsi="Times New Roman" w:cs="Times New Roman"/>
          <w:color w:val="auto"/>
          <w:sz w:val="24"/>
          <w:szCs w:val="24"/>
        </w:rPr>
        <w:t>ve</w:t>
      </w:r>
      <w:r w:rsidRPr="00EF7EBB">
        <w:rPr>
          <w:rFonts w:ascii="Times New Roman" w:hAnsi="Times New Roman" w:cs="Times New Roman"/>
          <w:color w:val="auto"/>
          <w:sz w:val="24"/>
          <w:szCs w:val="24"/>
        </w:rPr>
        <w:t xml:space="preserve"> KISALTMALAR</w:t>
      </w:r>
      <w:bookmarkEnd w:id="81"/>
      <w:bookmarkEnd w:id="82"/>
    </w:p>
    <w:p w14:paraId="3FF67201" w14:textId="77777777" w:rsidR="00C25065" w:rsidRPr="004F5998" w:rsidRDefault="00C25065" w:rsidP="00C2506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404"/>
        <w:gridCol w:w="6230"/>
      </w:tblGrid>
      <w:tr w:rsidR="00EF7EBB" w:rsidRPr="00EF7EBB" w14:paraId="080FA2FB" w14:textId="77777777" w:rsidTr="00576E97">
        <w:trPr>
          <w:trHeight w:val="633"/>
        </w:trPr>
        <w:tc>
          <w:tcPr>
            <w:tcW w:w="3404" w:type="dxa"/>
            <w:shd w:val="clear" w:color="auto" w:fill="D9D9D9" w:themeFill="background1" w:themeFillShade="D9"/>
          </w:tcPr>
          <w:p w14:paraId="6C806ACD" w14:textId="2E3ACE31" w:rsidR="00C25065" w:rsidRPr="00723EB3" w:rsidRDefault="009E0E22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TERİMLER</w:t>
            </w:r>
            <w:r w:rsidR="00EF7EBB"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KISALTMALAR</w:t>
            </w:r>
          </w:p>
        </w:tc>
        <w:tc>
          <w:tcPr>
            <w:tcW w:w="6230" w:type="dxa"/>
            <w:shd w:val="clear" w:color="auto" w:fill="D9D9D9" w:themeFill="background1" w:themeFillShade="D9"/>
          </w:tcPr>
          <w:p w14:paraId="158E1D88" w14:textId="77777777" w:rsidR="00C25065" w:rsidRPr="00723EB3" w:rsidRDefault="009E0E22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TARİFLER</w:t>
            </w:r>
          </w:p>
        </w:tc>
      </w:tr>
      <w:tr w:rsidR="00EF7EBB" w:rsidRPr="00EF7EBB" w14:paraId="4B5F2ECD" w14:textId="77777777" w:rsidTr="00723EB3">
        <w:trPr>
          <w:trHeight w:val="529"/>
        </w:trPr>
        <w:tc>
          <w:tcPr>
            <w:tcW w:w="3404" w:type="dxa"/>
          </w:tcPr>
          <w:p w14:paraId="5AEC2FFA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Politika</w:t>
            </w:r>
          </w:p>
        </w:tc>
        <w:tc>
          <w:tcPr>
            <w:tcW w:w="6230" w:type="dxa"/>
          </w:tcPr>
          <w:p w14:paraId="31F97DE3" w14:textId="0410A23D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rileri</w:t>
            </w:r>
            <w:r w:rsidR="000B3A91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n İşlenmesi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0B3A91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Korunması 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Politikası.</w:t>
            </w:r>
          </w:p>
        </w:tc>
      </w:tr>
      <w:tr w:rsidR="00EF7EBB" w:rsidRPr="00EF7EBB" w14:paraId="758E1DD1" w14:textId="77777777" w:rsidTr="00723EB3">
        <w:trPr>
          <w:trHeight w:val="551"/>
        </w:trPr>
        <w:tc>
          <w:tcPr>
            <w:tcW w:w="3404" w:type="dxa"/>
          </w:tcPr>
          <w:p w14:paraId="1D93574D" w14:textId="07B89F9B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rsite</w:t>
            </w:r>
          </w:p>
        </w:tc>
        <w:tc>
          <w:tcPr>
            <w:tcW w:w="6230" w:type="dxa"/>
          </w:tcPr>
          <w:p w14:paraId="3888DCDF" w14:textId="497ECF0C" w:rsidR="00C25065" w:rsidRPr="000E14D4" w:rsidRDefault="00C62779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Karamanoğlu Mehmetbey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>rsitesi.</w:t>
            </w:r>
          </w:p>
        </w:tc>
      </w:tr>
      <w:tr w:rsidR="00EF7EBB" w:rsidRPr="00EF7EBB" w14:paraId="6E14EC5A" w14:textId="77777777" w:rsidTr="00723EB3">
        <w:tc>
          <w:tcPr>
            <w:tcW w:w="3404" w:type="dxa"/>
          </w:tcPr>
          <w:p w14:paraId="681ACDB7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Yönetmelik</w:t>
            </w:r>
          </w:p>
        </w:tc>
        <w:tc>
          <w:tcPr>
            <w:tcW w:w="6230" w:type="dxa"/>
          </w:tcPr>
          <w:p w14:paraId="6752C9CF" w14:textId="1C3BBA6F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28.10.2017 tarihli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30224 sayılı Resmi Gazete’de yayımlanarak yürürlüğe giren “Kişisel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rilerin Silinmesi, Yok Edilmesi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ya Anonim Hale Getirilmesi Hakkında Yönetmelik.</w:t>
            </w:r>
          </w:p>
        </w:tc>
      </w:tr>
      <w:tr w:rsidR="00EF7EBB" w:rsidRPr="00EF7EBB" w14:paraId="2915262D" w14:textId="77777777" w:rsidTr="00723EB3">
        <w:tc>
          <w:tcPr>
            <w:tcW w:w="3404" w:type="dxa"/>
          </w:tcPr>
          <w:p w14:paraId="33BC36F3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 Rıza</w:t>
            </w:r>
          </w:p>
        </w:tc>
        <w:tc>
          <w:tcPr>
            <w:tcW w:w="6230" w:type="dxa"/>
          </w:tcPr>
          <w:p w14:paraId="5694E4AA" w14:textId="5A51E201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Belirli bir konuya ilişkin, bilgilendirilmeye dayanan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özgür iradeyle açıklanan rıza.</w:t>
            </w:r>
          </w:p>
        </w:tc>
      </w:tr>
      <w:tr w:rsidR="00EF7EBB" w:rsidRPr="00EF7EBB" w14:paraId="3AF795BD" w14:textId="77777777" w:rsidTr="00723EB3">
        <w:tc>
          <w:tcPr>
            <w:tcW w:w="3404" w:type="dxa"/>
          </w:tcPr>
          <w:p w14:paraId="2B664CB6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Alıcı Grubu</w:t>
            </w:r>
          </w:p>
        </w:tc>
        <w:tc>
          <w:tcPr>
            <w:tcW w:w="6230" w:type="dxa"/>
          </w:tcPr>
          <w:p w14:paraId="0E99BD15" w14:textId="11E26CD8" w:rsidR="00C25065" w:rsidRPr="000E14D4" w:rsidRDefault="00C67EC8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sorumlusu tarafından kişisel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rilerin aktarıldığı gerçek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>ya tüzel kişi kategorisi.</w:t>
            </w:r>
          </w:p>
        </w:tc>
      </w:tr>
      <w:tr w:rsidR="00EF7EBB" w:rsidRPr="00EF7EBB" w14:paraId="3B02F341" w14:textId="77777777" w:rsidTr="00723EB3">
        <w:tc>
          <w:tcPr>
            <w:tcW w:w="3404" w:type="dxa"/>
          </w:tcPr>
          <w:p w14:paraId="47383599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Anonim Hale Getirme</w:t>
            </w:r>
          </w:p>
        </w:tc>
        <w:tc>
          <w:tcPr>
            <w:tcW w:w="6230" w:type="dxa"/>
          </w:tcPr>
          <w:p w14:paraId="526D026D" w14:textId="3CC3BF5A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rilerin, başka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rilerle eşleştirilerek dahi hiçbir surette kimliği belirli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ya belirlenebilir bir gerçek kişiyle ilişkilendirilemeyecek hale getirilmesi.</w:t>
            </w:r>
          </w:p>
        </w:tc>
      </w:tr>
      <w:tr w:rsidR="00EF7EBB" w:rsidRPr="00EF7EBB" w14:paraId="1AF8555A" w14:textId="77777777" w:rsidTr="00723EB3">
        <w:trPr>
          <w:trHeight w:val="657"/>
        </w:trPr>
        <w:tc>
          <w:tcPr>
            <w:tcW w:w="3404" w:type="dxa"/>
          </w:tcPr>
          <w:p w14:paraId="7B3ACE6A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6698 sayılı KVK Kanunu</w:t>
            </w:r>
          </w:p>
        </w:tc>
        <w:tc>
          <w:tcPr>
            <w:tcW w:w="6230" w:type="dxa"/>
          </w:tcPr>
          <w:p w14:paraId="1A0DB57E" w14:textId="16CBB2B6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6698 Sayılı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rilerin Korunması Kanunu.</w:t>
            </w:r>
          </w:p>
        </w:tc>
      </w:tr>
      <w:tr w:rsidR="00EF7EBB" w:rsidRPr="00EF7EBB" w14:paraId="4F95286B" w14:textId="77777777" w:rsidTr="00723EB3">
        <w:tc>
          <w:tcPr>
            <w:tcW w:w="3404" w:type="dxa"/>
          </w:tcPr>
          <w:p w14:paraId="43EF2879" w14:textId="01088C9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rilerin Korunması </w:t>
            </w:r>
            <w:r w:rsidR="00786BC8"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Komisyonu</w:t>
            </w: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30" w:type="dxa"/>
          </w:tcPr>
          <w:p w14:paraId="48F08E70" w14:textId="05AB3194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rsite içi “Kişisel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Saklama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İmha Politikası”, “Kişisel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rilerin İşlenmesi</w:t>
            </w:r>
            <w:r w:rsidR="00251F7B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251F7B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Korunması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Politikası” ile 6698 sayılı KVK Kanun’un uygulanmasından sorumlu komisyonu,</w:t>
            </w:r>
          </w:p>
        </w:tc>
      </w:tr>
      <w:tr w:rsidR="00EF7EBB" w:rsidRPr="00EF7EBB" w14:paraId="1E6E72A5" w14:textId="77777777" w:rsidTr="00723EB3">
        <w:tc>
          <w:tcPr>
            <w:tcW w:w="3404" w:type="dxa"/>
          </w:tcPr>
          <w:p w14:paraId="283C6086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Çalışan</w:t>
            </w:r>
          </w:p>
        </w:tc>
        <w:tc>
          <w:tcPr>
            <w:tcW w:w="6230" w:type="dxa"/>
          </w:tcPr>
          <w:p w14:paraId="2F4FAB61" w14:textId="412586B9" w:rsidR="00C25065" w:rsidRPr="000E14D4" w:rsidRDefault="00C62779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Karamanoğlu Mehmetbey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rsitesi personeli. (İdari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akademik personel</w:t>
            </w:r>
            <w:r w:rsidR="00251F7B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251F7B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işçi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7EBB" w:rsidRPr="00EF7EBB" w14:paraId="4308DC39" w14:textId="77777777" w:rsidTr="00723EB3">
        <w:tc>
          <w:tcPr>
            <w:tcW w:w="3404" w:type="dxa"/>
          </w:tcPr>
          <w:p w14:paraId="0E30E595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</w:t>
            </w:r>
          </w:p>
        </w:tc>
        <w:tc>
          <w:tcPr>
            <w:tcW w:w="6230" w:type="dxa"/>
          </w:tcPr>
          <w:p w14:paraId="04E43D1B" w14:textId="541ECE3A" w:rsidR="00C25065" w:rsidRPr="000E14D4" w:rsidRDefault="00C62779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Karamanoğlu Mehmetbey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>rsitesine kayıtlı öğrenim gören kişi.</w:t>
            </w:r>
          </w:p>
        </w:tc>
      </w:tr>
      <w:tr w:rsidR="00EF7EBB" w:rsidRPr="00EF7EBB" w14:paraId="67FF5C61" w14:textId="77777777" w:rsidTr="00723EB3">
        <w:tc>
          <w:tcPr>
            <w:tcW w:w="3404" w:type="dxa"/>
          </w:tcPr>
          <w:p w14:paraId="45F53F03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Katılımcı</w:t>
            </w:r>
          </w:p>
        </w:tc>
        <w:tc>
          <w:tcPr>
            <w:tcW w:w="6230" w:type="dxa"/>
          </w:tcPr>
          <w:p w14:paraId="6C7F3ACB" w14:textId="22CCE4E9" w:rsidR="00C25065" w:rsidRPr="000E14D4" w:rsidRDefault="00C62779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Karamanoğlu Mehmetbey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>rsitesince düzenlenen/düzenlenecek programlara iştirak eden kişi.</w:t>
            </w:r>
          </w:p>
        </w:tc>
      </w:tr>
      <w:tr w:rsidR="00EF7EBB" w:rsidRPr="00EF7EBB" w14:paraId="54939866" w14:textId="77777777" w:rsidTr="00723EB3">
        <w:tc>
          <w:tcPr>
            <w:tcW w:w="3404" w:type="dxa"/>
          </w:tcPr>
          <w:p w14:paraId="4A87DEF6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Eğitmen</w:t>
            </w:r>
          </w:p>
        </w:tc>
        <w:tc>
          <w:tcPr>
            <w:tcW w:w="6230" w:type="dxa"/>
          </w:tcPr>
          <w:p w14:paraId="59816885" w14:textId="4A5E16C7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rsitemiz çalışanları dışında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rsitemizce düzenlenen/ düzenlenecek programlarda görevli/görevlendirilecek kişi.</w:t>
            </w:r>
          </w:p>
        </w:tc>
      </w:tr>
      <w:tr w:rsidR="00EF7EBB" w:rsidRPr="00EF7EBB" w14:paraId="6170C2AF" w14:textId="77777777" w:rsidTr="00723EB3">
        <w:tc>
          <w:tcPr>
            <w:tcW w:w="3404" w:type="dxa"/>
          </w:tcPr>
          <w:p w14:paraId="3D4A51FA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Sürekli İşçi</w:t>
            </w:r>
          </w:p>
        </w:tc>
        <w:tc>
          <w:tcPr>
            <w:tcW w:w="6230" w:type="dxa"/>
          </w:tcPr>
          <w:p w14:paraId="6737C440" w14:textId="4655B0B6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rsitemiz çalışanları (akademik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idari personeli) dışında Üni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rsitemizde temizlik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koruma gü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nlik görevleri, kalorifer hizmetleri ile ulaşım hizmetlerinde çalışan kişi.</w:t>
            </w:r>
          </w:p>
        </w:tc>
      </w:tr>
      <w:tr w:rsidR="00EF7EBB" w:rsidRPr="00EF7EBB" w14:paraId="7B0F2D24" w14:textId="77777777" w:rsidTr="00723EB3">
        <w:tc>
          <w:tcPr>
            <w:tcW w:w="3404" w:type="dxa"/>
          </w:tcPr>
          <w:p w14:paraId="3DE9A1F2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EBYS</w:t>
            </w:r>
          </w:p>
        </w:tc>
        <w:tc>
          <w:tcPr>
            <w:tcW w:w="6230" w:type="dxa"/>
          </w:tcPr>
          <w:p w14:paraId="46F689BF" w14:textId="77777777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Elektronik Belge Yönetim Sistemi</w:t>
            </w:r>
          </w:p>
        </w:tc>
      </w:tr>
      <w:tr w:rsidR="00EF7EBB" w:rsidRPr="00EF7EBB" w14:paraId="37F3143F" w14:textId="77777777" w:rsidTr="00723EB3">
        <w:tc>
          <w:tcPr>
            <w:tcW w:w="3404" w:type="dxa"/>
          </w:tcPr>
          <w:p w14:paraId="1043A63B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Elektronik Ortam</w:t>
            </w:r>
          </w:p>
        </w:tc>
        <w:tc>
          <w:tcPr>
            <w:tcW w:w="6230" w:type="dxa"/>
          </w:tcPr>
          <w:p w14:paraId="0E4CEB7F" w14:textId="3EF3B0EA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rilerin elektronik aygıtlar ile oluşturulabildiği, okunabildiği, değiştirilebildiği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yazılabildiği ortamlar.</w:t>
            </w:r>
          </w:p>
        </w:tc>
      </w:tr>
      <w:tr w:rsidR="00EF7EBB" w:rsidRPr="00EF7EBB" w14:paraId="0DC7C76F" w14:textId="77777777" w:rsidTr="00723EB3">
        <w:tc>
          <w:tcPr>
            <w:tcW w:w="3404" w:type="dxa"/>
          </w:tcPr>
          <w:p w14:paraId="035C75B4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Elektronik Olmayan Ortam</w:t>
            </w:r>
          </w:p>
        </w:tc>
        <w:tc>
          <w:tcPr>
            <w:tcW w:w="6230" w:type="dxa"/>
          </w:tcPr>
          <w:p w14:paraId="0D1C3271" w14:textId="77777777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Elektronik ortamların dışında kalan tüm yazılı, basılı, görsel vb. diğer ortamlar.</w:t>
            </w:r>
          </w:p>
        </w:tc>
      </w:tr>
      <w:tr w:rsidR="00EF7EBB" w:rsidRPr="00EF7EBB" w14:paraId="39DD6473" w14:textId="77777777" w:rsidTr="00723EB3">
        <w:tc>
          <w:tcPr>
            <w:tcW w:w="3404" w:type="dxa"/>
          </w:tcPr>
          <w:p w14:paraId="443AB182" w14:textId="77777777" w:rsidR="00C25065" w:rsidRPr="00723EB3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Hizmet Sağlayıcı</w:t>
            </w:r>
          </w:p>
        </w:tc>
        <w:tc>
          <w:tcPr>
            <w:tcW w:w="6230" w:type="dxa"/>
          </w:tcPr>
          <w:p w14:paraId="1AB8AD4F" w14:textId="0735CE7D" w:rsidR="00C25065" w:rsidRPr="000E14D4" w:rsidRDefault="00C25065" w:rsidP="00EF7EBB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rileri Koruma Kurumu ile belirli bir sözleşme çerçe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sinde hizmet sağlayan gerçek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ya tüzel kişi.</w:t>
            </w:r>
          </w:p>
        </w:tc>
      </w:tr>
      <w:tr w:rsidR="00EF7EBB" w:rsidRPr="00EF7EBB" w14:paraId="7F23A713" w14:textId="77777777" w:rsidTr="00723EB3">
        <w:trPr>
          <w:trHeight w:val="70"/>
        </w:trPr>
        <w:tc>
          <w:tcPr>
            <w:tcW w:w="3404" w:type="dxa"/>
          </w:tcPr>
          <w:p w14:paraId="7D6364D1" w14:textId="77777777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Kişi</w:t>
            </w:r>
          </w:p>
        </w:tc>
        <w:tc>
          <w:tcPr>
            <w:tcW w:w="6230" w:type="dxa"/>
          </w:tcPr>
          <w:p w14:paraId="691FAC58" w14:textId="351180D4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risi işlenen gerçek kişi.</w:t>
            </w:r>
          </w:p>
        </w:tc>
      </w:tr>
      <w:tr w:rsidR="00EF7EBB" w:rsidRPr="00EF7EBB" w14:paraId="48666A6A" w14:textId="77777777" w:rsidTr="00723EB3">
        <w:tc>
          <w:tcPr>
            <w:tcW w:w="3404" w:type="dxa"/>
          </w:tcPr>
          <w:p w14:paraId="15CD6E74" w14:textId="77777777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Kullanıcı</w:t>
            </w:r>
          </w:p>
        </w:tc>
        <w:tc>
          <w:tcPr>
            <w:tcW w:w="6230" w:type="dxa"/>
          </w:tcPr>
          <w:p w14:paraId="05131702" w14:textId="26E4211C" w:rsidR="00C25065" w:rsidRPr="000E14D4" w:rsidRDefault="00C67EC8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rilerin teknik olarak depolanması, korunması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yedeklenmesinden sorumlu olan kişi ya da birim hariç olmak üzere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sorumlusu organizasyonu içerisinde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sorumlusundan aldığı yetki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talimat doğrultusunda kişisel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>rileri işleyen kişiler.</w:t>
            </w:r>
          </w:p>
        </w:tc>
      </w:tr>
      <w:tr w:rsidR="00EF7EBB" w:rsidRPr="00EF7EBB" w14:paraId="70CD3CC6" w14:textId="77777777" w:rsidTr="00723EB3">
        <w:tc>
          <w:tcPr>
            <w:tcW w:w="3404" w:type="dxa"/>
          </w:tcPr>
          <w:p w14:paraId="1C0D3150" w14:textId="77777777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İmha</w:t>
            </w:r>
          </w:p>
        </w:tc>
        <w:tc>
          <w:tcPr>
            <w:tcW w:w="6230" w:type="dxa"/>
          </w:tcPr>
          <w:p w14:paraId="41298482" w14:textId="204D44B3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rilerin silinmesi, yok edilmesi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ya anonim hale getirilmesi.</w:t>
            </w:r>
          </w:p>
        </w:tc>
      </w:tr>
      <w:tr w:rsidR="00EF7EBB" w:rsidRPr="00EF7EBB" w14:paraId="536A4F6B" w14:textId="77777777" w:rsidTr="00723EB3">
        <w:tc>
          <w:tcPr>
            <w:tcW w:w="3404" w:type="dxa"/>
          </w:tcPr>
          <w:p w14:paraId="0CA1780F" w14:textId="77777777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Periyodik İmha</w:t>
            </w:r>
          </w:p>
        </w:tc>
        <w:tc>
          <w:tcPr>
            <w:tcW w:w="6230" w:type="dxa"/>
          </w:tcPr>
          <w:p w14:paraId="2987A24E" w14:textId="2F3E1C75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Kanunda yer alan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rilerin işlenme şartlarının tamamının ortadan kalkması durumunda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 saklama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imha politikasında belirtilen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tekrar eden aralıklarla re’sen gerçekleştirilecek silme, yok etme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ya anonim hale getirme işlemi.</w:t>
            </w:r>
          </w:p>
        </w:tc>
      </w:tr>
      <w:tr w:rsidR="00EF7EBB" w:rsidRPr="00EF7EBB" w14:paraId="31089050" w14:textId="77777777" w:rsidTr="00723EB3">
        <w:tc>
          <w:tcPr>
            <w:tcW w:w="3404" w:type="dxa"/>
          </w:tcPr>
          <w:p w14:paraId="3075A7D8" w14:textId="77777777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Kayıt Ortamı</w:t>
            </w:r>
          </w:p>
        </w:tc>
        <w:tc>
          <w:tcPr>
            <w:tcW w:w="6230" w:type="dxa"/>
          </w:tcPr>
          <w:p w14:paraId="2CB4D97E" w14:textId="169ADEF7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Tamamen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ya kısmen otomatik olan ya da herhangi bir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kayıt sisteminin parçası olmak kaydıyla otomatik olmayan yollarla işlenen 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rilerin bulunduğu her türlü ortam.</w:t>
            </w:r>
          </w:p>
        </w:tc>
      </w:tr>
      <w:tr w:rsidR="00EF7EBB" w:rsidRPr="00EF7EBB" w14:paraId="7C8875DA" w14:textId="77777777" w:rsidTr="00723EB3">
        <w:tc>
          <w:tcPr>
            <w:tcW w:w="3404" w:type="dxa"/>
          </w:tcPr>
          <w:p w14:paraId="3095293A" w14:textId="13B2D89A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</w:t>
            </w:r>
          </w:p>
        </w:tc>
        <w:tc>
          <w:tcPr>
            <w:tcW w:w="6230" w:type="dxa"/>
          </w:tcPr>
          <w:p w14:paraId="655B5994" w14:textId="7280C1C3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Kimliği belirli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ya belirlenebilir gerçek kişiye ilişkin her türlü bilgi.</w:t>
            </w:r>
          </w:p>
        </w:tc>
      </w:tr>
      <w:tr w:rsidR="00EF7EBB" w:rsidRPr="00EF7EBB" w14:paraId="3C6996D5" w14:textId="77777777" w:rsidTr="00723EB3">
        <w:tc>
          <w:tcPr>
            <w:tcW w:w="3404" w:type="dxa"/>
          </w:tcPr>
          <w:p w14:paraId="1A1E2C66" w14:textId="304D8E51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Özel Nitelikli Kişisel </w:t>
            </w:r>
            <w:r w:rsidR="00C6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</w:t>
            </w:r>
          </w:p>
        </w:tc>
        <w:tc>
          <w:tcPr>
            <w:tcW w:w="6230" w:type="dxa"/>
          </w:tcPr>
          <w:p w14:paraId="129A16CE" w14:textId="20E20260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Kişilerin ırkı, etnik kökeni, siyasi düşüncesi, felsefi inancı, dini, mezhebi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ya diğer inançları, kılık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kıyafeti, dernek, vakıf ya da sendika üyeliği, sağlığı, cinsel hayatı, ceza mahkûmiyeti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gü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nlik tedbirleriyle ilgili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 ile biyometrik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genetik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rileri.</w:t>
            </w:r>
          </w:p>
        </w:tc>
      </w:tr>
      <w:tr w:rsidR="00EF7EBB" w:rsidRPr="00EF7EBB" w14:paraId="4DDACECE" w14:textId="77777777" w:rsidTr="00723EB3">
        <w:tc>
          <w:tcPr>
            <w:tcW w:w="3404" w:type="dxa"/>
          </w:tcPr>
          <w:p w14:paraId="39CC337C" w14:textId="25A6ECE9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 İşleme Envanteri</w:t>
            </w:r>
          </w:p>
        </w:tc>
        <w:tc>
          <w:tcPr>
            <w:tcW w:w="6230" w:type="dxa"/>
          </w:tcPr>
          <w:p w14:paraId="69DFE82C" w14:textId="755CA745" w:rsidR="00C25065" w:rsidRPr="000E14D4" w:rsidRDefault="00C67EC8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sorumlularının iş süreçlerine bağlı olarak gerçekleştirmekte oldukları kişisel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 işleme faaliyetlerini; kişisel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 işleme amaçları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hukuki sebebi,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kategorisi, aktarılan alıcı grubu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konusu kişi grubuyla ilişkilendirerek oluşturdukları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kişisel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rilerin işlendikleri amaçlar için gerekli olan azami muhafaza edilme süresini, yabancı ülkelere aktarımı öngörülen kişisel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>ri gü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>nliğine ilişkin alınan tedbirleri açıklayarak detaylandırdıkları döküm.</w:t>
            </w:r>
          </w:p>
        </w:tc>
      </w:tr>
      <w:tr w:rsidR="00EF7EBB" w:rsidRPr="00EF7EBB" w14:paraId="65006D7E" w14:textId="77777777" w:rsidTr="00723EB3">
        <w:tc>
          <w:tcPr>
            <w:tcW w:w="3404" w:type="dxa"/>
          </w:tcPr>
          <w:p w14:paraId="5E3C811D" w14:textId="0F944218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rilerin İşlenmesi</w:t>
            </w:r>
          </w:p>
        </w:tc>
        <w:tc>
          <w:tcPr>
            <w:tcW w:w="6230" w:type="dxa"/>
          </w:tcPr>
          <w:p w14:paraId="52320BED" w14:textId="10EC13AC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rilerin tamamen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ya kısmen otomatik olan ya da herhangi bir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kayıt sisteminin parçası olmak kaydıyla otomatik olmayan yollarla elde edilmesi, kaydedilmesi, depolanması, saklanması, değiştirilmesi, yeniden düzenlenmesi, açıklanması, aktarılması, devralınması, elde edilebilir hale getirilmesi, sınıflandırılması ya da kullanılmasının engellenmesi gibi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riler üzerinde gerçekleştirilen her türlü işlem.</w:t>
            </w:r>
          </w:p>
        </w:tc>
      </w:tr>
      <w:tr w:rsidR="00EF7EBB" w:rsidRPr="00EF7EBB" w14:paraId="4A7BC919" w14:textId="77777777" w:rsidTr="00723EB3">
        <w:tc>
          <w:tcPr>
            <w:tcW w:w="3404" w:type="dxa"/>
          </w:tcPr>
          <w:p w14:paraId="5C757847" w14:textId="77777777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Kurul</w:t>
            </w:r>
          </w:p>
        </w:tc>
        <w:tc>
          <w:tcPr>
            <w:tcW w:w="6230" w:type="dxa"/>
          </w:tcPr>
          <w:p w14:paraId="21941F26" w14:textId="6D9D9962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rileri Koruma Kurulu</w:t>
            </w:r>
          </w:p>
        </w:tc>
      </w:tr>
      <w:tr w:rsidR="00EF7EBB" w:rsidRPr="00EF7EBB" w14:paraId="1DF8FDD2" w14:textId="77777777" w:rsidTr="00723EB3">
        <w:tc>
          <w:tcPr>
            <w:tcW w:w="3404" w:type="dxa"/>
          </w:tcPr>
          <w:p w14:paraId="09DEAB30" w14:textId="77777777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Kurum</w:t>
            </w:r>
          </w:p>
        </w:tc>
        <w:tc>
          <w:tcPr>
            <w:tcW w:w="6230" w:type="dxa"/>
          </w:tcPr>
          <w:p w14:paraId="3E5A0184" w14:textId="1F7F4043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rileri Koruma Kurumu</w:t>
            </w:r>
          </w:p>
        </w:tc>
      </w:tr>
      <w:tr w:rsidR="00EF7EBB" w:rsidRPr="00EF7EBB" w14:paraId="4D89BAEE" w14:textId="77777777" w:rsidTr="00723EB3">
        <w:tc>
          <w:tcPr>
            <w:tcW w:w="3404" w:type="dxa"/>
          </w:tcPr>
          <w:p w14:paraId="742E2519" w14:textId="408EE21F" w:rsidR="00C25065" w:rsidRPr="00723EB3" w:rsidRDefault="00C67EC8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="00C25065"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 İşleyen</w:t>
            </w:r>
          </w:p>
        </w:tc>
        <w:tc>
          <w:tcPr>
            <w:tcW w:w="6230" w:type="dxa"/>
          </w:tcPr>
          <w:p w14:paraId="295218AF" w14:textId="5138269F" w:rsidR="00C25065" w:rsidRPr="000E14D4" w:rsidRDefault="00C67EC8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sorumlusunun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rdiği yetkiye dayanarak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sorumlusu adına kişisel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 işleyen gerçek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>ya tüzel kişi.</w:t>
            </w:r>
          </w:p>
        </w:tc>
      </w:tr>
      <w:tr w:rsidR="00EF7EBB" w:rsidRPr="00EF7EBB" w14:paraId="4B921810" w14:textId="77777777" w:rsidTr="00723EB3">
        <w:tc>
          <w:tcPr>
            <w:tcW w:w="3404" w:type="dxa"/>
          </w:tcPr>
          <w:p w14:paraId="37D50FA2" w14:textId="7E621C6E" w:rsidR="00C25065" w:rsidRPr="00723EB3" w:rsidRDefault="00C67EC8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="00C25065"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 Kayıt Sistemi</w:t>
            </w:r>
          </w:p>
        </w:tc>
        <w:tc>
          <w:tcPr>
            <w:tcW w:w="6230" w:type="dxa"/>
          </w:tcPr>
          <w:p w14:paraId="03C58529" w14:textId="62556B78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rilerin belirli kriterlere göre yapılandırılarak işlendiği kayıt sistemi.</w:t>
            </w:r>
          </w:p>
        </w:tc>
      </w:tr>
      <w:tr w:rsidR="00EF7EBB" w:rsidRPr="00EF7EBB" w14:paraId="13CAE39F" w14:textId="77777777" w:rsidTr="00723EB3">
        <w:tc>
          <w:tcPr>
            <w:tcW w:w="3404" w:type="dxa"/>
          </w:tcPr>
          <w:p w14:paraId="3EB1F10F" w14:textId="261B142D" w:rsidR="00C25065" w:rsidRPr="00723EB3" w:rsidRDefault="00C67EC8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="00C25065"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 Sorumlusu</w:t>
            </w:r>
          </w:p>
        </w:tc>
        <w:tc>
          <w:tcPr>
            <w:tcW w:w="6230" w:type="dxa"/>
          </w:tcPr>
          <w:p w14:paraId="4B799EB8" w14:textId="472E0536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rilerin işleme amaçlarını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vasıtalarını belirleyen,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kayıt sisteminin kurulmasında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yönetilmesinden sorumlu gerçek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ya tüzel kişi.</w:t>
            </w:r>
          </w:p>
        </w:tc>
      </w:tr>
      <w:tr w:rsidR="00EF7EBB" w:rsidRPr="00EF7EBB" w14:paraId="530CD9F6" w14:textId="77777777" w:rsidTr="00723EB3">
        <w:tc>
          <w:tcPr>
            <w:tcW w:w="3404" w:type="dxa"/>
          </w:tcPr>
          <w:p w14:paraId="698AF804" w14:textId="2483DD7D" w:rsidR="00C25065" w:rsidRPr="00723EB3" w:rsidRDefault="00C67EC8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</w:t>
            </w:r>
            <w:r w:rsidR="00C25065"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 Sorumluları Sicil Bilgi Sistemi</w:t>
            </w:r>
          </w:p>
          <w:p w14:paraId="1359A692" w14:textId="77777777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</w:tcPr>
          <w:p w14:paraId="7157DED7" w14:textId="396B998A" w:rsidR="00C25065" w:rsidRPr="000E14D4" w:rsidRDefault="00C67EC8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ri sorumlularının Sicile başvuruda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Sicile ilişkin ilgili diğer işlemlerde kullanacakları, internet üzerinden erişilebilen, Başkanlık tarafından oluşturulan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yönetilen bilişim sistemi.</w:t>
            </w:r>
          </w:p>
        </w:tc>
      </w:tr>
      <w:tr w:rsidR="00EF7EBB" w:rsidRPr="00EF7EBB" w14:paraId="21348947" w14:textId="77777777" w:rsidTr="00723EB3">
        <w:tc>
          <w:tcPr>
            <w:tcW w:w="3404" w:type="dxa"/>
          </w:tcPr>
          <w:p w14:paraId="2F1295F3" w14:textId="1E4A3D94" w:rsidR="00C25065" w:rsidRPr="00723EB3" w:rsidRDefault="00C67EC8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VE</w:t>
            </w:r>
            <w:r w:rsidR="00C25065"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RBİS</w:t>
            </w:r>
          </w:p>
        </w:tc>
        <w:tc>
          <w:tcPr>
            <w:tcW w:w="6230" w:type="dxa"/>
          </w:tcPr>
          <w:p w14:paraId="770F4E1C" w14:textId="3FDF2E29" w:rsidR="00C25065" w:rsidRPr="000E14D4" w:rsidRDefault="00C67EC8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25065" w:rsidRPr="000E14D4">
              <w:rPr>
                <w:rFonts w:ascii="Times New Roman" w:hAnsi="Times New Roman" w:cs="Times New Roman"/>
                <w:sz w:val="24"/>
                <w:szCs w:val="24"/>
              </w:rPr>
              <w:t>ri Sorumluları Sicil Bilgi Sistemi</w:t>
            </w:r>
          </w:p>
        </w:tc>
      </w:tr>
      <w:tr w:rsidR="00EF7EBB" w:rsidRPr="00EF7EBB" w14:paraId="03B911F4" w14:textId="77777777" w:rsidTr="00723EB3">
        <w:tc>
          <w:tcPr>
            <w:tcW w:w="3404" w:type="dxa"/>
          </w:tcPr>
          <w:p w14:paraId="77831B11" w14:textId="77777777" w:rsidR="00C25065" w:rsidRPr="00723EB3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Stajyer</w:t>
            </w:r>
          </w:p>
        </w:tc>
        <w:tc>
          <w:tcPr>
            <w:tcW w:w="6230" w:type="dxa"/>
          </w:tcPr>
          <w:p w14:paraId="7BB256CE" w14:textId="77777777" w:rsidR="00C25065" w:rsidRPr="000E14D4" w:rsidRDefault="00C25065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Uygulamalı meslek eğitimi alma amacıyla çalışan kişiyi,</w:t>
            </w:r>
          </w:p>
        </w:tc>
      </w:tr>
      <w:tr w:rsidR="00EF7EBB" w:rsidRPr="00EF7EBB" w14:paraId="74E0A8D3" w14:textId="77777777" w:rsidTr="00723EB3">
        <w:tc>
          <w:tcPr>
            <w:tcW w:w="3404" w:type="dxa"/>
          </w:tcPr>
          <w:p w14:paraId="6DF26D84" w14:textId="77777777" w:rsidR="002961CB" w:rsidRPr="00723EB3" w:rsidRDefault="002961CB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İkincil Mevzuat</w:t>
            </w:r>
          </w:p>
        </w:tc>
        <w:tc>
          <w:tcPr>
            <w:tcW w:w="6230" w:type="dxa"/>
          </w:tcPr>
          <w:p w14:paraId="086063C8" w14:textId="7E0BB7F3" w:rsidR="002961CB" w:rsidRPr="000E14D4" w:rsidRDefault="008C6BF4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İlgili Kanunu kapsamında uygulamaya yönelik çıkartılmış yönerge, usul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 esas vb. </w:t>
            </w:r>
          </w:p>
        </w:tc>
      </w:tr>
      <w:tr w:rsidR="00EF7EBB" w:rsidRPr="00EF7EBB" w14:paraId="25B68A6B" w14:textId="77777777" w:rsidTr="00723EB3">
        <w:tc>
          <w:tcPr>
            <w:tcW w:w="3404" w:type="dxa"/>
          </w:tcPr>
          <w:p w14:paraId="69B99731" w14:textId="77777777" w:rsidR="00256750" w:rsidRPr="00723EB3" w:rsidRDefault="00256750" w:rsidP="000E14D4">
            <w:pPr>
              <w:pStyle w:val="AralkYok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3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Paydaş</w:t>
            </w:r>
          </w:p>
        </w:tc>
        <w:tc>
          <w:tcPr>
            <w:tcW w:w="6230" w:type="dxa"/>
          </w:tcPr>
          <w:p w14:paraId="0FEA2C6A" w14:textId="13555300" w:rsidR="00256750" w:rsidRPr="000E14D4" w:rsidRDefault="00256750" w:rsidP="000E14D4">
            <w:pPr>
              <w:pStyle w:val="AralkYok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Bir karar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 xml:space="preserve">ya faaliyetle kendilerini etkileyebilen, etkilenebilen ya da kendilerinin etkilenebileceğini düşünen kişi </w:t>
            </w:r>
            <w:r w:rsidR="00C67EC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0E14D4">
              <w:rPr>
                <w:rFonts w:ascii="Times New Roman" w:hAnsi="Times New Roman" w:cs="Times New Roman"/>
                <w:sz w:val="24"/>
                <w:szCs w:val="24"/>
              </w:rPr>
              <w:t>ya kuruluş</w:t>
            </w:r>
          </w:p>
        </w:tc>
      </w:tr>
    </w:tbl>
    <w:p w14:paraId="66E8EF47" w14:textId="77777777" w:rsidR="00C25065" w:rsidRDefault="00C25065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113070C8" w14:textId="77777777" w:rsidR="002A43AE" w:rsidRPr="00C67EC8" w:rsidRDefault="002A43AE" w:rsidP="00115382">
      <w:pPr>
        <w:pStyle w:val="KVVKB1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3" w:name="_Toc60223649"/>
      <w:bookmarkStart w:id="84" w:name="_Toc60225007"/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İLGİLİ DOKÜMANLAR</w:t>
      </w:r>
      <w:bookmarkEnd w:id="83"/>
      <w:bookmarkEnd w:id="84"/>
    </w:p>
    <w:p w14:paraId="0A63510C" w14:textId="77777777" w:rsidR="002A43AE" w:rsidRPr="00C67EC8" w:rsidRDefault="002A43AE" w:rsidP="004402D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28E92A" w14:textId="77777777" w:rsidR="002A43AE" w:rsidRPr="00C67EC8" w:rsidRDefault="002A43AE" w:rsidP="005C59C4">
      <w:pPr>
        <w:pStyle w:val="AralkYok"/>
        <w:numPr>
          <w:ilvl w:val="1"/>
          <w:numId w:val="2"/>
        </w:numPr>
        <w:ind w:left="567" w:hanging="57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İç Kaynaklı Dokümanlar</w:t>
      </w:r>
    </w:p>
    <w:p w14:paraId="7F85C5BF" w14:textId="77777777" w:rsidR="002A43AE" w:rsidRPr="00C67EC8" w:rsidRDefault="002A43AE" w:rsidP="004402D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03A41" w14:textId="6C0BDB0C" w:rsidR="00115382" w:rsidRPr="00C67EC8" w:rsidRDefault="007F2330" w:rsidP="005C59C4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</w:t>
      </w:r>
      <w:r w:rsidR="00C67EC8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ri Sahibi Başvuru Formu</w:t>
      </w:r>
    </w:p>
    <w:p w14:paraId="05C7B1D9" w14:textId="14F10CB2" w:rsidR="00A71CFF" w:rsidRPr="00C67EC8" w:rsidRDefault="007F2330" w:rsidP="007F2330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KVKK Kişisel </w:t>
      </w:r>
      <w:r w:rsidR="00C67EC8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 Saklama </w:t>
      </w:r>
      <w:r w:rsidR="00C67EC8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İmha Politikası</w:t>
      </w:r>
    </w:p>
    <w:p w14:paraId="58FE8A54" w14:textId="2F143C57" w:rsidR="007F2330" w:rsidRPr="00C67EC8" w:rsidRDefault="007F2330" w:rsidP="00674814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</w:t>
      </w:r>
      <w:r w:rsidR="00C67EC8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ri Envanteri İşleme Formu</w:t>
      </w:r>
    </w:p>
    <w:p w14:paraId="337324A2" w14:textId="76E4F464" w:rsidR="00223409" w:rsidRPr="00C67EC8" w:rsidRDefault="00223409" w:rsidP="00674814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</w:t>
      </w:r>
      <w:r w:rsidR="00C67EC8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ri İhlal Bildirim Formu</w:t>
      </w:r>
    </w:p>
    <w:p w14:paraId="380D90B5" w14:textId="77777777" w:rsidR="00115382" w:rsidRPr="00C67EC8" w:rsidRDefault="00115382" w:rsidP="004402D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754193" w14:textId="77777777" w:rsidR="00115382" w:rsidRPr="00C67EC8" w:rsidRDefault="00A71CFF" w:rsidP="005C59C4">
      <w:pPr>
        <w:pStyle w:val="AralkYok"/>
        <w:numPr>
          <w:ilvl w:val="1"/>
          <w:numId w:val="2"/>
        </w:numPr>
        <w:ind w:left="567" w:hanging="57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Dış</w:t>
      </w:r>
      <w:r w:rsidR="00115382" w:rsidRPr="00C67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Kaynaklı Dokümanlar</w:t>
      </w:r>
    </w:p>
    <w:p w14:paraId="5C618BBA" w14:textId="77777777" w:rsidR="00B97F3E" w:rsidRPr="00C67EC8" w:rsidRDefault="00B97F3E" w:rsidP="00B97F3E">
      <w:pPr>
        <w:pStyle w:val="AralkYok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3A4AFE" w14:textId="77777777" w:rsidR="00C0794C" w:rsidRPr="00C67EC8" w:rsidRDefault="00C0794C" w:rsidP="005C59C4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Anayasa</w:t>
      </w:r>
    </w:p>
    <w:p w14:paraId="485BC5BE" w14:textId="0B1C81D4" w:rsidR="00C0794C" w:rsidRPr="00C67EC8" w:rsidRDefault="00C0794C" w:rsidP="005C59C4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6698 Sayılı </w:t>
      </w:r>
      <w:r w:rsidR="00115382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</w:t>
      </w:r>
      <w:r w:rsidR="00C67EC8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="00115382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rilerin Korunması </w:t>
      </w: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Kanunu</w:t>
      </w:r>
    </w:p>
    <w:p w14:paraId="03BDF134" w14:textId="02EC4FBF" w:rsidR="00C0794C" w:rsidRPr="00C67EC8" w:rsidRDefault="006E4BD8" w:rsidP="005C59C4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</w:t>
      </w:r>
      <w:r w:rsidR="00C67EC8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rilerin Silinmesi, Yok Edilmesi </w:t>
      </w:r>
      <w:r w:rsidR="00C67EC8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ya Anonim Hale Getirilmesi Hakkında Yönetmelik</w:t>
      </w:r>
    </w:p>
    <w:p w14:paraId="28DB0FF0" w14:textId="77777777" w:rsidR="00B97F3E" w:rsidRPr="00C67EC8" w:rsidRDefault="00B97F3E" w:rsidP="004402D2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FF3EEE" w14:textId="77777777" w:rsidR="00C73AEE" w:rsidRPr="00C67EC8" w:rsidRDefault="006E4BD8" w:rsidP="005C59C4">
      <w:pPr>
        <w:pStyle w:val="AralkYok"/>
        <w:numPr>
          <w:ilvl w:val="1"/>
          <w:numId w:val="2"/>
        </w:numPr>
        <w:ind w:left="567" w:hanging="57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Kaynak</w:t>
      </w:r>
    </w:p>
    <w:p w14:paraId="391E1B02" w14:textId="77777777" w:rsidR="00115382" w:rsidRPr="00C67EC8" w:rsidRDefault="00115382" w:rsidP="00115382">
      <w:pPr>
        <w:pStyle w:val="AralkYok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FF00F4" w14:textId="4006EB7B" w:rsidR="006E4BD8" w:rsidRPr="00C67EC8" w:rsidRDefault="00E04A31" w:rsidP="00A71CFF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Kişisel </w:t>
      </w:r>
      <w:r w:rsidR="00C67EC8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rileri Korum</w:t>
      </w:r>
      <w:r w:rsidR="008D370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Kurulu</w:t>
      </w:r>
      <w:r w:rsidR="00115382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1CFF"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(https://www.kvkk.gov.tr/)</w:t>
      </w:r>
    </w:p>
    <w:p w14:paraId="1BD479B1" w14:textId="77777777" w:rsidR="00C73AEE" w:rsidRPr="00C67EC8" w:rsidRDefault="00C73AEE" w:rsidP="004402D2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6B2FAF" w14:textId="77777777" w:rsidR="002A43AE" w:rsidRPr="00C67EC8" w:rsidRDefault="002A43AE" w:rsidP="00115382">
      <w:pPr>
        <w:pStyle w:val="KVVKB1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5" w:name="_Toc60223650"/>
      <w:bookmarkStart w:id="86" w:name="_Toc60225008"/>
      <w:r w:rsidRPr="00C67EC8">
        <w:rPr>
          <w:rFonts w:ascii="Times New Roman" w:hAnsi="Times New Roman" w:cs="Times New Roman"/>
          <w:color w:val="000000" w:themeColor="text1"/>
          <w:sz w:val="24"/>
          <w:szCs w:val="24"/>
        </w:rPr>
        <w:t>REVİZYON BİLGİLERİ</w:t>
      </w:r>
      <w:bookmarkEnd w:id="85"/>
      <w:bookmarkEnd w:id="86"/>
    </w:p>
    <w:p w14:paraId="0E113541" w14:textId="77777777" w:rsidR="002A43AE" w:rsidRPr="00C67EC8" w:rsidRDefault="002A43AE" w:rsidP="004402D2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63"/>
        <w:gridCol w:w="1322"/>
        <w:gridCol w:w="7149"/>
      </w:tblGrid>
      <w:tr w:rsidR="00C67EC8" w:rsidRPr="00C67EC8" w14:paraId="19D4872F" w14:textId="77777777" w:rsidTr="00E90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534A893" w14:textId="77777777" w:rsidR="002A43AE" w:rsidRPr="00C67EC8" w:rsidRDefault="002A43AE" w:rsidP="0011538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Revizyon</w:t>
            </w:r>
          </w:p>
          <w:p w14:paraId="1033DE74" w14:textId="77777777" w:rsidR="002A43AE" w:rsidRPr="00C67EC8" w:rsidRDefault="002A43AE" w:rsidP="00115382">
            <w:pPr>
              <w:pStyle w:val="AralkYok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14:paraId="30E9D3D2" w14:textId="77777777" w:rsidR="002A43AE" w:rsidRPr="00C67EC8" w:rsidRDefault="002A43AE" w:rsidP="0011538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Revizyon</w:t>
            </w:r>
          </w:p>
          <w:p w14:paraId="156FE44D" w14:textId="77777777" w:rsidR="002A43AE" w:rsidRPr="00C67EC8" w:rsidRDefault="002A43AE" w:rsidP="00115382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14:paraId="00961C9E" w14:textId="77777777" w:rsidR="002A43AE" w:rsidRPr="00C67EC8" w:rsidRDefault="002A43AE" w:rsidP="004402D2">
            <w:pPr>
              <w:pStyle w:val="AralkYok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Revizyon Açıklaması</w:t>
            </w:r>
          </w:p>
        </w:tc>
      </w:tr>
      <w:tr w:rsidR="00C67EC8" w:rsidRPr="00C67EC8" w14:paraId="6F01FFB5" w14:textId="77777777" w:rsidTr="00E90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952C8E1" w14:textId="77777777" w:rsidR="002A43AE" w:rsidRPr="00C67EC8" w:rsidRDefault="002A43AE" w:rsidP="00115382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67EC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7F1248F" w14:textId="77777777" w:rsidR="002A43AE" w:rsidRPr="00C67EC8" w:rsidRDefault="002A43AE" w:rsidP="0011538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14:paraId="091468B8" w14:textId="77777777" w:rsidR="002A43AE" w:rsidRPr="00C67EC8" w:rsidRDefault="002A43AE" w:rsidP="004402D2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E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İlk yayın.</w:t>
            </w:r>
          </w:p>
        </w:tc>
      </w:tr>
      <w:tr w:rsidR="00C67EC8" w:rsidRPr="00C67EC8" w14:paraId="19C75A95" w14:textId="77777777" w:rsidTr="00E90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ABBAAAE" w14:textId="37703AA8" w:rsidR="00FF4924" w:rsidRPr="00C67EC8" w:rsidRDefault="00FF4924" w:rsidP="00115382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C8FACA7" w14:textId="4C27606A" w:rsidR="00FF4924" w:rsidRPr="00C67EC8" w:rsidRDefault="00FF4924" w:rsidP="00115382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vAlign w:val="center"/>
          </w:tcPr>
          <w:p w14:paraId="3EDF5B89" w14:textId="1DAAAB09" w:rsidR="00FF4924" w:rsidRPr="00C67EC8" w:rsidRDefault="00FF4924" w:rsidP="004402D2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67EC8" w:rsidRPr="00C67EC8" w14:paraId="2F998F73" w14:textId="77777777" w:rsidTr="00E90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F828A24" w14:textId="77777777" w:rsidR="00723EB3" w:rsidRPr="00C67EC8" w:rsidRDefault="00723EB3" w:rsidP="00115382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DFA5ED2" w14:textId="77777777" w:rsidR="00723EB3" w:rsidRPr="00C67EC8" w:rsidRDefault="00723EB3" w:rsidP="00115382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67" w:type="dxa"/>
            <w:shd w:val="clear" w:color="auto" w:fill="auto"/>
            <w:vAlign w:val="center"/>
          </w:tcPr>
          <w:p w14:paraId="49146CAA" w14:textId="77777777" w:rsidR="00723EB3" w:rsidRPr="00C67EC8" w:rsidRDefault="00723EB3" w:rsidP="004402D2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FEAC85E" w14:textId="77777777" w:rsidR="002A43AE" w:rsidRPr="004F5998" w:rsidRDefault="002A43AE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D158781" w14:textId="77777777" w:rsidR="00BC7571" w:rsidRPr="004F5998" w:rsidRDefault="00BC7571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DFC3308" w14:textId="77777777" w:rsidR="00BC7571" w:rsidRPr="004F5998" w:rsidRDefault="00BC7571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F3EAB92" w14:textId="77777777" w:rsidR="00BC7571" w:rsidRPr="004F5998" w:rsidRDefault="00236E1E" w:rsidP="00160C79">
      <w:pPr>
        <w:pStyle w:val="AralkYok"/>
        <w:tabs>
          <w:tab w:val="left" w:pos="708"/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5998">
        <w:rPr>
          <w:rFonts w:ascii="Times New Roman" w:hAnsi="Times New Roman" w:cs="Times New Roman"/>
          <w:sz w:val="24"/>
          <w:szCs w:val="24"/>
        </w:rPr>
        <w:tab/>
      </w:r>
      <w:r w:rsidR="00160C79" w:rsidRPr="004F5998">
        <w:rPr>
          <w:rFonts w:ascii="Times New Roman" w:hAnsi="Times New Roman" w:cs="Times New Roman"/>
          <w:sz w:val="24"/>
          <w:szCs w:val="24"/>
        </w:rPr>
        <w:tab/>
      </w:r>
    </w:p>
    <w:p w14:paraId="3248EF02" w14:textId="77777777" w:rsidR="00BC7571" w:rsidRPr="004F5998" w:rsidRDefault="00BC7571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305F9F1" w14:textId="77777777" w:rsidR="00BC7571" w:rsidRPr="004F5998" w:rsidRDefault="00BC7571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75260B4" w14:textId="77777777" w:rsidR="00BC7571" w:rsidRPr="004F5998" w:rsidRDefault="00BC7571" w:rsidP="004402D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BC7571" w:rsidRPr="004F5998" w:rsidSect="004023B0">
      <w:headerReference w:type="default" r:id="rId10"/>
      <w:footerReference w:type="defaul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213F1" w14:textId="77777777" w:rsidR="00E47D49" w:rsidRDefault="00E47D49" w:rsidP="00534F7F">
      <w:pPr>
        <w:spacing w:line="240" w:lineRule="auto"/>
      </w:pPr>
      <w:r>
        <w:separator/>
      </w:r>
    </w:p>
  </w:endnote>
  <w:endnote w:type="continuationSeparator" w:id="0">
    <w:p w14:paraId="03E52738" w14:textId="77777777" w:rsidR="00E47D49" w:rsidRDefault="00E47D49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969"/>
      <w:gridCol w:w="1560"/>
      <w:gridCol w:w="3543"/>
    </w:tblGrid>
    <w:tr w:rsidR="003835F4" w:rsidRPr="003E46B7" w14:paraId="27F7391D" w14:textId="77777777" w:rsidTr="00DD386A">
      <w:trPr>
        <w:trHeight w:val="747"/>
      </w:trPr>
      <w:tc>
        <w:tcPr>
          <w:tcW w:w="3969" w:type="dxa"/>
          <w:shd w:val="clear" w:color="auto" w:fill="auto"/>
        </w:tcPr>
        <w:p w14:paraId="7D6E6CD2" w14:textId="77777777" w:rsidR="003835F4" w:rsidRDefault="003835F4" w:rsidP="003835F4">
          <w:pPr>
            <w:pStyle w:val="AltBilgi"/>
            <w:jc w:val="center"/>
            <w:rPr>
              <w:rFonts w:ascii="Times New Roman"/>
              <w:b/>
              <w:sz w:val="20"/>
            </w:rPr>
          </w:pPr>
          <w:r w:rsidRPr="003E46B7">
            <w:rPr>
              <w:rFonts w:ascii="Times New Roman"/>
              <w:b/>
              <w:sz w:val="20"/>
            </w:rPr>
            <w:t>Hazırlayan</w:t>
          </w:r>
        </w:p>
        <w:p w14:paraId="1051A3B6" w14:textId="1F6AF498" w:rsidR="003835F4" w:rsidRPr="00FB2FCB" w:rsidRDefault="003835F4" w:rsidP="005D78C7">
          <w:pPr>
            <w:pStyle w:val="AltBilgi"/>
            <w:jc w:val="center"/>
            <w:rPr>
              <w:rFonts w:ascii="Times New Roman"/>
              <w:sz w:val="20"/>
            </w:rPr>
          </w:pPr>
        </w:p>
      </w:tc>
      <w:tc>
        <w:tcPr>
          <w:tcW w:w="1560" w:type="dxa"/>
          <w:shd w:val="clear" w:color="auto" w:fill="auto"/>
        </w:tcPr>
        <w:p w14:paraId="2702347E" w14:textId="77777777" w:rsidR="003835F4" w:rsidRPr="003E46B7" w:rsidRDefault="003835F4" w:rsidP="003835F4">
          <w:pPr>
            <w:pStyle w:val="AltBilgi"/>
            <w:jc w:val="center"/>
            <w:rPr>
              <w:rFonts w:ascii="Times New Roman"/>
              <w:b/>
              <w:sz w:val="20"/>
            </w:rPr>
          </w:pPr>
        </w:p>
      </w:tc>
      <w:tc>
        <w:tcPr>
          <w:tcW w:w="3543" w:type="dxa"/>
          <w:shd w:val="clear" w:color="auto" w:fill="auto"/>
        </w:tcPr>
        <w:p w14:paraId="1AA4822B" w14:textId="77777777" w:rsidR="003835F4" w:rsidRDefault="003835F4" w:rsidP="003835F4">
          <w:pPr>
            <w:pStyle w:val="AltBilgi"/>
            <w:jc w:val="center"/>
            <w:rPr>
              <w:rFonts w:ascii="Times New Roman"/>
              <w:b/>
              <w:sz w:val="20"/>
            </w:rPr>
          </w:pPr>
          <w:r w:rsidRPr="003E46B7">
            <w:rPr>
              <w:rFonts w:ascii="Times New Roman"/>
              <w:b/>
              <w:sz w:val="20"/>
            </w:rPr>
            <w:t>Kalite Sistem Onayı</w:t>
          </w:r>
        </w:p>
        <w:p w14:paraId="34226E88" w14:textId="0C010D61" w:rsidR="003835F4" w:rsidRPr="00FB2FCB" w:rsidRDefault="003835F4" w:rsidP="005D78C7">
          <w:pPr>
            <w:pStyle w:val="AltBilgi"/>
            <w:jc w:val="center"/>
            <w:rPr>
              <w:rFonts w:ascii="Times New Roman"/>
              <w:sz w:val="20"/>
            </w:rPr>
          </w:pPr>
        </w:p>
      </w:tc>
    </w:tr>
  </w:tbl>
  <w:p w14:paraId="7AA8CB19" w14:textId="77777777" w:rsidR="00C116CC" w:rsidRDefault="00C116CC" w:rsidP="00A354CE">
    <w:pPr>
      <w:pStyle w:val="AralkYok"/>
      <w:rPr>
        <w:sz w:val="6"/>
        <w:szCs w:val="6"/>
      </w:rPr>
    </w:pPr>
  </w:p>
  <w:p w14:paraId="7CFF5486" w14:textId="77777777" w:rsidR="00C116CC" w:rsidRDefault="00C116CC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80E9" w14:textId="77777777" w:rsidR="00E47D49" w:rsidRDefault="00E47D49" w:rsidP="00534F7F">
      <w:pPr>
        <w:spacing w:line="240" w:lineRule="auto"/>
      </w:pPr>
      <w:r>
        <w:separator/>
      </w:r>
    </w:p>
  </w:footnote>
  <w:footnote w:type="continuationSeparator" w:id="0">
    <w:p w14:paraId="482A56BA" w14:textId="77777777" w:rsidR="00E47D49" w:rsidRDefault="00E47D49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4990"/>
      <w:gridCol w:w="1701"/>
      <w:gridCol w:w="1418"/>
    </w:tblGrid>
    <w:tr w:rsidR="004F5998" w:rsidRPr="00E91F69" w14:paraId="2A836B55" w14:textId="77777777" w:rsidTr="00E9710D">
      <w:trPr>
        <w:trHeight w:val="397"/>
      </w:trPr>
      <w:tc>
        <w:tcPr>
          <w:tcW w:w="1843" w:type="dxa"/>
          <w:vMerge w:val="restart"/>
          <w:vAlign w:val="center"/>
        </w:tcPr>
        <w:p w14:paraId="0FCB480B" w14:textId="0CE33005" w:rsidR="004F5998" w:rsidRPr="00363F70" w:rsidRDefault="004F5998" w:rsidP="004F5998">
          <w:pPr>
            <w:pStyle w:val="stBilgi"/>
            <w:rPr>
              <w:rFonts w:ascii="Times New Roman"/>
              <w:sz w:val="24"/>
              <w:szCs w:val="24"/>
            </w:rPr>
          </w:pPr>
          <w:r>
            <w:rPr>
              <w:rFonts w:asci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E8141F0" wp14:editId="681BC861">
                <wp:simplePos x="0" y="0"/>
                <wp:positionH relativeFrom="column">
                  <wp:posOffset>-41910</wp:posOffset>
                </wp:positionH>
                <wp:positionV relativeFrom="paragraph">
                  <wp:posOffset>177165</wp:posOffset>
                </wp:positionV>
                <wp:extent cx="1070610" cy="1040765"/>
                <wp:effectExtent l="0" t="0" r="0" b="6985"/>
                <wp:wrapNone/>
                <wp:docPr id="942156251" name="Resim 2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610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0" w:type="dxa"/>
          <w:vMerge w:val="restart"/>
          <w:vAlign w:val="center"/>
        </w:tcPr>
        <w:p w14:paraId="389C73EF" w14:textId="3D27A02D" w:rsidR="004F5998" w:rsidRPr="004F5998" w:rsidRDefault="004F5998" w:rsidP="004F5998">
          <w:pPr>
            <w:spacing w:line="240" w:lineRule="auto"/>
            <w:jc w:val="center"/>
            <w:rPr>
              <w:rFonts w:ascii="Times New Roman"/>
              <w:b/>
              <w:sz w:val="28"/>
              <w:szCs w:val="28"/>
            </w:rPr>
          </w:pPr>
          <w:r w:rsidRPr="004F5998">
            <w:rPr>
              <w:rFonts w:ascii="Times New Roman"/>
              <w:b/>
              <w:sz w:val="28"/>
              <w:szCs w:val="28"/>
            </w:rPr>
            <w:t xml:space="preserve">KİŞİSEL VERİLERİN İŞLENMESİ </w:t>
          </w:r>
          <w:r>
            <w:rPr>
              <w:rFonts w:ascii="Times New Roman"/>
              <w:b/>
              <w:sz w:val="28"/>
              <w:szCs w:val="28"/>
            </w:rPr>
            <w:t>ve</w:t>
          </w:r>
          <w:r w:rsidRPr="004F5998">
            <w:rPr>
              <w:rFonts w:ascii="Times New Roman"/>
              <w:b/>
              <w:sz w:val="28"/>
              <w:szCs w:val="28"/>
            </w:rPr>
            <w:t xml:space="preserve"> </w:t>
          </w:r>
        </w:p>
        <w:p w14:paraId="049775C9" w14:textId="6518769C" w:rsidR="004F5998" w:rsidRPr="00363F70" w:rsidRDefault="004F5998" w:rsidP="004F5998">
          <w:pPr>
            <w:spacing w:line="240" w:lineRule="auto"/>
            <w:jc w:val="center"/>
            <w:rPr>
              <w:rFonts w:ascii="Times New Roman"/>
              <w:b/>
              <w:sz w:val="24"/>
              <w:szCs w:val="24"/>
            </w:rPr>
          </w:pPr>
          <w:r w:rsidRPr="004F5998">
            <w:rPr>
              <w:rFonts w:ascii="Times New Roman"/>
              <w:b/>
              <w:sz w:val="28"/>
              <w:szCs w:val="28"/>
            </w:rPr>
            <w:t>KORUMA POLİTİKASI</w:t>
          </w:r>
        </w:p>
      </w:tc>
      <w:tc>
        <w:tcPr>
          <w:tcW w:w="1701" w:type="dxa"/>
          <w:vAlign w:val="center"/>
        </w:tcPr>
        <w:p w14:paraId="418E64CE" w14:textId="77777777" w:rsidR="004F5998" w:rsidRPr="00E9710D" w:rsidRDefault="004F5998" w:rsidP="004F5998">
          <w:pPr>
            <w:pStyle w:val="stBilgi"/>
            <w:rPr>
              <w:rFonts w:ascii="Times New Roman"/>
              <w:sz w:val="20"/>
            </w:rPr>
          </w:pPr>
          <w:r w:rsidRPr="00E9710D">
            <w:rPr>
              <w:rFonts w:ascii="Times New Roman"/>
              <w:sz w:val="20"/>
            </w:rPr>
            <w:t>Doküman No</w:t>
          </w:r>
        </w:p>
      </w:tc>
      <w:tc>
        <w:tcPr>
          <w:tcW w:w="1418" w:type="dxa"/>
          <w:vAlign w:val="center"/>
        </w:tcPr>
        <w:p w14:paraId="0EBE02F0" w14:textId="5360126E" w:rsidR="004F5998" w:rsidRPr="00E9710D" w:rsidRDefault="004F5998" w:rsidP="004F5998">
          <w:pPr>
            <w:pStyle w:val="stBilgi"/>
            <w:rPr>
              <w:rFonts w:ascii="Times New Roman"/>
              <w:sz w:val="20"/>
            </w:rPr>
          </w:pPr>
          <w:r w:rsidRPr="00E9710D">
            <w:rPr>
              <w:rFonts w:ascii="Times New Roman"/>
              <w:sz w:val="20"/>
            </w:rPr>
            <w:t>YD-009</w:t>
          </w:r>
        </w:p>
      </w:tc>
    </w:tr>
    <w:tr w:rsidR="004F5998" w:rsidRPr="00E91F69" w14:paraId="780920EE" w14:textId="77777777" w:rsidTr="00E9710D">
      <w:trPr>
        <w:trHeight w:val="397"/>
      </w:trPr>
      <w:tc>
        <w:tcPr>
          <w:tcW w:w="1843" w:type="dxa"/>
          <w:vMerge/>
          <w:vAlign w:val="center"/>
        </w:tcPr>
        <w:p w14:paraId="0EB973EC" w14:textId="77777777" w:rsidR="004F5998" w:rsidRPr="00E91F69" w:rsidRDefault="004F5998" w:rsidP="004F5998">
          <w:pPr>
            <w:pStyle w:val="stBilgi"/>
            <w:rPr>
              <w:rFonts w:ascii="Times New Roman"/>
            </w:rPr>
          </w:pPr>
        </w:p>
      </w:tc>
      <w:tc>
        <w:tcPr>
          <w:tcW w:w="4990" w:type="dxa"/>
          <w:vMerge/>
          <w:vAlign w:val="center"/>
        </w:tcPr>
        <w:p w14:paraId="7BA0E89E" w14:textId="77777777" w:rsidR="004F5998" w:rsidRPr="00E91F69" w:rsidRDefault="004F5998" w:rsidP="004F5998">
          <w:pPr>
            <w:pStyle w:val="stBilgi"/>
            <w:rPr>
              <w:rFonts w:ascii="Times New Roman"/>
            </w:rPr>
          </w:pPr>
        </w:p>
      </w:tc>
      <w:tc>
        <w:tcPr>
          <w:tcW w:w="1701" w:type="dxa"/>
          <w:vAlign w:val="center"/>
        </w:tcPr>
        <w:p w14:paraId="6708E4F7" w14:textId="77777777" w:rsidR="004F5998" w:rsidRPr="00E9710D" w:rsidRDefault="004F5998" w:rsidP="004F5998">
          <w:pPr>
            <w:pStyle w:val="stBilgi"/>
            <w:rPr>
              <w:rFonts w:ascii="Times New Roman"/>
              <w:sz w:val="20"/>
            </w:rPr>
          </w:pPr>
          <w:r w:rsidRPr="00E9710D">
            <w:rPr>
              <w:rFonts w:ascii="Times New Roman"/>
              <w:sz w:val="20"/>
            </w:rPr>
            <w:t>İlk Yayın Tarihi</w:t>
          </w:r>
        </w:p>
      </w:tc>
      <w:tc>
        <w:tcPr>
          <w:tcW w:w="1418" w:type="dxa"/>
          <w:vAlign w:val="center"/>
        </w:tcPr>
        <w:p w14:paraId="5B44C367" w14:textId="20FA6EFF" w:rsidR="004F5998" w:rsidRPr="00E9710D" w:rsidRDefault="007969C8" w:rsidP="004F5998">
          <w:pPr>
            <w:pStyle w:val="stBilgi"/>
            <w:rPr>
              <w:rFonts w:ascii="Times New Roman"/>
              <w:sz w:val="20"/>
            </w:rPr>
          </w:pPr>
          <w:r w:rsidRPr="00E9710D">
            <w:rPr>
              <w:rFonts w:ascii="Times New Roman"/>
              <w:sz w:val="20"/>
            </w:rPr>
            <w:t>10</w:t>
          </w:r>
          <w:r w:rsidR="004F5998" w:rsidRPr="00E9710D">
            <w:rPr>
              <w:rFonts w:ascii="Times New Roman"/>
              <w:sz w:val="20"/>
            </w:rPr>
            <w:t>.03.2025</w:t>
          </w:r>
        </w:p>
      </w:tc>
    </w:tr>
    <w:tr w:rsidR="004F5998" w:rsidRPr="00E91F69" w14:paraId="6F3FF477" w14:textId="77777777" w:rsidTr="00E9710D">
      <w:trPr>
        <w:trHeight w:val="397"/>
      </w:trPr>
      <w:tc>
        <w:tcPr>
          <w:tcW w:w="1843" w:type="dxa"/>
          <w:vMerge/>
          <w:vAlign w:val="center"/>
        </w:tcPr>
        <w:p w14:paraId="1141347D" w14:textId="77777777" w:rsidR="004F5998" w:rsidRPr="00E91F69" w:rsidRDefault="004F5998" w:rsidP="004F5998">
          <w:pPr>
            <w:pStyle w:val="stBilgi"/>
            <w:rPr>
              <w:rFonts w:ascii="Times New Roman"/>
            </w:rPr>
          </w:pPr>
        </w:p>
      </w:tc>
      <w:tc>
        <w:tcPr>
          <w:tcW w:w="4990" w:type="dxa"/>
          <w:vMerge/>
          <w:vAlign w:val="center"/>
        </w:tcPr>
        <w:p w14:paraId="0D8753CA" w14:textId="77777777" w:rsidR="004F5998" w:rsidRPr="00E91F69" w:rsidRDefault="004F5998" w:rsidP="004F5998">
          <w:pPr>
            <w:pStyle w:val="stBilgi"/>
            <w:rPr>
              <w:rFonts w:ascii="Times New Roman"/>
            </w:rPr>
          </w:pPr>
        </w:p>
      </w:tc>
      <w:tc>
        <w:tcPr>
          <w:tcW w:w="1701" w:type="dxa"/>
          <w:vAlign w:val="center"/>
        </w:tcPr>
        <w:p w14:paraId="1BA61E96" w14:textId="77777777" w:rsidR="004F5998" w:rsidRPr="00E9710D" w:rsidRDefault="004F5998" w:rsidP="004F5998">
          <w:pPr>
            <w:pStyle w:val="stBilgi"/>
            <w:rPr>
              <w:rFonts w:ascii="Times New Roman"/>
              <w:sz w:val="20"/>
            </w:rPr>
          </w:pPr>
          <w:r w:rsidRPr="00E9710D">
            <w:rPr>
              <w:rFonts w:ascii="Times New Roman"/>
              <w:sz w:val="20"/>
            </w:rPr>
            <w:t>Revizyon Tarihi</w:t>
          </w:r>
        </w:p>
      </w:tc>
      <w:tc>
        <w:tcPr>
          <w:tcW w:w="1418" w:type="dxa"/>
          <w:vAlign w:val="center"/>
        </w:tcPr>
        <w:p w14:paraId="4EF02ECB" w14:textId="77777777" w:rsidR="004F5998" w:rsidRPr="00E9710D" w:rsidRDefault="004F5998" w:rsidP="004F5998">
          <w:pPr>
            <w:pStyle w:val="stBilgi"/>
            <w:rPr>
              <w:rFonts w:ascii="Times New Roman"/>
              <w:sz w:val="20"/>
            </w:rPr>
          </w:pPr>
        </w:p>
      </w:tc>
    </w:tr>
    <w:tr w:rsidR="004F5998" w:rsidRPr="00E91F69" w14:paraId="13A782F7" w14:textId="77777777" w:rsidTr="00E9710D">
      <w:trPr>
        <w:trHeight w:val="397"/>
      </w:trPr>
      <w:tc>
        <w:tcPr>
          <w:tcW w:w="1843" w:type="dxa"/>
          <w:vMerge/>
          <w:vAlign w:val="center"/>
        </w:tcPr>
        <w:p w14:paraId="03926774" w14:textId="77777777" w:rsidR="004F5998" w:rsidRPr="00E91F69" w:rsidRDefault="004F5998" w:rsidP="004F5998">
          <w:pPr>
            <w:pStyle w:val="stBilgi"/>
            <w:rPr>
              <w:rFonts w:ascii="Times New Roman"/>
            </w:rPr>
          </w:pPr>
        </w:p>
      </w:tc>
      <w:tc>
        <w:tcPr>
          <w:tcW w:w="4990" w:type="dxa"/>
          <w:vMerge/>
          <w:vAlign w:val="center"/>
        </w:tcPr>
        <w:p w14:paraId="2297881C" w14:textId="77777777" w:rsidR="004F5998" w:rsidRPr="00E91F69" w:rsidRDefault="004F5998" w:rsidP="004F5998">
          <w:pPr>
            <w:pStyle w:val="stBilgi"/>
            <w:rPr>
              <w:rFonts w:ascii="Times New Roman"/>
            </w:rPr>
          </w:pPr>
        </w:p>
      </w:tc>
      <w:tc>
        <w:tcPr>
          <w:tcW w:w="1701" w:type="dxa"/>
          <w:vAlign w:val="center"/>
        </w:tcPr>
        <w:p w14:paraId="2A4D7224" w14:textId="77777777" w:rsidR="004F5998" w:rsidRPr="00E9710D" w:rsidRDefault="004F5998" w:rsidP="004F5998">
          <w:pPr>
            <w:pStyle w:val="stBilgi"/>
            <w:rPr>
              <w:rFonts w:ascii="Times New Roman"/>
              <w:sz w:val="20"/>
            </w:rPr>
          </w:pPr>
          <w:r w:rsidRPr="00E9710D">
            <w:rPr>
              <w:rFonts w:ascii="Times New Roman"/>
              <w:sz w:val="20"/>
            </w:rPr>
            <w:t>Revizyon No</w:t>
          </w:r>
        </w:p>
      </w:tc>
      <w:tc>
        <w:tcPr>
          <w:tcW w:w="1418" w:type="dxa"/>
          <w:vAlign w:val="center"/>
        </w:tcPr>
        <w:p w14:paraId="78208BFE" w14:textId="77777777" w:rsidR="004F5998" w:rsidRPr="00E9710D" w:rsidRDefault="004F5998" w:rsidP="004F5998">
          <w:pPr>
            <w:pStyle w:val="stBilgi"/>
            <w:rPr>
              <w:rFonts w:ascii="Times New Roman"/>
              <w:sz w:val="20"/>
            </w:rPr>
          </w:pPr>
          <w:r w:rsidRPr="00E9710D">
            <w:rPr>
              <w:rFonts w:ascii="Times New Roman"/>
              <w:sz w:val="20"/>
            </w:rPr>
            <w:t>00</w:t>
          </w:r>
        </w:p>
      </w:tc>
    </w:tr>
    <w:tr w:rsidR="004F5998" w:rsidRPr="00E91F69" w14:paraId="61129B85" w14:textId="77777777" w:rsidTr="00E9710D">
      <w:trPr>
        <w:trHeight w:val="397"/>
      </w:trPr>
      <w:tc>
        <w:tcPr>
          <w:tcW w:w="1843" w:type="dxa"/>
          <w:vMerge/>
          <w:vAlign w:val="center"/>
        </w:tcPr>
        <w:p w14:paraId="1C580298" w14:textId="77777777" w:rsidR="004F5998" w:rsidRPr="00E91F69" w:rsidRDefault="004F5998" w:rsidP="004F5998">
          <w:pPr>
            <w:pStyle w:val="stBilgi"/>
            <w:rPr>
              <w:rFonts w:ascii="Times New Roman"/>
            </w:rPr>
          </w:pPr>
        </w:p>
      </w:tc>
      <w:tc>
        <w:tcPr>
          <w:tcW w:w="4990" w:type="dxa"/>
          <w:vMerge/>
          <w:vAlign w:val="center"/>
        </w:tcPr>
        <w:p w14:paraId="776831EB" w14:textId="77777777" w:rsidR="004F5998" w:rsidRPr="00E91F69" w:rsidRDefault="004F5998" w:rsidP="004F5998">
          <w:pPr>
            <w:pStyle w:val="stBilgi"/>
            <w:rPr>
              <w:rFonts w:ascii="Times New Roman"/>
            </w:rPr>
          </w:pPr>
        </w:p>
      </w:tc>
      <w:tc>
        <w:tcPr>
          <w:tcW w:w="1701" w:type="dxa"/>
          <w:vAlign w:val="center"/>
        </w:tcPr>
        <w:p w14:paraId="7350071E" w14:textId="77777777" w:rsidR="004F5998" w:rsidRPr="00E9710D" w:rsidRDefault="004F5998" w:rsidP="004F5998">
          <w:pPr>
            <w:pStyle w:val="stBilgi"/>
            <w:rPr>
              <w:rFonts w:ascii="Times New Roman"/>
              <w:sz w:val="20"/>
            </w:rPr>
          </w:pPr>
          <w:r w:rsidRPr="00E9710D">
            <w:rPr>
              <w:rFonts w:ascii="Times New Roman"/>
              <w:sz w:val="20"/>
            </w:rPr>
            <w:t>Sayfa No</w:t>
          </w:r>
        </w:p>
      </w:tc>
      <w:tc>
        <w:tcPr>
          <w:tcW w:w="1418" w:type="dxa"/>
          <w:vAlign w:val="center"/>
        </w:tcPr>
        <w:p w14:paraId="602E08C0" w14:textId="77777777" w:rsidR="004F5998" w:rsidRPr="00E9710D" w:rsidRDefault="004F5998" w:rsidP="004F5998">
          <w:pPr>
            <w:pStyle w:val="stBilgi"/>
            <w:rPr>
              <w:rFonts w:ascii="Times New Roman"/>
              <w:sz w:val="20"/>
            </w:rPr>
          </w:pPr>
          <w:r w:rsidRPr="00E9710D">
            <w:rPr>
              <w:rFonts w:ascii="Times New Roman"/>
              <w:sz w:val="20"/>
            </w:rPr>
            <w:fldChar w:fldCharType="begin"/>
          </w:r>
          <w:r w:rsidRPr="00E9710D">
            <w:rPr>
              <w:rFonts w:ascii="Times New Roman"/>
              <w:sz w:val="20"/>
            </w:rPr>
            <w:instrText xml:space="preserve"> PAGE </w:instrText>
          </w:r>
          <w:r w:rsidRPr="00E9710D">
            <w:rPr>
              <w:rFonts w:ascii="Times New Roman"/>
              <w:sz w:val="20"/>
            </w:rPr>
            <w:fldChar w:fldCharType="separate"/>
          </w:r>
          <w:r w:rsidRPr="00E9710D">
            <w:rPr>
              <w:rFonts w:ascii="Times New Roman"/>
              <w:noProof/>
              <w:sz w:val="20"/>
            </w:rPr>
            <w:t>1</w:t>
          </w:r>
          <w:r w:rsidRPr="00E9710D">
            <w:rPr>
              <w:rFonts w:ascii="Times New Roman"/>
              <w:sz w:val="20"/>
            </w:rPr>
            <w:fldChar w:fldCharType="end"/>
          </w:r>
          <w:r w:rsidRPr="00E9710D">
            <w:rPr>
              <w:rFonts w:ascii="Times New Roman"/>
              <w:sz w:val="20"/>
            </w:rPr>
            <w:t xml:space="preserve"> / </w:t>
          </w:r>
          <w:r w:rsidRPr="00E9710D">
            <w:rPr>
              <w:rFonts w:ascii="Times New Roman"/>
              <w:sz w:val="20"/>
            </w:rPr>
            <w:fldChar w:fldCharType="begin"/>
          </w:r>
          <w:r w:rsidRPr="00E9710D">
            <w:rPr>
              <w:rFonts w:ascii="Times New Roman"/>
              <w:sz w:val="20"/>
            </w:rPr>
            <w:instrText xml:space="preserve"> NUMPAGES  </w:instrText>
          </w:r>
          <w:r w:rsidRPr="00E9710D">
            <w:rPr>
              <w:rFonts w:ascii="Times New Roman"/>
              <w:sz w:val="20"/>
            </w:rPr>
            <w:fldChar w:fldCharType="separate"/>
          </w:r>
          <w:r w:rsidRPr="00E9710D">
            <w:rPr>
              <w:rFonts w:ascii="Times New Roman"/>
              <w:noProof/>
              <w:sz w:val="20"/>
            </w:rPr>
            <w:t>1</w:t>
          </w:r>
          <w:r w:rsidRPr="00E9710D">
            <w:rPr>
              <w:rFonts w:ascii="Times New Roman"/>
              <w:sz w:val="20"/>
            </w:rPr>
            <w:fldChar w:fldCharType="end"/>
          </w:r>
        </w:p>
      </w:tc>
    </w:tr>
  </w:tbl>
  <w:p w14:paraId="6A0A438D" w14:textId="3BCA1520" w:rsidR="00C116CC" w:rsidRPr="004F5998" w:rsidRDefault="00C116CC" w:rsidP="004F59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2B8F"/>
    <w:multiLevelType w:val="hybridMultilevel"/>
    <w:tmpl w:val="8F564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3DB9"/>
    <w:multiLevelType w:val="hybridMultilevel"/>
    <w:tmpl w:val="39BC3B7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4914"/>
    <w:multiLevelType w:val="multilevel"/>
    <w:tmpl w:val="3894F0B4"/>
    <w:lvl w:ilvl="0">
      <w:start w:val="1"/>
      <w:numFmt w:val="decimal"/>
      <w:pStyle w:val="B1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C903DB"/>
    <w:multiLevelType w:val="hybridMultilevel"/>
    <w:tmpl w:val="FDCE7BE2"/>
    <w:lvl w:ilvl="0" w:tplc="20BE7E2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2921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4338"/>
    <w:multiLevelType w:val="hybridMultilevel"/>
    <w:tmpl w:val="0EE6C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21AA6"/>
    <w:multiLevelType w:val="hybridMultilevel"/>
    <w:tmpl w:val="C50048B8"/>
    <w:lvl w:ilvl="0" w:tplc="34C4BA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A04A4"/>
    <w:multiLevelType w:val="multilevel"/>
    <w:tmpl w:val="77100332"/>
    <w:lvl w:ilvl="0">
      <w:start w:val="1"/>
      <w:numFmt w:val="decimal"/>
      <w:pStyle w:val="Stil1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3E316D"/>
    <w:multiLevelType w:val="hybridMultilevel"/>
    <w:tmpl w:val="A6323760"/>
    <w:lvl w:ilvl="0" w:tplc="1A84A4FA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61FA8"/>
    <w:multiLevelType w:val="hybridMultilevel"/>
    <w:tmpl w:val="C60C38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40A57"/>
    <w:multiLevelType w:val="hybridMultilevel"/>
    <w:tmpl w:val="BB925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A404E"/>
    <w:multiLevelType w:val="hybridMultilevel"/>
    <w:tmpl w:val="A000B9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21F73"/>
    <w:multiLevelType w:val="hybridMultilevel"/>
    <w:tmpl w:val="4B28B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70C96"/>
    <w:multiLevelType w:val="hybridMultilevel"/>
    <w:tmpl w:val="0374D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C4CE5"/>
    <w:multiLevelType w:val="hybridMultilevel"/>
    <w:tmpl w:val="5BB2175E"/>
    <w:lvl w:ilvl="0" w:tplc="B8285A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F4589"/>
    <w:multiLevelType w:val="hybridMultilevel"/>
    <w:tmpl w:val="9CE22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2584F"/>
    <w:multiLevelType w:val="hybridMultilevel"/>
    <w:tmpl w:val="0BD4354A"/>
    <w:lvl w:ilvl="0" w:tplc="1A84A4FA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95F20"/>
    <w:multiLevelType w:val="hybridMultilevel"/>
    <w:tmpl w:val="1D6895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54E43"/>
    <w:multiLevelType w:val="hybridMultilevel"/>
    <w:tmpl w:val="6A12D4D6"/>
    <w:lvl w:ilvl="0" w:tplc="1A84A4FA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93323"/>
    <w:multiLevelType w:val="hybridMultilevel"/>
    <w:tmpl w:val="0C92BC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E4DE4"/>
    <w:multiLevelType w:val="hybridMultilevel"/>
    <w:tmpl w:val="A5D69D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76889">
    <w:abstractNumId w:val="2"/>
  </w:num>
  <w:num w:numId="2" w16cid:durableId="2027825699">
    <w:abstractNumId w:val="6"/>
  </w:num>
  <w:num w:numId="3" w16cid:durableId="453138128">
    <w:abstractNumId w:val="7"/>
  </w:num>
  <w:num w:numId="4" w16cid:durableId="1996686323">
    <w:abstractNumId w:val="9"/>
  </w:num>
  <w:num w:numId="5" w16cid:durableId="440761325">
    <w:abstractNumId w:val="8"/>
  </w:num>
  <w:num w:numId="6" w16cid:durableId="819661444">
    <w:abstractNumId w:val="15"/>
  </w:num>
  <w:num w:numId="7" w16cid:durableId="383481303">
    <w:abstractNumId w:val="19"/>
  </w:num>
  <w:num w:numId="8" w16cid:durableId="180559455">
    <w:abstractNumId w:val="3"/>
  </w:num>
  <w:num w:numId="9" w16cid:durableId="277882584">
    <w:abstractNumId w:val="5"/>
  </w:num>
  <w:num w:numId="10" w16cid:durableId="1576740994">
    <w:abstractNumId w:val="17"/>
  </w:num>
  <w:num w:numId="11" w16cid:durableId="2060274790">
    <w:abstractNumId w:val="10"/>
  </w:num>
  <w:num w:numId="12" w16cid:durableId="109782408">
    <w:abstractNumId w:val="11"/>
  </w:num>
  <w:num w:numId="13" w16cid:durableId="359747064">
    <w:abstractNumId w:val="18"/>
  </w:num>
  <w:num w:numId="14" w16cid:durableId="2113888953">
    <w:abstractNumId w:val="13"/>
  </w:num>
  <w:num w:numId="15" w16cid:durableId="163281508">
    <w:abstractNumId w:val="1"/>
  </w:num>
  <w:num w:numId="16" w16cid:durableId="786774453">
    <w:abstractNumId w:val="0"/>
  </w:num>
  <w:num w:numId="17" w16cid:durableId="560480800">
    <w:abstractNumId w:val="16"/>
  </w:num>
  <w:num w:numId="18" w16cid:durableId="2051759768">
    <w:abstractNumId w:val="12"/>
  </w:num>
  <w:num w:numId="19" w16cid:durableId="1458177545">
    <w:abstractNumId w:val="14"/>
  </w:num>
  <w:num w:numId="20" w16cid:durableId="1186407332">
    <w:abstractNumId w:val="6"/>
  </w:num>
  <w:num w:numId="21" w16cid:durableId="541211841">
    <w:abstractNumId w:val="6"/>
  </w:num>
  <w:num w:numId="22" w16cid:durableId="1338192284">
    <w:abstractNumId w:val="6"/>
  </w:num>
  <w:num w:numId="23" w16cid:durableId="1768767449">
    <w:abstractNumId w:val="4"/>
  </w:num>
  <w:num w:numId="24" w16cid:durableId="1726024108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1BD"/>
    <w:rsid w:val="00003E33"/>
    <w:rsid w:val="000050BE"/>
    <w:rsid w:val="00020737"/>
    <w:rsid w:val="00023C77"/>
    <w:rsid w:val="000241AF"/>
    <w:rsid w:val="000267C8"/>
    <w:rsid w:val="00026B7B"/>
    <w:rsid w:val="00032DF9"/>
    <w:rsid w:val="00033998"/>
    <w:rsid w:val="00037CE3"/>
    <w:rsid w:val="00040934"/>
    <w:rsid w:val="000410B4"/>
    <w:rsid w:val="000534AC"/>
    <w:rsid w:val="00060853"/>
    <w:rsid w:val="00061CC3"/>
    <w:rsid w:val="00061DAB"/>
    <w:rsid w:val="00063987"/>
    <w:rsid w:val="00073433"/>
    <w:rsid w:val="0007719A"/>
    <w:rsid w:val="00083AD4"/>
    <w:rsid w:val="00086CE2"/>
    <w:rsid w:val="000A27D0"/>
    <w:rsid w:val="000B0A8C"/>
    <w:rsid w:val="000B3A91"/>
    <w:rsid w:val="000C24D2"/>
    <w:rsid w:val="000C3A1F"/>
    <w:rsid w:val="000C4472"/>
    <w:rsid w:val="000C7E30"/>
    <w:rsid w:val="000D2D24"/>
    <w:rsid w:val="000D4B67"/>
    <w:rsid w:val="000E1218"/>
    <w:rsid w:val="000E14D4"/>
    <w:rsid w:val="000E1790"/>
    <w:rsid w:val="000E3761"/>
    <w:rsid w:val="000E4A37"/>
    <w:rsid w:val="000F741C"/>
    <w:rsid w:val="00112FC8"/>
    <w:rsid w:val="00115382"/>
    <w:rsid w:val="00116CF7"/>
    <w:rsid w:val="00120059"/>
    <w:rsid w:val="00134CF9"/>
    <w:rsid w:val="00135272"/>
    <w:rsid w:val="00141A70"/>
    <w:rsid w:val="0014431D"/>
    <w:rsid w:val="00151F68"/>
    <w:rsid w:val="00154B23"/>
    <w:rsid w:val="00157A90"/>
    <w:rsid w:val="001607AB"/>
    <w:rsid w:val="00160C79"/>
    <w:rsid w:val="00164950"/>
    <w:rsid w:val="00164BCF"/>
    <w:rsid w:val="0016547C"/>
    <w:rsid w:val="001811B7"/>
    <w:rsid w:val="001830E9"/>
    <w:rsid w:val="001842CA"/>
    <w:rsid w:val="00185CA3"/>
    <w:rsid w:val="001A3131"/>
    <w:rsid w:val="001A5013"/>
    <w:rsid w:val="001A6277"/>
    <w:rsid w:val="001A6A4F"/>
    <w:rsid w:val="001B1573"/>
    <w:rsid w:val="001B4841"/>
    <w:rsid w:val="001B612B"/>
    <w:rsid w:val="001C7064"/>
    <w:rsid w:val="001C724F"/>
    <w:rsid w:val="001D373C"/>
    <w:rsid w:val="001E71E8"/>
    <w:rsid w:val="001F0764"/>
    <w:rsid w:val="001F09EB"/>
    <w:rsid w:val="001F36B0"/>
    <w:rsid w:val="001F3DB1"/>
    <w:rsid w:val="001F5C7C"/>
    <w:rsid w:val="001F6791"/>
    <w:rsid w:val="001F7B32"/>
    <w:rsid w:val="002207D6"/>
    <w:rsid w:val="00220FA5"/>
    <w:rsid w:val="00221FB4"/>
    <w:rsid w:val="00223409"/>
    <w:rsid w:val="002264A2"/>
    <w:rsid w:val="00231856"/>
    <w:rsid w:val="00236A86"/>
    <w:rsid w:val="00236E1E"/>
    <w:rsid w:val="00244F1D"/>
    <w:rsid w:val="00250793"/>
    <w:rsid w:val="00251F7B"/>
    <w:rsid w:val="00255FCB"/>
    <w:rsid w:val="00256750"/>
    <w:rsid w:val="0026329F"/>
    <w:rsid w:val="00265990"/>
    <w:rsid w:val="0027187C"/>
    <w:rsid w:val="00272663"/>
    <w:rsid w:val="00273F32"/>
    <w:rsid w:val="002919E0"/>
    <w:rsid w:val="00291A65"/>
    <w:rsid w:val="002961CB"/>
    <w:rsid w:val="002A43AE"/>
    <w:rsid w:val="002B2275"/>
    <w:rsid w:val="002B26D1"/>
    <w:rsid w:val="002B27DF"/>
    <w:rsid w:val="002B2D3E"/>
    <w:rsid w:val="002C77BD"/>
    <w:rsid w:val="002C7ADA"/>
    <w:rsid w:val="002D079E"/>
    <w:rsid w:val="002D2348"/>
    <w:rsid w:val="002D402B"/>
    <w:rsid w:val="002D797A"/>
    <w:rsid w:val="002E4E79"/>
    <w:rsid w:val="002E5737"/>
    <w:rsid w:val="002F3026"/>
    <w:rsid w:val="002F718A"/>
    <w:rsid w:val="00307040"/>
    <w:rsid w:val="00310A34"/>
    <w:rsid w:val="00312288"/>
    <w:rsid w:val="00315FC7"/>
    <w:rsid w:val="003230A8"/>
    <w:rsid w:val="0033237D"/>
    <w:rsid w:val="00336AC9"/>
    <w:rsid w:val="003445BA"/>
    <w:rsid w:val="003448CC"/>
    <w:rsid w:val="00344F5C"/>
    <w:rsid w:val="00354A94"/>
    <w:rsid w:val="00355049"/>
    <w:rsid w:val="0036138E"/>
    <w:rsid w:val="0037443A"/>
    <w:rsid w:val="003807FC"/>
    <w:rsid w:val="003835F4"/>
    <w:rsid w:val="00396925"/>
    <w:rsid w:val="003A1EAA"/>
    <w:rsid w:val="003A522A"/>
    <w:rsid w:val="003B1516"/>
    <w:rsid w:val="003B3D94"/>
    <w:rsid w:val="003B3E26"/>
    <w:rsid w:val="003B60F9"/>
    <w:rsid w:val="003B76ED"/>
    <w:rsid w:val="003C463B"/>
    <w:rsid w:val="003C5F70"/>
    <w:rsid w:val="003E414B"/>
    <w:rsid w:val="003E61B3"/>
    <w:rsid w:val="003E7C92"/>
    <w:rsid w:val="003F002F"/>
    <w:rsid w:val="003F0389"/>
    <w:rsid w:val="004023B0"/>
    <w:rsid w:val="00402D22"/>
    <w:rsid w:val="00403D6F"/>
    <w:rsid w:val="00405358"/>
    <w:rsid w:val="004161FB"/>
    <w:rsid w:val="00417A93"/>
    <w:rsid w:val="00420D93"/>
    <w:rsid w:val="00423361"/>
    <w:rsid w:val="004255C1"/>
    <w:rsid w:val="00427E14"/>
    <w:rsid w:val="004402D2"/>
    <w:rsid w:val="0047128F"/>
    <w:rsid w:val="00477C56"/>
    <w:rsid w:val="00481711"/>
    <w:rsid w:val="004B1957"/>
    <w:rsid w:val="004B2705"/>
    <w:rsid w:val="004D6B50"/>
    <w:rsid w:val="004E45DF"/>
    <w:rsid w:val="004F27F3"/>
    <w:rsid w:val="004F4034"/>
    <w:rsid w:val="004F5998"/>
    <w:rsid w:val="004F7D5C"/>
    <w:rsid w:val="00506405"/>
    <w:rsid w:val="00513D9B"/>
    <w:rsid w:val="0051534A"/>
    <w:rsid w:val="00521D6E"/>
    <w:rsid w:val="00534F7F"/>
    <w:rsid w:val="00536B62"/>
    <w:rsid w:val="00537BF5"/>
    <w:rsid w:val="005432D8"/>
    <w:rsid w:val="00544409"/>
    <w:rsid w:val="00550DC1"/>
    <w:rsid w:val="00551B24"/>
    <w:rsid w:val="0056195B"/>
    <w:rsid w:val="0057375A"/>
    <w:rsid w:val="005742AF"/>
    <w:rsid w:val="00576E97"/>
    <w:rsid w:val="00577E62"/>
    <w:rsid w:val="00587D0D"/>
    <w:rsid w:val="00591756"/>
    <w:rsid w:val="00596096"/>
    <w:rsid w:val="005A0BE4"/>
    <w:rsid w:val="005B0F24"/>
    <w:rsid w:val="005B5AD0"/>
    <w:rsid w:val="005B7D4E"/>
    <w:rsid w:val="005C0C04"/>
    <w:rsid w:val="005C59C4"/>
    <w:rsid w:val="005C7008"/>
    <w:rsid w:val="005D5DE2"/>
    <w:rsid w:val="005D78C7"/>
    <w:rsid w:val="005D7C6F"/>
    <w:rsid w:val="005F5EDA"/>
    <w:rsid w:val="00601694"/>
    <w:rsid w:val="00604AF8"/>
    <w:rsid w:val="00604E82"/>
    <w:rsid w:val="006127CF"/>
    <w:rsid w:val="00613032"/>
    <w:rsid w:val="00614F17"/>
    <w:rsid w:val="0061636C"/>
    <w:rsid w:val="00616437"/>
    <w:rsid w:val="00624176"/>
    <w:rsid w:val="00626BD0"/>
    <w:rsid w:val="00631CAB"/>
    <w:rsid w:val="0064705C"/>
    <w:rsid w:val="0065530F"/>
    <w:rsid w:val="00656F36"/>
    <w:rsid w:val="0065783D"/>
    <w:rsid w:val="00657FA2"/>
    <w:rsid w:val="006704D4"/>
    <w:rsid w:val="00673DDE"/>
    <w:rsid w:val="00674814"/>
    <w:rsid w:val="00680742"/>
    <w:rsid w:val="00680795"/>
    <w:rsid w:val="00680F7D"/>
    <w:rsid w:val="0068412F"/>
    <w:rsid w:val="006861BA"/>
    <w:rsid w:val="006A1448"/>
    <w:rsid w:val="006A71A8"/>
    <w:rsid w:val="006B18CA"/>
    <w:rsid w:val="006C7CC4"/>
    <w:rsid w:val="006D309F"/>
    <w:rsid w:val="006D5111"/>
    <w:rsid w:val="006D75CA"/>
    <w:rsid w:val="006E4BD8"/>
    <w:rsid w:val="006E6BB7"/>
    <w:rsid w:val="006F358C"/>
    <w:rsid w:val="007001F1"/>
    <w:rsid w:val="007127C1"/>
    <w:rsid w:val="00715C4E"/>
    <w:rsid w:val="00720FDD"/>
    <w:rsid w:val="00721DD1"/>
    <w:rsid w:val="00723EB3"/>
    <w:rsid w:val="00731312"/>
    <w:rsid w:val="007314F0"/>
    <w:rsid w:val="00732545"/>
    <w:rsid w:val="00734C25"/>
    <w:rsid w:val="0073606C"/>
    <w:rsid w:val="00737E69"/>
    <w:rsid w:val="0074791C"/>
    <w:rsid w:val="00751238"/>
    <w:rsid w:val="00751989"/>
    <w:rsid w:val="00760FAD"/>
    <w:rsid w:val="00763579"/>
    <w:rsid w:val="00763684"/>
    <w:rsid w:val="00766C7E"/>
    <w:rsid w:val="00767A5B"/>
    <w:rsid w:val="00773696"/>
    <w:rsid w:val="00775187"/>
    <w:rsid w:val="00786BC8"/>
    <w:rsid w:val="00791FAD"/>
    <w:rsid w:val="007946E1"/>
    <w:rsid w:val="00795774"/>
    <w:rsid w:val="00795D16"/>
    <w:rsid w:val="00795E1A"/>
    <w:rsid w:val="007969C8"/>
    <w:rsid w:val="00796E2A"/>
    <w:rsid w:val="007A2423"/>
    <w:rsid w:val="007A247B"/>
    <w:rsid w:val="007B1576"/>
    <w:rsid w:val="007B669F"/>
    <w:rsid w:val="007B6D8C"/>
    <w:rsid w:val="007C5AD2"/>
    <w:rsid w:val="007D4382"/>
    <w:rsid w:val="007D5D64"/>
    <w:rsid w:val="007E1A11"/>
    <w:rsid w:val="007E1D08"/>
    <w:rsid w:val="007F2330"/>
    <w:rsid w:val="007F3383"/>
    <w:rsid w:val="00800795"/>
    <w:rsid w:val="00804DBF"/>
    <w:rsid w:val="0081287D"/>
    <w:rsid w:val="00816B19"/>
    <w:rsid w:val="008272E0"/>
    <w:rsid w:val="00831537"/>
    <w:rsid w:val="00836E7E"/>
    <w:rsid w:val="008427EC"/>
    <w:rsid w:val="00847269"/>
    <w:rsid w:val="0085127C"/>
    <w:rsid w:val="008543FC"/>
    <w:rsid w:val="00864CE0"/>
    <w:rsid w:val="00881C98"/>
    <w:rsid w:val="008867D3"/>
    <w:rsid w:val="00887669"/>
    <w:rsid w:val="00896680"/>
    <w:rsid w:val="008A1680"/>
    <w:rsid w:val="008B1209"/>
    <w:rsid w:val="008C4C3D"/>
    <w:rsid w:val="008C6BF4"/>
    <w:rsid w:val="008D3565"/>
    <w:rsid w:val="008D370D"/>
    <w:rsid w:val="008D3D10"/>
    <w:rsid w:val="008D7D1B"/>
    <w:rsid w:val="008E38DC"/>
    <w:rsid w:val="008E4DAF"/>
    <w:rsid w:val="008F28D8"/>
    <w:rsid w:val="00905ED3"/>
    <w:rsid w:val="009128F2"/>
    <w:rsid w:val="00913268"/>
    <w:rsid w:val="0091484A"/>
    <w:rsid w:val="00922063"/>
    <w:rsid w:val="00933137"/>
    <w:rsid w:val="00937471"/>
    <w:rsid w:val="00945396"/>
    <w:rsid w:val="00955AD8"/>
    <w:rsid w:val="0095746E"/>
    <w:rsid w:val="00965123"/>
    <w:rsid w:val="009706C2"/>
    <w:rsid w:val="009727B3"/>
    <w:rsid w:val="00973D21"/>
    <w:rsid w:val="0098131B"/>
    <w:rsid w:val="009960A5"/>
    <w:rsid w:val="009968BA"/>
    <w:rsid w:val="009A022E"/>
    <w:rsid w:val="009A792D"/>
    <w:rsid w:val="009C276F"/>
    <w:rsid w:val="009C666C"/>
    <w:rsid w:val="009D01EC"/>
    <w:rsid w:val="009D6353"/>
    <w:rsid w:val="009E0E22"/>
    <w:rsid w:val="009E1CA0"/>
    <w:rsid w:val="009E2C5B"/>
    <w:rsid w:val="009E58B2"/>
    <w:rsid w:val="009F15A0"/>
    <w:rsid w:val="00A05988"/>
    <w:rsid w:val="00A10A87"/>
    <w:rsid w:val="00A125A4"/>
    <w:rsid w:val="00A22A89"/>
    <w:rsid w:val="00A231CD"/>
    <w:rsid w:val="00A259A8"/>
    <w:rsid w:val="00A27A8B"/>
    <w:rsid w:val="00A354CE"/>
    <w:rsid w:val="00A51A46"/>
    <w:rsid w:val="00A6141A"/>
    <w:rsid w:val="00A64886"/>
    <w:rsid w:val="00A71CFF"/>
    <w:rsid w:val="00A775CF"/>
    <w:rsid w:val="00AA03C4"/>
    <w:rsid w:val="00AA0DC5"/>
    <w:rsid w:val="00AA5D50"/>
    <w:rsid w:val="00AA6683"/>
    <w:rsid w:val="00AB0EE0"/>
    <w:rsid w:val="00AB357E"/>
    <w:rsid w:val="00AB4E96"/>
    <w:rsid w:val="00AB53F9"/>
    <w:rsid w:val="00AB628A"/>
    <w:rsid w:val="00AC4F75"/>
    <w:rsid w:val="00AD3C77"/>
    <w:rsid w:val="00AE765E"/>
    <w:rsid w:val="00AF1FE0"/>
    <w:rsid w:val="00AF28B6"/>
    <w:rsid w:val="00AF2CFF"/>
    <w:rsid w:val="00B00945"/>
    <w:rsid w:val="00B01418"/>
    <w:rsid w:val="00B132B6"/>
    <w:rsid w:val="00B2463E"/>
    <w:rsid w:val="00B3071D"/>
    <w:rsid w:val="00B317C4"/>
    <w:rsid w:val="00B324BF"/>
    <w:rsid w:val="00B36C12"/>
    <w:rsid w:val="00B416E7"/>
    <w:rsid w:val="00B42C48"/>
    <w:rsid w:val="00B5071B"/>
    <w:rsid w:val="00B51514"/>
    <w:rsid w:val="00B563FF"/>
    <w:rsid w:val="00B70DB8"/>
    <w:rsid w:val="00B841F7"/>
    <w:rsid w:val="00B84C94"/>
    <w:rsid w:val="00B94075"/>
    <w:rsid w:val="00B97F3E"/>
    <w:rsid w:val="00BA06B5"/>
    <w:rsid w:val="00BA404E"/>
    <w:rsid w:val="00BA69E9"/>
    <w:rsid w:val="00BB4081"/>
    <w:rsid w:val="00BB4342"/>
    <w:rsid w:val="00BC1BE1"/>
    <w:rsid w:val="00BC2B0B"/>
    <w:rsid w:val="00BC635D"/>
    <w:rsid w:val="00BC7571"/>
    <w:rsid w:val="00BD4046"/>
    <w:rsid w:val="00BD6D30"/>
    <w:rsid w:val="00BD7013"/>
    <w:rsid w:val="00C013C6"/>
    <w:rsid w:val="00C03F2D"/>
    <w:rsid w:val="00C0794C"/>
    <w:rsid w:val="00C116CC"/>
    <w:rsid w:val="00C214A1"/>
    <w:rsid w:val="00C22EB6"/>
    <w:rsid w:val="00C25065"/>
    <w:rsid w:val="00C305C2"/>
    <w:rsid w:val="00C312BC"/>
    <w:rsid w:val="00C34B57"/>
    <w:rsid w:val="00C3747A"/>
    <w:rsid w:val="00C37FE2"/>
    <w:rsid w:val="00C4258B"/>
    <w:rsid w:val="00C51AED"/>
    <w:rsid w:val="00C57250"/>
    <w:rsid w:val="00C62779"/>
    <w:rsid w:val="00C64CB6"/>
    <w:rsid w:val="00C67EC8"/>
    <w:rsid w:val="00C721E3"/>
    <w:rsid w:val="00C73AEE"/>
    <w:rsid w:val="00C768F0"/>
    <w:rsid w:val="00C772D0"/>
    <w:rsid w:val="00C81013"/>
    <w:rsid w:val="00C92F49"/>
    <w:rsid w:val="00C94F80"/>
    <w:rsid w:val="00CA37FA"/>
    <w:rsid w:val="00CC5843"/>
    <w:rsid w:val="00CD4E03"/>
    <w:rsid w:val="00CE41F3"/>
    <w:rsid w:val="00CE6F47"/>
    <w:rsid w:val="00D02E37"/>
    <w:rsid w:val="00D152E8"/>
    <w:rsid w:val="00D165E2"/>
    <w:rsid w:val="00D170B2"/>
    <w:rsid w:val="00D21775"/>
    <w:rsid w:val="00D21D3C"/>
    <w:rsid w:val="00D23714"/>
    <w:rsid w:val="00D275E8"/>
    <w:rsid w:val="00D31E4C"/>
    <w:rsid w:val="00D3429F"/>
    <w:rsid w:val="00D3654D"/>
    <w:rsid w:val="00D367D5"/>
    <w:rsid w:val="00D4242B"/>
    <w:rsid w:val="00D45141"/>
    <w:rsid w:val="00D507C1"/>
    <w:rsid w:val="00D57998"/>
    <w:rsid w:val="00D60370"/>
    <w:rsid w:val="00D6079A"/>
    <w:rsid w:val="00D61C7E"/>
    <w:rsid w:val="00D66DE9"/>
    <w:rsid w:val="00D67EFF"/>
    <w:rsid w:val="00D7740D"/>
    <w:rsid w:val="00D817F0"/>
    <w:rsid w:val="00D82192"/>
    <w:rsid w:val="00D84976"/>
    <w:rsid w:val="00D93CE1"/>
    <w:rsid w:val="00D96B41"/>
    <w:rsid w:val="00DA39A8"/>
    <w:rsid w:val="00DA3AF4"/>
    <w:rsid w:val="00DB0304"/>
    <w:rsid w:val="00DB15AE"/>
    <w:rsid w:val="00DB2907"/>
    <w:rsid w:val="00DB79B2"/>
    <w:rsid w:val="00DC52D1"/>
    <w:rsid w:val="00DC7C7D"/>
    <w:rsid w:val="00DD51A4"/>
    <w:rsid w:val="00DD7461"/>
    <w:rsid w:val="00DE26EF"/>
    <w:rsid w:val="00DE6FB2"/>
    <w:rsid w:val="00DE7D94"/>
    <w:rsid w:val="00DF0B87"/>
    <w:rsid w:val="00DF0D64"/>
    <w:rsid w:val="00E016D1"/>
    <w:rsid w:val="00E031BE"/>
    <w:rsid w:val="00E03287"/>
    <w:rsid w:val="00E04342"/>
    <w:rsid w:val="00E04A31"/>
    <w:rsid w:val="00E0536C"/>
    <w:rsid w:val="00E111FC"/>
    <w:rsid w:val="00E11B54"/>
    <w:rsid w:val="00E21FE4"/>
    <w:rsid w:val="00E24D7E"/>
    <w:rsid w:val="00E24E69"/>
    <w:rsid w:val="00E27C91"/>
    <w:rsid w:val="00E307DE"/>
    <w:rsid w:val="00E36113"/>
    <w:rsid w:val="00E4229E"/>
    <w:rsid w:val="00E44511"/>
    <w:rsid w:val="00E45892"/>
    <w:rsid w:val="00E47365"/>
    <w:rsid w:val="00E47C78"/>
    <w:rsid w:val="00E47D49"/>
    <w:rsid w:val="00E55BB9"/>
    <w:rsid w:val="00E57D92"/>
    <w:rsid w:val="00E63E92"/>
    <w:rsid w:val="00E643C9"/>
    <w:rsid w:val="00E7305F"/>
    <w:rsid w:val="00E84B0E"/>
    <w:rsid w:val="00E87FEE"/>
    <w:rsid w:val="00E90D9E"/>
    <w:rsid w:val="00E9424C"/>
    <w:rsid w:val="00E952AC"/>
    <w:rsid w:val="00E9710D"/>
    <w:rsid w:val="00EA2F59"/>
    <w:rsid w:val="00EB037C"/>
    <w:rsid w:val="00EB57FA"/>
    <w:rsid w:val="00EC031C"/>
    <w:rsid w:val="00EC276A"/>
    <w:rsid w:val="00EE03E9"/>
    <w:rsid w:val="00EE3821"/>
    <w:rsid w:val="00EF335E"/>
    <w:rsid w:val="00EF357E"/>
    <w:rsid w:val="00EF53EB"/>
    <w:rsid w:val="00EF7EBB"/>
    <w:rsid w:val="00F0283B"/>
    <w:rsid w:val="00F05B35"/>
    <w:rsid w:val="00F154D6"/>
    <w:rsid w:val="00F157BA"/>
    <w:rsid w:val="00F200C8"/>
    <w:rsid w:val="00F24E35"/>
    <w:rsid w:val="00F33A53"/>
    <w:rsid w:val="00F34BBA"/>
    <w:rsid w:val="00F45176"/>
    <w:rsid w:val="00F602B8"/>
    <w:rsid w:val="00F6133B"/>
    <w:rsid w:val="00F65A68"/>
    <w:rsid w:val="00F67A3C"/>
    <w:rsid w:val="00F7267C"/>
    <w:rsid w:val="00F73F67"/>
    <w:rsid w:val="00F771BA"/>
    <w:rsid w:val="00F81D4C"/>
    <w:rsid w:val="00F84EE6"/>
    <w:rsid w:val="00F93351"/>
    <w:rsid w:val="00F97A24"/>
    <w:rsid w:val="00FA5057"/>
    <w:rsid w:val="00FA7FBE"/>
    <w:rsid w:val="00FD0D67"/>
    <w:rsid w:val="00FD130A"/>
    <w:rsid w:val="00FD1615"/>
    <w:rsid w:val="00FD326C"/>
    <w:rsid w:val="00FD77B7"/>
    <w:rsid w:val="00FE17CE"/>
    <w:rsid w:val="00FE27CF"/>
    <w:rsid w:val="00FF3333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4E9F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55A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264A2"/>
    <w:pPr>
      <w:ind w:left="720"/>
      <w:contextualSpacing/>
    </w:pPr>
  </w:style>
  <w:style w:type="paragraph" w:customStyle="1" w:styleId="B1">
    <w:name w:val="B1"/>
    <w:basedOn w:val="AralkYok"/>
    <w:link w:val="B1Char"/>
    <w:autoRedefine/>
    <w:rsid w:val="00955AD8"/>
    <w:pPr>
      <w:numPr>
        <w:numId w:val="1"/>
      </w:numPr>
      <w:ind w:left="284" w:hanging="284"/>
    </w:pPr>
    <w:rPr>
      <w:rFonts w:ascii="Cambria" w:hAnsi="Cambria"/>
      <w:b/>
      <w:color w:val="002060"/>
    </w:rPr>
  </w:style>
  <w:style w:type="paragraph" w:customStyle="1" w:styleId="KKB1">
    <w:name w:val="KK B1"/>
    <w:basedOn w:val="Balk1"/>
    <w:link w:val="KKB1Char"/>
    <w:autoRedefine/>
    <w:rsid w:val="00955AD8"/>
    <w:rPr>
      <w:rFonts w:ascii="Cambria" w:hAnsi="Cambria"/>
      <w:b/>
      <w:color w:val="002060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955A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B1Char">
    <w:name w:val="B1 Char"/>
    <w:basedOn w:val="Balk1Char"/>
    <w:link w:val="B1"/>
    <w:rsid w:val="00955AD8"/>
    <w:rPr>
      <w:rFonts w:ascii="Cambria" w:eastAsiaTheme="majorEastAsia" w:hAnsi="Cambria" w:cstheme="majorBidi"/>
      <w:b/>
      <w:color w:val="002060"/>
      <w:sz w:val="32"/>
      <w:szCs w:val="32"/>
      <w:lang w:val="en-US"/>
    </w:rPr>
  </w:style>
  <w:style w:type="paragraph" w:customStyle="1" w:styleId="Stil1">
    <w:name w:val="Stil1"/>
    <w:basedOn w:val="Balk1"/>
    <w:link w:val="Stil1Char"/>
    <w:autoRedefine/>
    <w:qFormat/>
    <w:rsid w:val="004402D2"/>
    <w:pPr>
      <w:numPr>
        <w:numId w:val="2"/>
      </w:numPr>
      <w:spacing w:before="0"/>
      <w:ind w:left="426" w:hanging="426"/>
      <w:jc w:val="left"/>
    </w:pPr>
    <w:rPr>
      <w:rFonts w:ascii="Cambria" w:hAnsi="Cambria"/>
      <w:b/>
      <w:color w:val="002060"/>
      <w:sz w:val="22"/>
    </w:rPr>
  </w:style>
  <w:style w:type="character" w:customStyle="1" w:styleId="KKB1Char">
    <w:name w:val="KK B1 Char"/>
    <w:basedOn w:val="Balk1Char"/>
    <w:link w:val="KKB1"/>
    <w:rsid w:val="00955AD8"/>
    <w:rPr>
      <w:rFonts w:ascii="Cambria" w:eastAsiaTheme="majorEastAsia" w:hAnsi="Cambria" w:cstheme="majorBidi"/>
      <w:b/>
      <w:color w:val="002060"/>
      <w:sz w:val="32"/>
      <w:szCs w:val="32"/>
      <w:lang w:val="en-US"/>
    </w:rPr>
  </w:style>
  <w:style w:type="paragraph" w:customStyle="1" w:styleId="Default">
    <w:name w:val="Default"/>
    <w:rsid w:val="00D60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il1Char">
    <w:name w:val="Stil1 Char"/>
    <w:basedOn w:val="Balk1Char"/>
    <w:link w:val="Stil1"/>
    <w:rsid w:val="004402D2"/>
    <w:rPr>
      <w:rFonts w:ascii="Cambria" w:eastAsiaTheme="majorEastAsia" w:hAnsi="Cambria" w:cstheme="majorBidi"/>
      <w:b/>
      <w:color w:val="002060"/>
      <w:sz w:val="32"/>
      <w:szCs w:val="32"/>
      <w:lang w:val="en-US"/>
    </w:rPr>
  </w:style>
  <w:style w:type="paragraph" w:customStyle="1" w:styleId="KVVKB1">
    <w:name w:val="KVVK B1"/>
    <w:basedOn w:val="Stil1"/>
    <w:link w:val="KVVKB1Char"/>
    <w:qFormat/>
    <w:rsid w:val="004402D2"/>
    <w:pPr>
      <w:ind w:left="720" w:hanging="360"/>
    </w:pPr>
  </w:style>
  <w:style w:type="character" w:customStyle="1" w:styleId="KVVKB1Char">
    <w:name w:val="KVVK B1 Char"/>
    <w:basedOn w:val="Stil1Char"/>
    <w:link w:val="KVVKB1"/>
    <w:rsid w:val="004402D2"/>
    <w:rPr>
      <w:rFonts w:ascii="Cambria" w:eastAsiaTheme="majorEastAsia" w:hAnsi="Cambria" w:cstheme="majorBidi"/>
      <w:b/>
      <w:color w:val="002060"/>
      <w:sz w:val="32"/>
      <w:szCs w:val="32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EC03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800795"/>
    <w:pPr>
      <w:ind w:left="420" w:hanging="420"/>
      <w:jc w:val="left"/>
    </w:pPr>
    <w:rPr>
      <w:rFonts w:asciiTheme="minorHAnsi" w:hAnsiTheme="minorHAnsi" w:cstheme="minorHAnsi"/>
      <w:smallCaps/>
      <w:sz w:val="20"/>
    </w:rPr>
  </w:style>
  <w:style w:type="character" w:styleId="Kpr">
    <w:name w:val="Hyperlink"/>
    <w:basedOn w:val="VarsaylanParagrafYazTipi"/>
    <w:uiPriority w:val="99"/>
    <w:unhideWhenUsed/>
    <w:rsid w:val="00800795"/>
    <w:rPr>
      <w:color w:val="0563C1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550DC1"/>
    <w:pPr>
      <w:widowControl/>
      <w:spacing w:line="259" w:lineRule="auto"/>
      <w:jc w:val="left"/>
      <w:outlineLvl w:val="9"/>
    </w:pPr>
    <w:rPr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56195B"/>
    <w:pPr>
      <w:tabs>
        <w:tab w:val="left" w:pos="440"/>
        <w:tab w:val="right" w:leader="dot" w:pos="9628"/>
      </w:tabs>
    </w:pPr>
  </w:style>
  <w:style w:type="paragraph" w:styleId="T2">
    <w:name w:val="toc 2"/>
    <w:basedOn w:val="Normal"/>
    <w:next w:val="Normal"/>
    <w:autoRedefine/>
    <w:uiPriority w:val="39"/>
    <w:unhideWhenUsed/>
    <w:rsid w:val="00550DC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  <w:lang w:val="tr-TR"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50DC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val="tr-TR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71A8"/>
    <w:rPr>
      <w:color w:val="605E5C"/>
      <w:shd w:val="clear" w:color="auto" w:fill="E1DFDD"/>
    </w:rPr>
  </w:style>
  <w:style w:type="character" w:customStyle="1" w:styleId="stbilgiChar0">
    <w:name w:val="Üstbilgi Char"/>
    <w:basedOn w:val="VarsaylanParagrafYazTipi"/>
    <w:uiPriority w:val="99"/>
    <w:rsid w:val="004F59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m@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mu.edu.tr/kali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D3B0-15F6-47F2-8EA2-652CD9DB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29</Pages>
  <Words>10610</Words>
  <Characters>60479</Characters>
  <Application>Microsoft Office Word</Application>
  <DocSecurity>0</DocSecurity>
  <Lines>503</Lines>
  <Paragraphs>141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DENİZ YİĞİT KOÇAK</cp:lastModifiedBy>
  <cp:revision>413</cp:revision>
  <cp:lastPrinted>2025-03-10T09:00:00Z</cp:lastPrinted>
  <dcterms:created xsi:type="dcterms:W3CDTF">2019-02-15T12:25:00Z</dcterms:created>
  <dcterms:modified xsi:type="dcterms:W3CDTF">2025-03-10T13:08:00Z</dcterms:modified>
</cp:coreProperties>
</file>