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4F4A" w14:textId="45F20DC8" w:rsidR="006451E9" w:rsidRDefault="006451E9" w:rsidP="006451E9">
      <w:bookmarkStart w:id="0" w:name="_GoBack"/>
      <w:bookmarkEnd w:id="0"/>
    </w:p>
    <w:p w14:paraId="7207996E" w14:textId="77777777" w:rsidR="006451E9" w:rsidRDefault="006451E9" w:rsidP="006451E9"/>
    <w:p w14:paraId="4899C126" w14:textId="77777777" w:rsidR="004B210B" w:rsidRDefault="004B210B" w:rsidP="00D426B9">
      <w:pPr>
        <w:spacing w:after="120" w:line="240" w:lineRule="auto"/>
        <w:jc w:val="center"/>
        <w:rPr>
          <w:b/>
        </w:rPr>
      </w:pPr>
      <w:r>
        <w:rPr>
          <w:b/>
        </w:rPr>
        <w:t>KARAMANOĞLU MEHMETBEY ÜNİVERSİTESİ</w:t>
      </w:r>
    </w:p>
    <w:p w14:paraId="4D93B874" w14:textId="77777777" w:rsidR="004B210B" w:rsidRDefault="004B210B" w:rsidP="00D426B9">
      <w:pPr>
        <w:spacing w:after="120" w:line="240" w:lineRule="auto"/>
        <w:jc w:val="center"/>
        <w:rPr>
          <w:b/>
        </w:rPr>
      </w:pPr>
      <w:r>
        <w:rPr>
          <w:b/>
        </w:rPr>
        <w:t>PEDAGOJİK FORMASYON BİRİMİ</w:t>
      </w:r>
    </w:p>
    <w:p w14:paraId="37181854" w14:textId="77777777" w:rsidR="004B210B" w:rsidRDefault="004B210B" w:rsidP="00D426B9">
      <w:pPr>
        <w:spacing w:after="120" w:line="240" w:lineRule="auto"/>
        <w:jc w:val="center"/>
        <w:rPr>
          <w:b/>
        </w:rPr>
      </w:pPr>
      <w:r>
        <w:rPr>
          <w:b/>
        </w:rPr>
        <w:t xml:space="preserve">PEDAGOJİK FORMASYON EĞİTİMİ SERTİFİKA PROGRAMI </w:t>
      </w:r>
    </w:p>
    <w:p w14:paraId="326A0E5B" w14:textId="77777777" w:rsidR="004B210B" w:rsidRDefault="004B210B" w:rsidP="00D426B9">
      <w:pPr>
        <w:spacing w:after="120" w:line="240" w:lineRule="auto"/>
        <w:jc w:val="center"/>
        <w:rPr>
          <w:b/>
        </w:rPr>
      </w:pPr>
      <w:r>
        <w:rPr>
          <w:b/>
        </w:rPr>
        <w:t>2023-2024 EĞİTİM ÖĞRETİM YILI GÜZ DÖNEMİ BAŞVURU İLANI</w:t>
      </w:r>
    </w:p>
    <w:p w14:paraId="29B5899C" w14:textId="77777777" w:rsidR="004B210B" w:rsidRDefault="004B210B" w:rsidP="00D426B9">
      <w:pPr>
        <w:spacing w:after="120" w:line="240" w:lineRule="auto"/>
      </w:pPr>
      <w:r>
        <w:t xml:space="preserve"> </w:t>
      </w:r>
    </w:p>
    <w:p w14:paraId="346CE344" w14:textId="77777777" w:rsidR="004B210B" w:rsidRPr="004B210B" w:rsidRDefault="004B210B" w:rsidP="00D426B9">
      <w:pPr>
        <w:pStyle w:val="ListeParagraf"/>
        <w:numPr>
          <w:ilvl w:val="0"/>
          <w:numId w:val="5"/>
        </w:numPr>
        <w:tabs>
          <w:tab w:val="left" w:pos="426"/>
        </w:tabs>
        <w:spacing w:after="120" w:line="240" w:lineRule="auto"/>
        <w:rPr>
          <w:b/>
        </w:rPr>
      </w:pPr>
      <w:r w:rsidRPr="004B210B">
        <w:rPr>
          <w:b/>
        </w:rPr>
        <w:t>GENEL ŞARTLAR</w:t>
      </w:r>
    </w:p>
    <w:p w14:paraId="3F0D40CF" w14:textId="692F7699" w:rsidR="00D426B9" w:rsidRPr="00D426B9" w:rsidRDefault="004B210B" w:rsidP="00D426B9">
      <w:pPr>
        <w:pStyle w:val="ListeParagraf"/>
        <w:numPr>
          <w:ilvl w:val="0"/>
          <w:numId w:val="4"/>
        </w:numPr>
        <w:spacing w:after="120" w:line="240" w:lineRule="auto"/>
        <w:rPr>
          <w:i/>
          <w:color w:val="000000"/>
        </w:rPr>
      </w:pPr>
      <w:r w:rsidRPr="004B210B">
        <w:rPr>
          <w:color w:val="000000"/>
        </w:rPr>
        <w:t xml:space="preserve">Pedagojik Formasyon Eğitimi Sertifika Programına </w:t>
      </w:r>
      <w:r w:rsidRPr="004B210B">
        <w:rPr>
          <w:i/>
          <w:color w:val="000000"/>
        </w:rPr>
        <w:t>“</w:t>
      </w:r>
      <w:r w:rsidR="004D7E75" w:rsidRPr="004D7E75">
        <w:rPr>
          <w:i/>
          <w:color w:val="000000"/>
        </w:rPr>
        <w:t>Mezunlar İçin Pedagojik Formasyon Eğitimi Sertifika Programına</w:t>
      </w:r>
      <w:r w:rsidR="004D7E75">
        <w:rPr>
          <w:i/>
          <w:color w:val="000000"/>
        </w:rPr>
        <w:t xml:space="preserve"> </w:t>
      </w:r>
      <w:r w:rsidR="004D7E75" w:rsidRPr="004D7E75">
        <w:rPr>
          <w:i/>
          <w:color w:val="000000"/>
        </w:rPr>
        <w:t xml:space="preserve">İlişkin Çerçeve Usul </w:t>
      </w:r>
      <w:r w:rsidR="004D7E75">
        <w:rPr>
          <w:i/>
          <w:color w:val="000000"/>
        </w:rPr>
        <w:t>v</w:t>
      </w:r>
      <w:r w:rsidR="004D7E75" w:rsidRPr="004D7E75">
        <w:rPr>
          <w:i/>
          <w:color w:val="000000"/>
        </w:rPr>
        <w:t>e Esaslar</w:t>
      </w:r>
      <w:r w:rsidR="004D7E75">
        <w:rPr>
          <w:i/>
          <w:color w:val="000000"/>
        </w:rPr>
        <w:t>-</w:t>
      </w:r>
      <w:r w:rsidRPr="004D7E75">
        <w:rPr>
          <w:i/>
          <w:color w:val="000000"/>
        </w:rPr>
        <w:t>Madde 5</w:t>
      </w:r>
      <w:r w:rsidR="004D7E75">
        <w:rPr>
          <w:i/>
          <w:color w:val="000000"/>
        </w:rPr>
        <w:t xml:space="preserve"> (</w:t>
      </w:r>
      <w:r w:rsidRPr="004D7E75">
        <w:rPr>
          <w:i/>
          <w:color w:val="000000"/>
        </w:rPr>
        <w:t>1</w:t>
      </w:r>
      <w:r w:rsidR="004D7E75">
        <w:rPr>
          <w:i/>
          <w:color w:val="000000"/>
        </w:rPr>
        <w:t>)</w:t>
      </w:r>
      <w:r w:rsidRPr="004D7E75">
        <w:rPr>
          <w:i/>
          <w:color w:val="000000"/>
        </w:rPr>
        <w:t xml:space="preserve">” </w:t>
      </w:r>
      <w:r w:rsidRPr="004D7E75">
        <w:rPr>
          <w:color w:val="000000"/>
        </w:rPr>
        <w:t xml:space="preserve">gereği sadece </w:t>
      </w:r>
      <w:r w:rsidR="009432AC">
        <w:t>T</w:t>
      </w:r>
      <w:r>
        <w:t xml:space="preserve">ablo 1’de atamaya esas teşkil eden lisans programlarından </w:t>
      </w:r>
      <w:r w:rsidRPr="004D7E75">
        <w:rPr>
          <w:color w:val="000000"/>
        </w:rPr>
        <w:t xml:space="preserve">(örgün, açık ve uzaktan öğretim lisans) </w:t>
      </w:r>
      <w:r w:rsidRPr="00261D58">
        <w:rPr>
          <w:b/>
          <w:bCs/>
        </w:rPr>
        <w:t xml:space="preserve">mezun adaylar </w:t>
      </w:r>
      <w:r w:rsidRPr="004D7E75">
        <w:rPr>
          <w:color w:val="000000"/>
        </w:rPr>
        <w:t>başvuru yapabileceklerdir.</w:t>
      </w:r>
    </w:p>
    <w:p w14:paraId="4417F0F3" w14:textId="77777777" w:rsidR="004B210B" w:rsidRDefault="004B210B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>Başvuru süreci ile ilgili her türlü resmi açıklama ve duyuru Karamanoğlu Mehmetbey Üniversitesi Eğitim Fakültesi Pedagojik Formasyon Birimi web sayfasından (</w:t>
      </w:r>
      <w:hyperlink r:id="rId6" w:history="1">
        <w:r>
          <w:rPr>
            <w:rStyle w:val="Kpr"/>
          </w:rPr>
          <w:t>http://kmu.edu.tr/formasyon/</w:t>
        </w:r>
      </w:hyperlink>
      <w:r>
        <w:t xml:space="preserve">) yapılacaktır. </w:t>
      </w:r>
    </w:p>
    <w:p w14:paraId="658374B7" w14:textId="1439CEF2" w:rsidR="004B210B" w:rsidRDefault="004B210B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>Sertifika programı</w:t>
      </w:r>
      <w:r w:rsidR="00DC4EA6">
        <w:t>,</w:t>
      </w:r>
      <w:r>
        <w:t xml:space="preserve"> Yükseköğretim Kurulunun </w:t>
      </w:r>
      <w:r w:rsidR="009432AC" w:rsidRPr="00861966">
        <w:t>29.12.2022</w:t>
      </w:r>
      <w:r>
        <w:t xml:space="preserve"> tarihinde </w:t>
      </w:r>
      <w:r w:rsidR="00861966">
        <w:t>aldığı karar doğrultusunda</w:t>
      </w:r>
      <w:r>
        <w:t xml:space="preserve"> </w:t>
      </w:r>
      <w:r w:rsidR="009432AC" w:rsidRPr="00D426B9">
        <w:rPr>
          <w:i/>
          <w:iCs/>
        </w:rPr>
        <w:t>“Mezunlar İçin Pedagojik Formasyon Eğitimi Sertifika Programına İlişkin Çerçeve Usul ve Esaslar”</w:t>
      </w:r>
      <w:r w:rsidR="009432AC">
        <w:t xml:space="preserve"> </w:t>
      </w:r>
      <w:r>
        <w:t>çerçevesinde yürütülecektir. Açılacak program süresince oluşabilecek mevzuat değişikliklerinde güncel mevzuat hükümleri uygulanacaktır. Söz konusu değişikliklerin öğrencilerimiz için şu ankinden farklı zorunluluklar taşıması durumunda, öğrencilerimiz sorumluluklarını yerine getirmek durumundadır.</w:t>
      </w:r>
    </w:p>
    <w:p w14:paraId="7F217388" w14:textId="1340EFC8" w:rsidR="004B210B" w:rsidRDefault="009432AC" w:rsidP="00D426B9">
      <w:pPr>
        <w:pStyle w:val="ListeParagraf"/>
        <w:numPr>
          <w:ilvl w:val="0"/>
          <w:numId w:val="4"/>
        </w:numPr>
        <w:spacing w:after="120" w:line="240" w:lineRule="auto"/>
        <w:rPr>
          <w:color w:val="FF0000"/>
        </w:rPr>
      </w:pPr>
      <w:r w:rsidRPr="009432AC">
        <w:t>Kesin kayıt yapmaya hak kazanan adaylar, 4’lük not sistemine göre genel ağırlıklı not ortalamalarına göre sıralama yapılarak belirlenecektir.</w:t>
      </w:r>
      <w:r w:rsidR="00261D58">
        <w:t xml:space="preserve"> </w:t>
      </w:r>
      <w:r w:rsidR="00DC4EA6" w:rsidRPr="00DC4EA6">
        <w:t xml:space="preserve">Not ortalamaları 100’lük not sistemine göre olan adayların YÖK’ün yayımladığı “4’lük Sistemdeki Notların 100’lük Sistemdeki Karşılıkları (https://oyp.yok.gov.tr/Documents/Anasayfa/4lukSistem.pdf)” tablosundan yararlanarak not ortalamalarını 4’lük sisteme dönüştürmeleri gerekmektedir. </w:t>
      </w:r>
      <w:r w:rsidR="00DC4EA6">
        <w:t>Başvuru yapan kişilerin</w:t>
      </w:r>
      <w:r w:rsidR="004B210B">
        <w:t xml:space="preserve"> puanlarının eşit olması durumunda mezuniyet tarihi eski olana öncelik verilecektir. </w:t>
      </w:r>
    </w:p>
    <w:p w14:paraId="415A2D8E" w14:textId="4B4BF185" w:rsidR="004B210B" w:rsidRDefault="004B210B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 xml:space="preserve">Bir Atamaya Esas Alanda Pedagojik Formasyon Eğitimi açılabilmesi için ön kayıt ve kesin kayıt işlemlerinde en az 6 (Altı) adayın başvuru yapması ve aynı zamanda kesin kayıt yapması gerekir. </w:t>
      </w:r>
      <w:r w:rsidRPr="00D426B9">
        <w:rPr>
          <w:b/>
          <w:bCs/>
        </w:rPr>
        <w:t xml:space="preserve">6 (Altı) kişiden az başvuru ve kesin kayıt olması durumunda ilgili </w:t>
      </w:r>
      <w:r w:rsidR="00261D58" w:rsidRPr="00D426B9">
        <w:rPr>
          <w:b/>
          <w:bCs/>
        </w:rPr>
        <w:t xml:space="preserve">alandan </w:t>
      </w:r>
      <w:r w:rsidRPr="00D426B9">
        <w:rPr>
          <w:b/>
          <w:bCs/>
        </w:rPr>
        <w:t>Formasyon eğitimi verilmeyecektir.</w:t>
      </w:r>
    </w:p>
    <w:p w14:paraId="3B9271E2" w14:textId="5DFBBDF2" w:rsidR="004B210B" w:rsidRDefault="004B210B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 xml:space="preserve">Herhangi bir </w:t>
      </w:r>
      <w:r w:rsidR="009432AC">
        <w:t xml:space="preserve">atamaya esas alanda </w:t>
      </w:r>
      <w:r>
        <w:t>yetersiz başvuru nedeniyle Pedagojik Formasyon Eğitimi açılamaması durumunda o alandaki kontenjan diğer alanlarda değerlendirile</w:t>
      </w:r>
      <w:r w:rsidR="00261D58">
        <w:t>bilecektir.</w:t>
      </w:r>
    </w:p>
    <w:p w14:paraId="7C27C802" w14:textId="77777777" w:rsidR="004B210B" w:rsidRDefault="004B210B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>Tüm kontenjanlara ait toplam başvuru sayısının 60 kişinin altında olması durumunda Pedagojik Formasyon Eğitimi Sertifika Programı açılmayacaktır.</w:t>
      </w:r>
    </w:p>
    <w:p w14:paraId="1D30FDEC" w14:textId="77777777" w:rsidR="004B210B" w:rsidRDefault="004B210B" w:rsidP="00D426B9">
      <w:pPr>
        <w:numPr>
          <w:ilvl w:val="0"/>
          <w:numId w:val="4"/>
        </w:numPr>
        <w:shd w:val="clear" w:color="auto" w:fill="FFFFFF"/>
        <w:spacing w:after="120" w:line="240" w:lineRule="auto"/>
        <w:rPr>
          <w:color w:val="1A1A1A"/>
          <w:u w:val="single"/>
        </w:rPr>
      </w:pPr>
      <w:r>
        <w:rPr>
          <w:color w:val="1A1A1A"/>
        </w:rPr>
        <w:t xml:space="preserve">Programlara yerleştirilen adayların, başvuru sırasında beyan ettikleri bilgiler ile kayıt sırasında ibraz edecekleri belgelerdeki bilgiler arasında uyumsuzluk olması halinde adayın kayıt işlemi iptal edilir. </w:t>
      </w:r>
      <w:r>
        <w:t>Yanlış beyanda bulunduğu belirlenen adaylar hakkında gerekli idari ve adli işlemler başlatılır.</w:t>
      </w:r>
    </w:p>
    <w:p w14:paraId="7B8A10AF" w14:textId="77777777" w:rsidR="004B210B" w:rsidRDefault="004B210B" w:rsidP="00D426B9">
      <w:pPr>
        <w:numPr>
          <w:ilvl w:val="0"/>
          <w:numId w:val="4"/>
        </w:numPr>
        <w:shd w:val="clear" w:color="auto" w:fill="FFFFFF"/>
        <w:spacing w:after="120" w:line="240" w:lineRule="auto"/>
        <w:rPr>
          <w:color w:val="1A1A1A"/>
          <w:u w:val="single"/>
        </w:rPr>
      </w:pPr>
      <w:r>
        <w:rPr>
          <w:color w:val="1A1A1A"/>
        </w:rPr>
        <w:t xml:space="preserve">Pedagojik Formasyon Sertifika Eğitimi Programına, M.E.B. TTKB 20/02/2014 Tarih ve 9 Sayılı Kararına göre öğretmenliğe kaynaklık eden atamaya esas olan Alan/Program/Fakültelerden başvuru yapılabilir. Bu Alan/Program/Fakülteler dışındaki başvurular kabul edilmeyecektir. </w:t>
      </w:r>
    </w:p>
    <w:p w14:paraId="7AAF147D" w14:textId="6F09A593" w:rsidR="008805FC" w:rsidRPr="00567F93" w:rsidRDefault="009432AC" w:rsidP="00D426B9">
      <w:pPr>
        <w:numPr>
          <w:ilvl w:val="0"/>
          <w:numId w:val="4"/>
        </w:numPr>
        <w:shd w:val="clear" w:color="auto" w:fill="FFFFFF"/>
        <w:spacing w:after="120" w:line="240" w:lineRule="auto"/>
      </w:pPr>
      <w:r>
        <w:rPr>
          <w:shd w:val="clear" w:color="auto" w:fill="FFFFFF"/>
        </w:rPr>
        <w:lastRenderedPageBreak/>
        <w:t xml:space="preserve">Milli Eğitim Bakanlığı’nın almış olduğu karar gereği </w:t>
      </w:r>
      <w:r w:rsidR="008805FC" w:rsidRPr="00567F93">
        <w:rPr>
          <w:shd w:val="clear" w:color="auto" w:fill="FFFFFF"/>
        </w:rPr>
        <w:t xml:space="preserve">Öğretmenlik </w:t>
      </w:r>
      <w:r>
        <w:rPr>
          <w:shd w:val="clear" w:color="auto" w:fill="FFFFFF"/>
        </w:rPr>
        <w:t>U</w:t>
      </w:r>
      <w:r w:rsidR="008805FC" w:rsidRPr="00567F93">
        <w:rPr>
          <w:shd w:val="clear" w:color="auto" w:fill="FFFFFF"/>
        </w:rPr>
        <w:t xml:space="preserve">ygulaması dersi için muafiyet işlemleri yapılmamakta olup, diğer teorik dersler için ders muafiyet başvurusu yapacak öğrencilerin transkript ve ders içerikleri ile birlikte dilekçe örneğinin doldurularak </w:t>
      </w:r>
      <w:r w:rsidR="008805FC" w:rsidRPr="009432AC">
        <w:rPr>
          <w:b/>
          <w:bCs/>
          <w:i/>
          <w:iCs/>
          <w:shd w:val="clear" w:color="auto" w:fill="FFFFFF"/>
        </w:rPr>
        <w:t>kesin kayıt esnasında</w:t>
      </w:r>
      <w:r w:rsidR="008805FC" w:rsidRPr="00567F93">
        <w:rPr>
          <w:shd w:val="clear" w:color="auto" w:fill="FFFFFF"/>
        </w:rPr>
        <w:t xml:space="preserve"> Pedagojik Formasyon Birimine vermeleri gerekmektedir.  (Muaf olunan dersler için formasyona kayıt yaptıran öğrencilerin öğrenim ücretinde herhangi bir indirim ve</w:t>
      </w:r>
      <w:r w:rsidR="00261D58">
        <w:rPr>
          <w:shd w:val="clear" w:color="auto" w:fill="FFFFFF"/>
        </w:rPr>
        <w:t>ya</w:t>
      </w:r>
      <w:r w:rsidR="008805FC" w:rsidRPr="00567F93">
        <w:rPr>
          <w:shd w:val="clear" w:color="auto" w:fill="FFFFFF"/>
        </w:rPr>
        <w:t xml:space="preserve"> ücret iadesi yapılmaz.)</w:t>
      </w:r>
    </w:p>
    <w:p w14:paraId="29B1F69F" w14:textId="77777777" w:rsidR="001C2F68" w:rsidRDefault="008805FC" w:rsidP="00D426B9">
      <w:pPr>
        <w:pStyle w:val="ListeParagraf"/>
        <w:numPr>
          <w:ilvl w:val="0"/>
          <w:numId w:val="4"/>
        </w:numPr>
        <w:spacing w:after="120" w:line="240" w:lineRule="auto"/>
      </w:pPr>
      <w:r w:rsidRPr="00567F93">
        <w:t xml:space="preserve">Pedagojik Formasyon Eğitiminde dersler </w:t>
      </w:r>
      <w:r w:rsidR="001C2F68">
        <w:t>Güz Dönemi (14 Hafta) ve Bahar dönemi (14 Hafta) olmak üzere toplam</w:t>
      </w:r>
      <w:r w:rsidRPr="00567F93">
        <w:t xml:space="preserve"> 28 hafta boyunca aşağıda akademik takvimde belirtilen tarihlerde Cumartesi ve Pazar günleri yüz yüze eğitim </w:t>
      </w:r>
      <w:r w:rsidR="009432AC" w:rsidRPr="00567F93">
        <w:t>yoluyla 08:00</w:t>
      </w:r>
      <w:r w:rsidRPr="00567F93">
        <w:t>-19:00 saatleri ar</w:t>
      </w:r>
      <w:r>
        <w:t xml:space="preserve">asında gerçekleştirilecektir. </w:t>
      </w:r>
    </w:p>
    <w:p w14:paraId="12716523" w14:textId="640DDDF2" w:rsidR="008805FC" w:rsidRDefault="008805FC" w:rsidP="00D426B9">
      <w:pPr>
        <w:pStyle w:val="ListeParagraf"/>
        <w:numPr>
          <w:ilvl w:val="0"/>
          <w:numId w:val="4"/>
        </w:numPr>
        <w:spacing w:after="120" w:line="240" w:lineRule="auto"/>
      </w:pPr>
      <w:r>
        <w:t>2023-2024</w:t>
      </w:r>
      <w:r w:rsidRPr="00567F93">
        <w:t xml:space="preserve"> Eğitim-Öğretim yılı güz ve bahar yarıyılı dersleri hafta sonu Eğitim Fakültesi binasında, Öğretmenlik Uygulaması ise</w:t>
      </w:r>
      <w:r w:rsidR="009432AC">
        <w:t xml:space="preserve"> </w:t>
      </w:r>
      <w:r w:rsidR="009432AC" w:rsidRPr="00567F93">
        <w:t>2023-2024 eğitim-öğretim yılı bahar yarıyılında</w:t>
      </w:r>
      <w:r w:rsidR="009432AC">
        <w:t xml:space="preserve"> </w:t>
      </w:r>
      <w:r w:rsidRPr="00567F93">
        <w:t>Karaman İl Milli Eğitim Müdürlüğü’nün belirlediği gün veya günle</w:t>
      </w:r>
      <w:r w:rsidR="009432AC">
        <w:t xml:space="preserve">r içerisinde </w:t>
      </w:r>
      <w:r w:rsidRPr="00567F93">
        <w:t xml:space="preserve">okullarda </w:t>
      </w:r>
      <w:r w:rsidR="009432AC">
        <w:t xml:space="preserve">12 hafta boyunca </w:t>
      </w:r>
      <w:r w:rsidRPr="00567F93">
        <w:rPr>
          <w:u w:val="single"/>
        </w:rPr>
        <w:t>hafta içi</w:t>
      </w:r>
      <w:r w:rsidRPr="00567F93">
        <w:t xml:space="preserve"> 8 saat </w:t>
      </w:r>
      <w:r w:rsidRPr="00567F93">
        <w:rPr>
          <w:u w:val="single"/>
        </w:rPr>
        <w:t>yüz yüze</w:t>
      </w:r>
      <w:r w:rsidRPr="00567F93">
        <w:t xml:space="preserve"> yapılacaktır. Öğretmenlik Uygulaması </w:t>
      </w:r>
      <w:r w:rsidR="009432AC">
        <w:t>1 (bir)</w:t>
      </w:r>
      <w:r w:rsidRPr="008805FC">
        <w:t xml:space="preserve"> dönem</w:t>
      </w:r>
      <w:r w:rsidRPr="00567F93">
        <w:t xml:space="preserve"> gerçekleştirilecektir.</w:t>
      </w:r>
    </w:p>
    <w:p w14:paraId="2341B33A" w14:textId="77777777" w:rsidR="008805FC" w:rsidRPr="00567F93" w:rsidRDefault="008805FC" w:rsidP="00D426B9">
      <w:pPr>
        <w:numPr>
          <w:ilvl w:val="0"/>
          <w:numId w:val="4"/>
        </w:numPr>
        <w:shd w:val="clear" w:color="auto" w:fill="FFFFFF"/>
        <w:spacing w:after="120" w:line="240" w:lineRule="auto"/>
      </w:pPr>
      <w:r w:rsidRPr="00567F93">
        <w:t>Programın uygulamasında Karamanoğlu Mehmetbey Üniversitesi Ön Lisans ve Lisans Eğitim Öğretim ve Sınav Yönetmeliği kuralları geçerlidir. Yönetmelik gereği teorik derslere %70</w:t>
      </w:r>
      <w:r w:rsidR="009432AC">
        <w:t xml:space="preserve"> </w:t>
      </w:r>
      <w:r w:rsidRPr="00567F93">
        <w:t>devam zorunluluğu vardır. Öğretmenlik Uygulaması 12 hafta (1 dönem) olup %100 devam zorunluluğu bulunmaktadır</w:t>
      </w:r>
      <w:r w:rsidR="009432AC">
        <w:t>.</w:t>
      </w:r>
    </w:p>
    <w:p w14:paraId="2A8584CC" w14:textId="48B50979" w:rsidR="008805FC" w:rsidRPr="008805FC" w:rsidRDefault="008805FC" w:rsidP="00D426B9">
      <w:pPr>
        <w:pStyle w:val="stBilgi"/>
        <w:numPr>
          <w:ilvl w:val="0"/>
          <w:numId w:val="4"/>
        </w:numPr>
        <w:spacing w:after="120"/>
      </w:pPr>
      <w:r w:rsidRPr="00FB746F">
        <w:rPr>
          <w:b/>
          <w:bCs/>
          <w:color w:val="000000"/>
        </w:rPr>
        <w:t xml:space="preserve">Pedagojik Formasyon Eğitimi </w:t>
      </w:r>
      <w:r w:rsidR="00FB746F" w:rsidRPr="00FB746F">
        <w:rPr>
          <w:b/>
          <w:bCs/>
          <w:color w:val="000000"/>
        </w:rPr>
        <w:t>Ü</w:t>
      </w:r>
      <w:r w:rsidRPr="00FB746F">
        <w:rPr>
          <w:b/>
          <w:bCs/>
          <w:color w:val="000000"/>
        </w:rPr>
        <w:t>creti 8.205 TL (</w:t>
      </w:r>
      <w:proofErr w:type="spellStart"/>
      <w:r w:rsidRPr="00FB746F">
        <w:rPr>
          <w:b/>
          <w:bCs/>
          <w:color w:val="000000"/>
        </w:rPr>
        <w:t>Sekizbinikiyüzbeş</w:t>
      </w:r>
      <w:proofErr w:type="spellEnd"/>
      <w:r w:rsidRPr="00FB746F">
        <w:rPr>
          <w:b/>
          <w:bCs/>
          <w:color w:val="000000"/>
        </w:rPr>
        <w:t xml:space="preserve"> </w:t>
      </w:r>
      <w:r w:rsidR="009432AC" w:rsidRPr="00FB746F">
        <w:rPr>
          <w:b/>
          <w:bCs/>
          <w:color w:val="000000"/>
        </w:rPr>
        <w:t>TL</w:t>
      </w:r>
      <w:r w:rsidRPr="00FB746F">
        <w:rPr>
          <w:b/>
          <w:bCs/>
          <w:color w:val="000000"/>
        </w:rPr>
        <w:t>) olup peşin olarak ödenecekti</w:t>
      </w:r>
      <w:r w:rsidR="00DD0D8B" w:rsidRPr="00FB746F">
        <w:rPr>
          <w:b/>
          <w:bCs/>
          <w:color w:val="000000"/>
        </w:rPr>
        <w:t>r.</w:t>
      </w:r>
      <w:r w:rsidR="00DD0D8B">
        <w:rPr>
          <w:color w:val="000000"/>
        </w:rPr>
        <w:t xml:space="preserve"> Ücret </w:t>
      </w:r>
      <w:r w:rsidRPr="00567F93">
        <w:rPr>
          <w:color w:val="000000"/>
        </w:rPr>
        <w:t xml:space="preserve">2023-2024 Eğitim Öğretim yılı güz dönemi kesin kayıt </w:t>
      </w:r>
      <w:r w:rsidR="00DD0D8B">
        <w:rPr>
          <w:color w:val="000000"/>
        </w:rPr>
        <w:t>sürecinde</w:t>
      </w:r>
      <w:r>
        <w:rPr>
          <w:color w:val="000000"/>
        </w:rPr>
        <w:t xml:space="preserve"> yatırılacaktır.</w:t>
      </w:r>
    </w:p>
    <w:p w14:paraId="5F445FF2" w14:textId="77777777" w:rsidR="008805FC" w:rsidRPr="00DD0D8B" w:rsidRDefault="008805FC" w:rsidP="00D426B9">
      <w:pPr>
        <w:numPr>
          <w:ilvl w:val="0"/>
          <w:numId w:val="4"/>
        </w:numPr>
        <w:shd w:val="clear" w:color="auto" w:fill="FFFFFF"/>
        <w:spacing w:after="120" w:line="240" w:lineRule="auto"/>
        <w:rPr>
          <w:u w:val="single"/>
        </w:rPr>
      </w:pPr>
      <w:r>
        <w:t xml:space="preserve">Kesin kayıt işlemlerinden sonra herhangi bir nedenle kaydını sildiren veya donduran öğrencilere (kendi talebi ile kayıt sildirme veya mücbir sebep vb.) </w:t>
      </w:r>
      <w:r w:rsidRPr="00DD0D8B">
        <w:rPr>
          <w:u w:val="single"/>
        </w:rPr>
        <w:t>ücret iadesi yapılmayacaktır.</w:t>
      </w:r>
    </w:p>
    <w:p w14:paraId="7651D526" w14:textId="77777777" w:rsidR="00861966" w:rsidRPr="00DD0D8B" w:rsidRDefault="00861966" w:rsidP="00D426B9">
      <w:pPr>
        <w:shd w:val="clear" w:color="auto" w:fill="FFFFFF"/>
        <w:spacing w:after="120" w:line="240" w:lineRule="auto"/>
        <w:rPr>
          <w:u w:val="single"/>
        </w:rPr>
      </w:pPr>
    </w:p>
    <w:p w14:paraId="5D21BEF3" w14:textId="77777777" w:rsidR="008805FC" w:rsidRDefault="008805FC" w:rsidP="00D426B9">
      <w:pPr>
        <w:pStyle w:val="stBilgi"/>
        <w:numPr>
          <w:ilvl w:val="0"/>
          <w:numId w:val="5"/>
        </w:numPr>
        <w:spacing w:after="120"/>
        <w:rPr>
          <w:b/>
        </w:rPr>
      </w:pPr>
      <w:r w:rsidRPr="008805FC">
        <w:rPr>
          <w:b/>
        </w:rPr>
        <w:t>BAŞVURU TAKVİMİ</w:t>
      </w:r>
    </w:p>
    <w:p w14:paraId="72A749AA" w14:textId="77777777" w:rsidR="008805FC" w:rsidRDefault="008805FC" w:rsidP="00D426B9">
      <w:pPr>
        <w:pStyle w:val="stBilgi"/>
        <w:spacing w:after="120"/>
        <w:ind w:left="824"/>
        <w:rPr>
          <w:b/>
        </w:rPr>
      </w:pPr>
    </w:p>
    <w:p w14:paraId="16C1F359" w14:textId="287E7386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Başvuru Süreci:</w:t>
      </w:r>
      <w:r w:rsidRPr="00861966">
        <w:t xml:space="preserve"> Ön başvurular </w:t>
      </w:r>
      <w:r w:rsidR="006C29D9">
        <w:t>24</w:t>
      </w:r>
      <w:r w:rsidR="00814FFF">
        <w:t xml:space="preserve"> </w:t>
      </w:r>
      <w:r w:rsidRPr="00861966">
        <w:t>Ağustos 202</w:t>
      </w:r>
      <w:r w:rsidR="00DD0D8B" w:rsidRPr="00861966">
        <w:t>3</w:t>
      </w:r>
      <w:r w:rsidRPr="00861966">
        <w:t xml:space="preserve"> – </w:t>
      </w:r>
      <w:r w:rsidR="00DD0D8B" w:rsidRPr="00861966">
        <w:t>2</w:t>
      </w:r>
      <w:r w:rsidR="00814FFF">
        <w:t>7</w:t>
      </w:r>
      <w:r w:rsidRPr="00861966">
        <w:t xml:space="preserve"> Ağustos 202</w:t>
      </w:r>
      <w:r w:rsidR="00814FFF">
        <w:t>3</w:t>
      </w:r>
      <w:r w:rsidRPr="00861966">
        <w:t xml:space="preserve"> (saat </w:t>
      </w:r>
      <w:r w:rsidR="00814FFF">
        <w:t>23</w:t>
      </w:r>
      <w:r w:rsidRPr="00861966">
        <w:t>:</w:t>
      </w:r>
      <w:r w:rsidR="00814FFF">
        <w:t>59</w:t>
      </w:r>
      <w:r w:rsidRPr="00861966">
        <w:t xml:space="preserve">’a kadar) tarihleri arası </w:t>
      </w:r>
      <w:proofErr w:type="gramStart"/>
      <w:r w:rsidRPr="00861966">
        <w:t>online</w:t>
      </w:r>
      <w:proofErr w:type="gramEnd"/>
      <w:r w:rsidRPr="00861966">
        <w:t xml:space="preserve"> olarak yapılacaktır.</w:t>
      </w:r>
    </w:p>
    <w:p w14:paraId="29A16916" w14:textId="2D9C2613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 xml:space="preserve">Hatalı Başvuruların İlanı: </w:t>
      </w:r>
      <w:r w:rsidRPr="00861966">
        <w:t>2</w:t>
      </w:r>
      <w:r w:rsidR="00DD0D8B" w:rsidRPr="00861966">
        <w:t>8</w:t>
      </w:r>
      <w:r w:rsidRPr="00861966">
        <w:t xml:space="preserve"> Ağustos 202</w:t>
      </w:r>
      <w:r w:rsidR="00DD0D8B" w:rsidRPr="00861966">
        <w:t>3</w:t>
      </w:r>
    </w:p>
    <w:p w14:paraId="30493CF9" w14:textId="7844FEB6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 xml:space="preserve">Hatalı Başvuruların Düzeltilme Süreci: </w:t>
      </w:r>
      <w:r w:rsidRPr="00861966">
        <w:t>2</w:t>
      </w:r>
      <w:r w:rsidR="00DD0D8B" w:rsidRPr="00861966">
        <w:t>9</w:t>
      </w:r>
      <w:r w:rsidRPr="00861966">
        <w:t xml:space="preserve"> Ağustos 202</w:t>
      </w:r>
      <w:r w:rsidR="00DD0D8B" w:rsidRPr="00861966">
        <w:t>3</w:t>
      </w:r>
      <w:r w:rsidRPr="00861966">
        <w:t xml:space="preserve"> saat 17</w:t>
      </w:r>
      <w:r w:rsidR="00DD0D8B" w:rsidRPr="00861966">
        <w:t>:</w:t>
      </w:r>
      <w:r w:rsidRPr="00861966">
        <w:t>00</w:t>
      </w:r>
      <w:r w:rsidR="00DD0D8B" w:rsidRPr="00861966">
        <w:t>’ye</w:t>
      </w:r>
      <w:r w:rsidRPr="00861966">
        <w:t xml:space="preserve"> kadar</w:t>
      </w:r>
    </w:p>
    <w:p w14:paraId="04B4D6FB" w14:textId="2FB25D32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Kayıt Hakkı Kazananların İlanı:</w:t>
      </w:r>
      <w:r w:rsidRPr="00861966">
        <w:t xml:space="preserve"> </w:t>
      </w:r>
      <w:r w:rsidR="00DD0D8B" w:rsidRPr="00861966">
        <w:t>31</w:t>
      </w:r>
      <w:r w:rsidRPr="00861966">
        <w:t xml:space="preserve"> Ağustos 202</w:t>
      </w:r>
      <w:r w:rsidR="00DD0D8B" w:rsidRPr="00861966">
        <w:t>3</w:t>
      </w:r>
      <w:r w:rsidRPr="00861966">
        <w:t xml:space="preserve"> tarihinde kesin kayıt hakkı kazanan asıl aday listeleri </w:t>
      </w:r>
      <w:hyperlink r:id="rId7" w:history="1">
        <w:r w:rsidRPr="00861966">
          <w:rPr>
            <w:rStyle w:val="Kpr"/>
          </w:rPr>
          <w:t>http://kmu.edu.tr/formasyon/</w:t>
        </w:r>
      </w:hyperlink>
      <w:r w:rsidRPr="00861966">
        <w:t xml:space="preserve"> adresinden ilan edilecektir.</w:t>
      </w:r>
    </w:p>
    <w:p w14:paraId="28A80957" w14:textId="239B9465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Kesin kayıt tarihleri:</w:t>
      </w:r>
      <w:r w:rsidRPr="00861966">
        <w:t xml:space="preserve"> </w:t>
      </w:r>
      <w:r w:rsidR="00DD0D8B" w:rsidRPr="00861966">
        <w:t>4</w:t>
      </w:r>
      <w:r w:rsidRPr="00861966">
        <w:t xml:space="preserve"> </w:t>
      </w:r>
      <w:r w:rsidR="00DD0D8B" w:rsidRPr="00861966">
        <w:t>Eylül</w:t>
      </w:r>
      <w:r w:rsidRPr="00861966">
        <w:t xml:space="preserve"> 202</w:t>
      </w:r>
      <w:r w:rsidR="00DD0D8B" w:rsidRPr="00861966">
        <w:t>3</w:t>
      </w:r>
      <w:r w:rsidRPr="00861966">
        <w:t xml:space="preserve"> – 6 </w:t>
      </w:r>
      <w:r w:rsidR="00DD0D8B" w:rsidRPr="00861966">
        <w:t xml:space="preserve">Eylül </w:t>
      </w:r>
      <w:r w:rsidRPr="00861966">
        <w:t>202</w:t>
      </w:r>
      <w:r w:rsidR="00DD0D8B" w:rsidRPr="00861966">
        <w:t>3</w:t>
      </w:r>
      <w:r w:rsidRPr="00861966">
        <w:t xml:space="preserve"> tarihleri arasında gerekli belgeler</w:t>
      </w:r>
      <w:r w:rsidR="001C2F68" w:rsidRPr="00861966">
        <w:t xml:space="preserve"> KMÜ Eğitim Fakültesi Pedagojik Formasyon </w:t>
      </w:r>
      <w:r w:rsidR="00DD0D8B" w:rsidRPr="00861966">
        <w:t>B</w:t>
      </w:r>
      <w:r w:rsidR="001C2F68" w:rsidRPr="00861966">
        <w:t>irimine</w:t>
      </w:r>
      <w:r w:rsidRPr="00861966">
        <w:t xml:space="preserve"> şahsen elden teslim </w:t>
      </w:r>
      <w:r w:rsidR="004A7FC2" w:rsidRPr="00861966">
        <w:t>ederek</w:t>
      </w:r>
      <w:r w:rsidRPr="00861966">
        <w:t xml:space="preserve"> kesin kayıt yapılacaktır.</w:t>
      </w:r>
    </w:p>
    <w:p w14:paraId="517B243F" w14:textId="54774261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Muafiyet Başvuruları:</w:t>
      </w:r>
      <w:r w:rsidRPr="00861966">
        <w:t xml:space="preserve"> </w:t>
      </w:r>
      <w:r w:rsidR="004A7FC2" w:rsidRPr="00861966">
        <w:t xml:space="preserve">4 Eylül 2023 – 6 Eylül 2023 </w:t>
      </w:r>
      <w:r w:rsidRPr="00861966">
        <w:t>tarihleri arasında kesin kayıt ile birlikte gerekli belgeler hazırlanarak başvuru yapılacaktır.</w:t>
      </w:r>
    </w:p>
    <w:p w14:paraId="7C2A7653" w14:textId="79B39819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Yedek Listelerin İlanı:</w:t>
      </w:r>
      <w:r w:rsidRPr="00861966">
        <w:t xml:space="preserve"> </w:t>
      </w:r>
      <w:r w:rsidR="004A7FC2" w:rsidRPr="00861966">
        <w:t>8 Eylül</w:t>
      </w:r>
      <w:r w:rsidRPr="00861966">
        <w:t xml:space="preserve"> 202</w:t>
      </w:r>
      <w:r w:rsidR="004A7FC2" w:rsidRPr="00861966">
        <w:t>3</w:t>
      </w:r>
      <w:r w:rsidRPr="00861966">
        <w:t xml:space="preserve"> tarihinde kayıt hakkı tanınan yedek öğrenci listeleri ilan edilecektir.</w:t>
      </w:r>
    </w:p>
    <w:p w14:paraId="1A728A8D" w14:textId="4255A46D" w:rsidR="00B00B77" w:rsidRPr="00861966" w:rsidRDefault="008805FC" w:rsidP="00D426B9">
      <w:pPr>
        <w:pStyle w:val="stBilgi"/>
        <w:numPr>
          <w:ilvl w:val="0"/>
          <w:numId w:val="15"/>
        </w:numPr>
        <w:spacing w:after="120"/>
      </w:pPr>
      <w:r w:rsidRPr="00861966">
        <w:rPr>
          <w:b/>
        </w:rPr>
        <w:t>Boş kalan kontenjanlar için yedek liste aday kayıtları:</w:t>
      </w:r>
      <w:r w:rsidRPr="00861966">
        <w:t xml:space="preserve"> </w:t>
      </w:r>
      <w:r w:rsidR="004A7FC2" w:rsidRPr="00861966">
        <w:t xml:space="preserve">11-12 </w:t>
      </w:r>
      <w:r w:rsidRPr="00861966">
        <w:t>Eylül 202</w:t>
      </w:r>
      <w:r w:rsidR="004A7FC2" w:rsidRPr="00861966">
        <w:t>3</w:t>
      </w:r>
      <w:r w:rsidRPr="00861966">
        <w:t xml:space="preserve"> tarihleri   arasında gerekli belgeler şahsen elden teslim </w:t>
      </w:r>
      <w:r w:rsidR="004A7FC2" w:rsidRPr="00861966">
        <w:t xml:space="preserve">edilerek </w:t>
      </w:r>
      <w:r w:rsidRPr="00861966">
        <w:t>kesin kayıt yapılacaktır</w:t>
      </w:r>
      <w:r w:rsidR="00B00B77" w:rsidRPr="00861966">
        <w:t>.</w:t>
      </w:r>
    </w:p>
    <w:p w14:paraId="3739F4FA" w14:textId="3025C8D3" w:rsidR="008805FC" w:rsidRPr="00861966" w:rsidRDefault="008805FC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t>Kayıt yeri:</w:t>
      </w:r>
      <w:r w:rsidRPr="00861966">
        <w:t xml:space="preserve"> KM</w:t>
      </w:r>
      <w:r w:rsidR="004A7FC2" w:rsidRPr="00861966">
        <w:t xml:space="preserve">Ü </w:t>
      </w:r>
      <w:r w:rsidRPr="00861966">
        <w:t>Eğitim Fakültesi Formasyon Birimi</w:t>
      </w:r>
    </w:p>
    <w:p w14:paraId="4577E5AC" w14:textId="7E32B5E6" w:rsidR="00B00B77" w:rsidRPr="00861966" w:rsidRDefault="00B00B77" w:rsidP="00D426B9">
      <w:pPr>
        <w:pStyle w:val="ListeParagraf"/>
        <w:numPr>
          <w:ilvl w:val="0"/>
          <w:numId w:val="15"/>
        </w:numPr>
        <w:spacing w:after="120" w:line="240" w:lineRule="auto"/>
      </w:pPr>
      <w:r w:rsidRPr="00861966">
        <w:rPr>
          <w:b/>
        </w:rPr>
        <w:lastRenderedPageBreak/>
        <w:t>Eğitime başlama tarihi:</w:t>
      </w:r>
      <w:r w:rsidRPr="00861966">
        <w:t xml:space="preserve"> Pedagojik Formasyon Eğitimi </w:t>
      </w:r>
      <w:r w:rsidR="009432AC" w:rsidRPr="00861966">
        <w:t>30</w:t>
      </w:r>
      <w:r w:rsidRPr="00861966">
        <w:t xml:space="preserve"> Eylül 202</w:t>
      </w:r>
      <w:r w:rsidR="004A7FC2" w:rsidRPr="00861966">
        <w:t>3</w:t>
      </w:r>
      <w:r w:rsidRPr="00861966">
        <w:t xml:space="preserve"> tarihinden itibaren Üniversitemiz Yunus Emre Yerleşkesinde yer alan </w:t>
      </w:r>
      <w:r w:rsidRPr="00861966">
        <w:rPr>
          <w:u w:val="single"/>
        </w:rPr>
        <w:t>Eğitim Fakültesi</w:t>
      </w:r>
      <w:r w:rsidRPr="00861966">
        <w:t xml:space="preserve"> binasında yapılacaktır.</w:t>
      </w:r>
    </w:p>
    <w:p w14:paraId="23B2E2EF" w14:textId="1CF33C27" w:rsidR="00B00B77" w:rsidRDefault="00B00B77" w:rsidP="00D426B9">
      <w:pPr>
        <w:pStyle w:val="ListeParagraf"/>
        <w:spacing w:after="120" w:line="240" w:lineRule="auto"/>
        <w:ind w:left="284"/>
      </w:pPr>
    </w:p>
    <w:p w14:paraId="3A576608" w14:textId="77777777" w:rsidR="006451E9" w:rsidRDefault="006451E9" w:rsidP="00D426B9">
      <w:pPr>
        <w:pStyle w:val="ListeParagraf"/>
        <w:spacing w:after="120" w:line="240" w:lineRule="auto"/>
        <w:ind w:left="284"/>
      </w:pPr>
    </w:p>
    <w:p w14:paraId="20B8B06F" w14:textId="77777777" w:rsidR="00B00B77" w:rsidRPr="00B00B77" w:rsidRDefault="00B00B77" w:rsidP="00D426B9">
      <w:pPr>
        <w:pStyle w:val="ListeParagraf"/>
        <w:numPr>
          <w:ilvl w:val="0"/>
          <w:numId w:val="5"/>
        </w:numPr>
        <w:spacing w:after="120" w:line="240" w:lineRule="auto"/>
      </w:pPr>
      <w:r>
        <w:rPr>
          <w:b/>
        </w:rPr>
        <w:t>BAŞVURUYA ESAS OLAN ALANLAR</w:t>
      </w:r>
    </w:p>
    <w:p w14:paraId="68556258" w14:textId="77777777" w:rsidR="00B00B77" w:rsidRDefault="00B00B77" w:rsidP="00D426B9">
      <w:pPr>
        <w:spacing w:after="120" w:line="240" w:lineRule="auto"/>
        <w:ind w:left="824"/>
      </w:pPr>
    </w:p>
    <w:p w14:paraId="7D3319E0" w14:textId="3B1CCECB" w:rsidR="00861966" w:rsidRDefault="00B00B77" w:rsidP="00D426B9">
      <w:pPr>
        <w:pStyle w:val="ListeParagraf"/>
        <w:spacing w:after="120" w:line="240" w:lineRule="auto"/>
        <w:ind w:left="284"/>
      </w:pPr>
      <w:proofErr w:type="gramStart"/>
      <w:r>
        <w:t>MEB TTKB 20/02/2014 ve 9 Sayılı Kararına Göre Öğretmenliğe Kaynaklık eden Program/Bölüm/Dal Mezunlarının Atanabileceği Alanlar ve Milli Eğitim Bakanlığı Öğretmen Atama alanlarına İlişkin 20/02/2014 ve 9 sayılı kararında güncelleme yapılan yazının yer aldığı Ağustos 2014 sayılı Tebliğler Dergisinde yer alan öğretmenlik alanları esas olmak üzere, başvuru alanları ve ilişkili bölüm ve programlar Tablo 1’de verilmiştir.</w:t>
      </w:r>
      <w:r w:rsidR="00DC4EA6">
        <w:t xml:space="preserve"> </w:t>
      </w:r>
      <w:proofErr w:type="gramEnd"/>
      <w:r w:rsidR="00DC4EA6">
        <w:t xml:space="preserve">Ayrıca </w:t>
      </w:r>
      <w:r w:rsidR="00277AF5">
        <w:t xml:space="preserve">her </w:t>
      </w:r>
      <w:r w:rsidR="00DC4EA6">
        <w:t xml:space="preserve">bir alan için </w:t>
      </w:r>
      <w:r w:rsidR="00277AF5">
        <w:t xml:space="preserve">ayrılan </w:t>
      </w:r>
      <w:r w:rsidR="00DC4EA6">
        <w:t>kontenjan sayıları da aşağıdaki tabloda sunulmuştur.</w:t>
      </w:r>
    </w:p>
    <w:p w14:paraId="0FA48972" w14:textId="77777777" w:rsidR="00DC4EA6" w:rsidRDefault="00DC4EA6" w:rsidP="00D426B9">
      <w:pPr>
        <w:pStyle w:val="ListeParagraf"/>
        <w:spacing w:after="120" w:line="240" w:lineRule="auto"/>
        <w:ind w:left="284"/>
      </w:pPr>
    </w:p>
    <w:p w14:paraId="0AEA1DDD" w14:textId="5EB2B980" w:rsidR="003567EF" w:rsidRPr="00AE29E0" w:rsidRDefault="003567EF" w:rsidP="00D426B9">
      <w:pPr>
        <w:pStyle w:val="ListeParagraf"/>
        <w:spacing w:after="120" w:line="240" w:lineRule="auto"/>
        <w:ind w:left="284"/>
        <w:rPr>
          <w:vertAlign w:val="superscript"/>
        </w:rPr>
      </w:pPr>
      <w:r>
        <w:t>Tablo 1</w:t>
      </w:r>
      <w:r w:rsidR="00DC4EA6">
        <w:t>.</w:t>
      </w:r>
      <w:r w:rsidR="00DC4EA6" w:rsidRPr="00DC4EA6">
        <w:t xml:space="preserve"> Öğretmenlik Alanları</w:t>
      </w:r>
      <w:r w:rsidR="00DC4EA6">
        <w:t xml:space="preserve">, </w:t>
      </w:r>
      <w:r w:rsidR="00DC4EA6" w:rsidRPr="00DC4EA6">
        <w:t>Atama Esasları</w:t>
      </w:r>
      <w:r w:rsidR="00DC4EA6">
        <w:t xml:space="preserve"> ve Kontenjanlar</w:t>
      </w:r>
      <w:r w:rsidR="00AE29E0">
        <w:t>*</w:t>
      </w:r>
    </w:p>
    <w:p w14:paraId="0EE892F7" w14:textId="77777777" w:rsidR="00861966" w:rsidRDefault="00861966" w:rsidP="00D426B9">
      <w:pPr>
        <w:pStyle w:val="ListeParagraf"/>
        <w:spacing w:after="120" w:line="240" w:lineRule="auto"/>
        <w:ind w:left="284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3128"/>
        <w:gridCol w:w="3931"/>
        <w:gridCol w:w="1219"/>
      </w:tblGrid>
      <w:tr w:rsidR="004A7FC2" w14:paraId="1DE452C7" w14:textId="77777777" w:rsidTr="00096634">
        <w:trPr>
          <w:jc w:val="center"/>
        </w:trPr>
        <w:tc>
          <w:tcPr>
            <w:tcW w:w="0" w:type="auto"/>
            <w:vAlign w:val="center"/>
          </w:tcPr>
          <w:p w14:paraId="52884DA6" w14:textId="77777777" w:rsidR="004A7FC2" w:rsidRPr="00DC4EA6" w:rsidRDefault="004A7FC2" w:rsidP="00DC4EA6">
            <w:pPr>
              <w:spacing w:line="240" w:lineRule="auto"/>
              <w:rPr>
                <w:b/>
                <w:sz w:val="22"/>
                <w:szCs w:val="22"/>
              </w:rPr>
            </w:pPr>
            <w:r w:rsidRPr="00DC4EA6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0" w:type="auto"/>
            <w:vAlign w:val="center"/>
          </w:tcPr>
          <w:p w14:paraId="5217B325" w14:textId="77777777" w:rsidR="004A7FC2" w:rsidRPr="00DC4EA6" w:rsidRDefault="004A7FC2" w:rsidP="00DC4EA6">
            <w:pPr>
              <w:spacing w:line="240" w:lineRule="auto"/>
              <w:rPr>
                <w:b/>
                <w:sz w:val="22"/>
                <w:szCs w:val="22"/>
              </w:rPr>
            </w:pPr>
            <w:r w:rsidRPr="00DC4EA6">
              <w:rPr>
                <w:b/>
                <w:sz w:val="22"/>
                <w:szCs w:val="22"/>
              </w:rPr>
              <w:t>Atamaya Esas Olan Alan</w:t>
            </w:r>
          </w:p>
        </w:tc>
        <w:tc>
          <w:tcPr>
            <w:tcW w:w="0" w:type="auto"/>
            <w:vAlign w:val="center"/>
          </w:tcPr>
          <w:p w14:paraId="7240641C" w14:textId="77777777" w:rsidR="004A7FC2" w:rsidRPr="00DC4EA6" w:rsidRDefault="004A7FC2" w:rsidP="00814FFF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C4EA6">
              <w:rPr>
                <w:b/>
                <w:sz w:val="22"/>
                <w:szCs w:val="22"/>
              </w:rPr>
              <w:t>Mezun Olduğu Yükseköğretim Programı/Fakülte</w:t>
            </w:r>
          </w:p>
        </w:tc>
        <w:tc>
          <w:tcPr>
            <w:tcW w:w="0" w:type="auto"/>
            <w:vAlign w:val="center"/>
          </w:tcPr>
          <w:p w14:paraId="5817A366" w14:textId="77777777" w:rsidR="004A7FC2" w:rsidRPr="00DC4EA6" w:rsidRDefault="004A7FC2" w:rsidP="00DC4EA6">
            <w:pPr>
              <w:spacing w:line="240" w:lineRule="auto"/>
              <w:rPr>
                <w:b/>
                <w:sz w:val="22"/>
                <w:szCs w:val="22"/>
              </w:rPr>
            </w:pPr>
            <w:r w:rsidRPr="00DC4EA6">
              <w:rPr>
                <w:b/>
                <w:sz w:val="22"/>
                <w:szCs w:val="22"/>
              </w:rPr>
              <w:t>Kontenjan</w:t>
            </w:r>
          </w:p>
        </w:tc>
      </w:tr>
      <w:tr w:rsidR="004A7FC2" w14:paraId="49C4C4B7" w14:textId="77777777" w:rsidTr="00096634">
        <w:trPr>
          <w:jc w:val="center"/>
        </w:trPr>
        <w:tc>
          <w:tcPr>
            <w:tcW w:w="0" w:type="auto"/>
            <w:vAlign w:val="center"/>
          </w:tcPr>
          <w:p w14:paraId="5B486426" w14:textId="77777777" w:rsidR="004A7FC2" w:rsidRPr="00DC4EA6" w:rsidRDefault="004A7FC2" w:rsidP="00DC4EA6">
            <w:pPr>
              <w:spacing w:line="240" w:lineRule="auto"/>
              <w:rPr>
                <w:sz w:val="22"/>
                <w:szCs w:val="22"/>
              </w:rPr>
            </w:pPr>
          </w:p>
          <w:p w14:paraId="26E4E91B" w14:textId="77777777" w:rsidR="004A7FC2" w:rsidRPr="00DC4EA6" w:rsidRDefault="004A7FC2" w:rsidP="00DC4EA6">
            <w:pPr>
              <w:spacing w:line="240" w:lineRule="auto"/>
              <w:rPr>
                <w:sz w:val="22"/>
                <w:szCs w:val="22"/>
              </w:rPr>
            </w:pPr>
            <w:r w:rsidRPr="00DC4EA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791E1C6F" w14:textId="40076DB1" w:rsidR="004A7FC2" w:rsidRPr="00DC4EA6" w:rsidRDefault="00814FFF" w:rsidP="00814FF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t>Çocuk Gelişimi ve Eğitimi</w:t>
            </w:r>
          </w:p>
        </w:tc>
        <w:tc>
          <w:tcPr>
            <w:tcW w:w="0" w:type="auto"/>
            <w:vAlign w:val="center"/>
          </w:tcPr>
          <w:p w14:paraId="47C9AE3E" w14:textId="77777777" w:rsidR="00814FFF" w:rsidRDefault="00814FFF" w:rsidP="00DC4EA6">
            <w:pPr>
              <w:spacing w:line="240" w:lineRule="auto"/>
            </w:pPr>
            <w:r>
              <w:t xml:space="preserve">1. Çocuk Gelişimi ve Okul Öncesi Eğitimi Öğretmenliği </w:t>
            </w:r>
          </w:p>
          <w:p w14:paraId="52FC748C" w14:textId="77777777" w:rsidR="00814FFF" w:rsidRDefault="00814FFF" w:rsidP="00DC4EA6">
            <w:pPr>
              <w:spacing w:line="240" w:lineRule="auto"/>
            </w:pPr>
            <w:r>
              <w:t xml:space="preserve">2. Çocuk Gelişimi ve Eğitimi Öğretmenliği </w:t>
            </w:r>
          </w:p>
          <w:p w14:paraId="139387E1" w14:textId="52034EDD" w:rsidR="00814FFF" w:rsidRDefault="00814FFF" w:rsidP="00DC4EA6">
            <w:pPr>
              <w:spacing w:line="240" w:lineRule="auto"/>
            </w:pPr>
            <w:r>
              <w:t>3. Çocuk Gelişimi ve Eğitimi Bölümü</w:t>
            </w:r>
          </w:p>
          <w:p w14:paraId="65505FBD" w14:textId="5ACA6BB4" w:rsidR="00814FFF" w:rsidRDefault="00814FFF" w:rsidP="00DC4EA6">
            <w:pPr>
              <w:spacing w:line="240" w:lineRule="auto"/>
            </w:pPr>
            <w:r>
              <w:t xml:space="preserve">4. Çocuk Gelişimi Bölümü  </w:t>
            </w:r>
          </w:p>
          <w:p w14:paraId="1CA111A9" w14:textId="4D25DED0" w:rsidR="004A7FC2" w:rsidRPr="00DC4EA6" w:rsidRDefault="00814FFF" w:rsidP="00DC4EA6">
            <w:pPr>
              <w:spacing w:line="240" w:lineRule="auto"/>
              <w:rPr>
                <w:sz w:val="22"/>
                <w:szCs w:val="22"/>
              </w:rPr>
            </w:pPr>
            <w:r>
              <w:t xml:space="preserve">5. Çocuk Sağlığı ve Gelişimi Bölümü </w:t>
            </w:r>
          </w:p>
        </w:tc>
        <w:tc>
          <w:tcPr>
            <w:tcW w:w="0" w:type="auto"/>
            <w:vAlign w:val="center"/>
          </w:tcPr>
          <w:p w14:paraId="306FBD7A" w14:textId="379DB375" w:rsidR="004A7FC2" w:rsidRPr="00DC4EA6" w:rsidRDefault="00814FFF" w:rsidP="00DC4EA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A7FC2" w14:paraId="0B4D0AD1" w14:textId="77777777" w:rsidTr="00096634">
        <w:trPr>
          <w:jc w:val="center"/>
        </w:trPr>
        <w:tc>
          <w:tcPr>
            <w:tcW w:w="0" w:type="auto"/>
            <w:vAlign w:val="center"/>
          </w:tcPr>
          <w:p w14:paraId="1CBB80B1" w14:textId="77777777" w:rsidR="004A7FC2" w:rsidRPr="00DC4EA6" w:rsidRDefault="004A7FC2" w:rsidP="00DC4EA6">
            <w:pPr>
              <w:spacing w:line="240" w:lineRule="auto"/>
              <w:rPr>
                <w:sz w:val="22"/>
                <w:szCs w:val="22"/>
              </w:rPr>
            </w:pPr>
            <w:r w:rsidRPr="00DC4EA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D9E79F9" w14:textId="5D159A23" w:rsidR="00814FFF" w:rsidRDefault="00814FFF" w:rsidP="00814FFF">
            <w:pPr>
              <w:spacing w:line="240" w:lineRule="auto"/>
              <w:jc w:val="left"/>
            </w:pPr>
            <w:r>
              <w:t>Tarım Teknolojileri / Tarım / Bahçe ve Tarla</w:t>
            </w:r>
          </w:p>
          <w:p w14:paraId="6044C277" w14:textId="03BA237F" w:rsidR="004A7FC2" w:rsidRPr="00DC4EA6" w:rsidRDefault="00814FFF" w:rsidP="00814FFF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t>Bitkileri</w:t>
            </w:r>
          </w:p>
        </w:tc>
        <w:tc>
          <w:tcPr>
            <w:tcW w:w="0" w:type="auto"/>
            <w:vAlign w:val="center"/>
          </w:tcPr>
          <w:p w14:paraId="31B4E842" w14:textId="7234DB4A" w:rsidR="00814FFF" w:rsidRPr="00814FFF" w:rsidRDefault="00814FFF" w:rsidP="00814FFF">
            <w:pPr>
              <w:spacing w:line="240" w:lineRule="auto"/>
            </w:pPr>
            <w:r w:rsidRPr="00814FFF">
              <w:t>1. Bitkisel Üretim</w:t>
            </w:r>
          </w:p>
          <w:p w14:paraId="043EF87B" w14:textId="04B15451" w:rsidR="00814FFF" w:rsidRPr="00814FFF" w:rsidRDefault="00814FFF" w:rsidP="00814FFF">
            <w:pPr>
              <w:spacing w:line="240" w:lineRule="auto"/>
            </w:pPr>
            <w:r w:rsidRPr="00814FFF">
              <w:t xml:space="preserve">2. Bahçe Bitkileri </w:t>
            </w:r>
          </w:p>
          <w:p w14:paraId="7ECF4B9D" w14:textId="4665C194" w:rsidR="00814FFF" w:rsidRPr="00814FFF" w:rsidRDefault="00814FFF" w:rsidP="00814FFF">
            <w:pPr>
              <w:spacing w:line="240" w:lineRule="auto"/>
            </w:pPr>
            <w:r w:rsidRPr="00814FFF">
              <w:t>3. Tarla Bitkileri</w:t>
            </w:r>
          </w:p>
          <w:p w14:paraId="7194CA6E" w14:textId="75BB1ACD" w:rsidR="00814FFF" w:rsidRPr="00814FFF" w:rsidRDefault="00814FFF" w:rsidP="00814FFF">
            <w:pPr>
              <w:spacing w:line="240" w:lineRule="auto"/>
            </w:pPr>
            <w:r w:rsidRPr="00814FFF">
              <w:t xml:space="preserve">4. Tarımsal Yapılar ve Sulama </w:t>
            </w:r>
          </w:p>
          <w:p w14:paraId="7426DCA9" w14:textId="5720353F" w:rsidR="00814FFF" w:rsidRPr="00814FFF" w:rsidRDefault="00814FFF" w:rsidP="00814FFF">
            <w:pPr>
              <w:spacing w:line="240" w:lineRule="auto"/>
            </w:pPr>
            <w:r w:rsidRPr="00814FFF">
              <w:t>5. Bitki Koruma</w:t>
            </w:r>
          </w:p>
          <w:p w14:paraId="11EC4598" w14:textId="06398F43" w:rsidR="00814FFF" w:rsidRPr="00814FFF" w:rsidRDefault="00814FFF" w:rsidP="00814FFF">
            <w:pPr>
              <w:spacing w:line="240" w:lineRule="auto"/>
            </w:pPr>
            <w:r w:rsidRPr="00814FFF">
              <w:t>6. Toprak Bilimi ve Bitki Besleme</w:t>
            </w:r>
          </w:p>
          <w:p w14:paraId="303697FC" w14:textId="156FABD8" w:rsidR="00814FFF" w:rsidRPr="00814FFF" w:rsidRDefault="00814FFF" w:rsidP="00814FFF">
            <w:pPr>
              <w:spacing w:line="240" w:lineRule="auto"/>
            </w:pPr>
            <w:r w:rsidRPr="00814FFF">
              <w:t>7. Tarım Ekonomis</w:t>
            </w:r>
            <w:r>
              <w:t>i</w:t>
            </w:r>
          </w:p>
          <w:p w14:paraId="39716821" w14:textId="06D8A2F3" w:rsidR="00814FFF" w:rsidRPr="00814FFF" w:rsidRDefault="00814FFF" w:rsidP="00814FFF">
            <w:pPr>
              <w:spacing w:line="240" w:lineRule="auto"/>
            </w:pPr>
            <w:r w:rsidRPr="00814FFF">
              <w:t xml:space="preserve">8. Tarımsal Biyoteknoloji </w:t>
            </w:r>
          </w:p>
          <w:p w14:paraId="4EB47BB3" w14:textId="11D2C993" w:rsidR="00814FFF" w:rsidRPr="00814FFF" w:rsidRDefault="00814FFF" w:rsidP="00814FFF">
            <w:pPr>
              <w:spacing w:line="240" w:lineRule="auto"/>
            </w:pPr>
            <w:r w:rsidRPr="00814FFF">
              <w:t>9. Bitkisel Üretim ve Teknolojileri</w:t>
            </w:r>
          </w:p>
          <w:p w14:paraId="04689194" w14:textId="03E6E07B" w:rsidR="004A7FC2" w:rsidRPr="00814FFF" w:rsidRDefault="00814FFF" w:rsidP="00814FFF">
            <w:pPr>
              <w:spacing w:line="240" w:lineRule="auto"/>
            </w:pPr>
            <w:r w:rsidRPr="00814FFF">
              <w:t xml:space="preserve">10. Toprak </w:t>
            </w:r>
          </w:p>
        </w:tc>
        <w:tc>
          <w:tcPr>
            <w:tcW w:w="0" w:type="auto"/>
            <w:vAlign w:val="center"/>
          </w:tcPr>
          <w:p w14:paraId="7EA4974B" w14:textId="1BD65015" w:rsidR="004A7FC2" w:rsidRPr="00DC4EA6" w:rsidRDefault="00814FFF" w:rsidP="00DC4EA6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41474" w14:paraId="61C71AE1" w14:textId="77777777" w:rsidTr="0056090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0" w:type="auto"/>
            <w:gridSpan w:val="3"/>
            <w:vAlign w:val="center"/>
          </w:tcPr>
          <w:p w14:paraId="4D1847B7" w14:textId="735901C7" w:rsidR="00941474" w:rsidRPr="00AA29DE" w:rsidRDefault="00941474" w:rsidP="00DC4EA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9DE">
              <w:rPr>
                <w:b/>
                <w:bCs/>
                <w:sz w:val="28"/>
                <w:szCs w:val="28"/>
                <w:lang w:eastAsia="en-US"/>
              </w:rPr>
              <w:t>Toplam</w:t>
            </w:r>
          </w:p>
        </w:tc>
        <w:tc>
          <w:tcPr>
            <w:tcW w:w="0" w:type="auto"/>
            <w:vAlign w:val="center"/>
          </w:tcPr>
          <w:p w14:paraId="37841930" w14:textId="47494D9B" w:rsidR="00941474" w:rsidRPr="00AA29DE" w:rsidRDefault="00814FFF" w:rsidP="00DC4EA6">
            <w:pPr>
              <w:spacing w:line="240" w:lineRule="auto"/>
              <w:ind w:lef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</w:tbl>
    <w:p w14:paraId="75700583" w14:textId="7FA794CD" w:rsidR="008805FC" w:rsidRPr="00783DA3" w:rsidRDefault="008E1E95" w:rsidP="00850A97">
      <w:pPr>
        <w:pStyle w:val="ListeParagraf"/>
        <w:spacing w:after="120" w:line="240" w:lineRule="auto"/>
        <w:ind w:left="284"/>
        <w:rPr>
          <w:color w:val="C00000"/>
          <w:sz w:val="22"/>
          <w:szCs w:val="22"/>
        </w:rPr>
      </w:pPr>
      <w:r w:rsidRPr="00783DA3">
        <w:rPr>
          <w:color w:val="C00000"/>
          <w:sz w:val="22"/>
          <w:szCs w:val="22"/>
        </w:rPr>
        <w:t>*Tablo 1’de yer alan programlar dışında öğrenim gören ya da mezun adayların başvuruları geçersiz sayılacaktır.</w:t>
      </w:r>
    </w:p>
    <w:p w14:paraId="65907A35" w14:textId="77777777" w:rsidR="008E1E95" w:rsidRPr="008E1E95" w:rsidRDefault="008E1E95" w:rsidP="00D426B9">
      <w:pPr>
        <w:pStyle w:val="ListeParagraf"/>
        <w:numPr>
          <w:ilvl w:val="0"/>
          <w:numId w:val="5"/>
        </w:numPr>
        <w:spacing w:after="120" w:line="240" w:lineRule="auto"/>
        <w:rPr>
          <w:b/>
        </w:rPr>
      </w:pPr>
      <w:r w:rsidRPr="008E1E95">
        <w:rPr>
          <w:b/>
        </w:rPr>
        <w:t>KESİN KAYIT İÇİN GEREKLİ BELGELER</w:t>
      </w:r>
    </w:p>
    <w:p w14:paraId="72AD3AC3" w14:textId="683DFA83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1.</w:t>
      </w:r>
      <w:r w:rsidR="00FB746F">
        <w:rPr>
          <w:b/>
        </w:rPr>
        <w:t xml:space="preserve"> </w:t>
      </w:r>
      <w:r>
        <w:t>Başvuru Belgesi (ıslak imzalı)</w:t>
      </w:r>
    </w:p>
    <w:p w14:paraId="7AB4402D" w14:textId="77777777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2.</w:t>
      </w:r>
      <w:r w:rsidRPr="008E1E95">
        <w:t xml:space="preserve"> </w:t>
      </w:r>
      <w:r>
        <w:t>Öğrenci Kayıt Formu</w:t>
      </w:r>
    </w:p>
    <w:p w14:paraId="700EE991" w14:textId="77777777" w:rsidR="008E1E95" w:rsidRDefault="008E1E95" w:rsidP="00D426B9">
      <w:pPr>
        <w:pStyle w:val="ListeParagraf"/>
        <w:spacing w:after="120" w:line="240" w:lineRule="auto"/>
        <w:ind w:left="567"/>
      </w:pPr>
      <w:r w:rsidRPr="008E1E95">
        <w:rPr>
          <w:b/>
        </w:rPr>
        <w:t>3.</w:t>
      </w:r>
      <w:r w:rsidRPr="008E1E95">
        <w:t xml:space="preserve"> </w:t>
      </w:r>
      <w:r>
        <w:t>Nüfus cüzdan fotokopisi (aslını ibraz etmek kaydıyla)</w:t>
      </w:r>
    </w:p>
    <w:p w14:paraId="07235D2F" w14:textId="77777777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4.</w:t>
      </w:r>
      <w:r w:rsidRPr="008E1E95">
        <w:t xml:space="preserve"> </w:t>
      </w:r>
      <w:r>
        <w:t>Öğrenci Sözleşmesi</w:t>
      </w:r>
    </w:p>
    <w:p w14:paraId="72BA9123" w14:textId="77777777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5.</w:t>
      </w:r>
      <w:r w:rsidRPr="008E1E95">
        <w:t xml:space="preserve"> </w:t>
      </w:r>
      <w:r>
        <w:t>Taahhütname (Formasyon Biriminden temin edilecektir)</w:t>
      </w:r>
    </w:p>
    <w:p w14:paraId="7A5EED56" w14:textId="1D9F8D93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6.</w:t>
      </w:r>
      <w:r w:rsidRPr="008E1E95">
        <w:t xml:space="preserve"> </w:t>
      </w:r>
      <w:r>
        <w:t xml:space="preserve">Mezuniyet </w:t>
      </w:r>
      <w:r w:rsidR="00DC4EA6">
        <w:t>Belgesi ya da Diploma (</w:t>
      </w:r>
      <w:r>
        <w:t xml:space="preserve">Aslı </w:t>
      </w:r>
      <w:r w:rsidR="00DC4EA6">
        <w:t>ya da Üniversiteler veya İlgili Kurumlarca Onaylanmış Tasdikli Sureti)</w:t>
      </w:r>
    </w:p>
    <w:p w14:paraId="2B05DCB1" w14:textId="77777777" w:rsidR="00DC4EA6" w:rsidRDefault="008E1E95" w:rsidP="00DC4EA6">
      <w:pPr>
        <w:pStyle w:val="ListeParagraf"/>
        <w:spacing w:after="120" w:line="240" w:lineRule="auto"/>
        <w:ind w:left="567"/>
      </w:pPr>
      <w:r>
        <w:rPr>
          <w:b/>
        </w:rPr>
        <w:lastRenderedPageBreak/>
        <w:t>7.</w:t>
      </w:r>
      <w:r w:rsidRPr="008E1E95">
        <w:t xml:space="preserve"> </w:t>
      </w:r>
      <w:r>
        <w:t xml:space="preserve">Lisans mezunları için onaylı not transkripti </w:t>
      </w:r>
      <w:r w:rsidR="00DC4EA6">
        <w:t>Aslı ya da Üniversiteler veya İlgili Kurumlarca Onaylanmış Tasdikli Sureti)</w:t>
      </w:r>
    </w:p>
    <w:p w14:paraId="491CE320" w14:textId="260839BE" w:rsidR="008E1E95" w:rsidRDefault="008E1E95" w:rsidP="00D426B9">
      <w:pPr>
        <w:pStyle w:val="ListeParagraf"/>
        <w:spacing w:after="120" w:line="240" w:lineRule="auto"/>
        <w:ind w:left="567"/>
      </w:pPr>
      <w:r>
        <w:rPr>
          <w:b/>
        </w:rPr>
        <w:t>8.</w:t>
      </w:r>
      <w:r w:rsidRPr="008E1E95">
        <w:t xml:space="preserve"> </w:t>
      </w:r>
      <w:r w:rsidRPr="006857DF">
        <w:t>İki (2) adet vesikalık fotoğraf (</w:t>
      </w:r>
      <w:r w:rsidR="00DC4EA6">
        <w:t>S</w:t>
      </w:r>
      <w:r w:rsidRPr="006857DF">
        <w:t xml:space="preserve">on 6 ay içinde çekilmiş - arka yüzüne Ad, </w:t>
      </w:r>
      <w:proofErr w:type="spellStart"/>
      <w:r w:rsidRPr="006857DF">
        <w:t>Soyad</w:t>
      </w:r>
      <w:proofErr w:type="spellEnd"/>
      <w:r w:rsidRPr="006857DF">
        <w:t xml:space="preserve"> ve T.C. Kimlik Numarası yazılmalı)</w:t>
      </w:r>
    </w:p>
    <w:p w14:paraId="5839A52F" w14:textId="7E8948B9" w:rsidR="00D426B9" w:rsidRDefault="008E1E95" w:rsidP="00B63039">
      <w:pPr>
        <w:pStyle w:val="ListeParagraf"/>
        <w:spacing w:after="120" w:line="240" w:lineRule="auto"/>
        <w:ind w:left="567"/>
      </w:pPr>
      <w:r>
        <w:rPr>
          <w:b/>
        </w:rPr>
        <w:t>9.</w:t>
      </w:r>
      <w:r w:rsidRPr="008E1E95">
        <w:t xml:space="preserve"> </w:t>
      </w:r>
      <w:r w:rsidRPr="0018558B">
        <w:t>Öğrenim ücretinin KM</w:t>
      </w:r>
      <w:r w:rsidR="00FB746F">
        <w:t>Ü</w:t>
      </w:r>
      <w:r w:rsidRPr="0018558B">
        <w:t xml:space="preserve"> Döner Sermaye İşletmesi hesabına yatırıldığına dair banka dekontu</w:t>
      </w:r>
    </w:p>
    <w:p w14:paraId="54B13F8A" w14:textId="77777777" w:rsidR="00D426B9" w:rsidRDefault="00D426B9" w:rsidP="00D426B9">
      <w:pPr>
        <w:pStyle w:val="ListeParagraf"/>
        <w:spacing w:after="120" w:line="240" w:lineRule="auto"/>
        <w:ind w:left="567"/>
      </w:pPr>
    </w:p>
    <w:p w14:paraId="469D0F19" w14:textId="3D4B09A3" w:rsidR="00667C22" w:rsidRDefault="00B63039" w:rsidP="00783DA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993"/>
        <w:rPr>
          <w:b/>
          <w:bCs/>
        </w:rPr>
      </w:pPr>
      <w:r>
        <w:rPr>
          <w:b/>
          <w:bCs/>
        </w:rPr>
        <w:t>2</w:t>
      </w:r>
      <w:r w:rsidR="00667C22" w:rsidRPr="002A1ACC">
        <w:rPr>
          <w:b/>
          <w:bCs/>
        </w:rPr>
        <w:t>023-2024 EĞİTİM ÖĞRETİM YILI GÜZ YARIYILI AKADEMİK TAKVİMİ</w:t>
      </w:r>
    </w:p>
    <w:p w14:paraId="12590CF9" w14:textId="77777777" w:rsidR="00667C22" w:rsidRDefault="00667C22" w:rsidP="00D426B9">
      <w:pPr>
        <w:pStyle w:val="NormalWeb"/>
        <w:shd w:val="clear" w:color="auto" w:fill="FFFFFF"/>
        <w:spacing w:before="0" w:beforeAutospacing="0" w:after="120" w:afterAutospacing="0"/>
        <w:ind w:left="1184"/>
        <w:rPr>
          <w:b/>
          <w:bCs/>
        </w:rPr>
      </w:pPr>
    </w:p>
    <w:tbl>
      <w:tblPr>
        <w:tblW w:w="81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0"/>
        <w:gridCol w:w="3900"/>
      </w:tblGrid>
      <w:tr w:rsidR="00667C22" w:rsidRPr="00B74439" w14:paraId="0479EFA5" w14:textId="77777777" w:rsidTr="00783DA3">
        <w:trPr>
          <w:trHeight w:val="424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536C98" w14:textId="77777777" w:rsidR="00667C22" w:rsidRPr="00B74439" w:rsidRDefault="00667C22" w:rsidP="00783DA3">
            <w:pPr>
              <w:spacing w:line="240" w:lineRule="auto"/>
              <w:jc w:val="center"/>
              <w:rPr>
                <w:color w:val="6B6B6B"/>
              </w:rPr>
            </w:pPr>
            <w:r w:rsidRPr="00B74439">
              <w:rPr>
                <w:b/>
                <w:bCs/>
                <w:color w:val="000000"/>
              </w:rPr>
              <w:t>Güz Yarıyılı Ders Tarihleri</w:t>
            </w:r>
          </w:p>
        </w:tc>
      </w:tr>
      <w:tr w:rsidR="00667C22" w:rsidRPr="00B74439" w14:paraId="73EB35B8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4EB3A1F" w14:textId="77777777" w:rsidR="00667C22" w:rsidRDefault="00667C22" w:rsidP="00783DA3">
            <w:pPr>
              <w:pStyle w:val="TableParagraph"/>
              <w:spacing w:before="0"/>
              <w:ind w:left="0"/>
            </w:pPr>
            <w:r w:rsidRPr="00B74439">
              <w:t xml:space="preserve">1.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  <w:p w14:paraId="5F21A568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28D36112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 xml:space="preserve">2.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03FC4A8" w14:textId="77777777" w:rsidR="00667C22" w:rsidRDefault="00667C22" w:rsidP="00783DA3">
            <w:pPr>
              <w:pStyle w:val="TableParagraph"/>
              <w:spacing w:before="0"/>
              <w:ind w:left="0"/>
            </w:pPr>
            <w:r>
              <w:t xml:space="preserve">30 </w:t>
            </w:r>
            <w:proofErr w:type="spellStart"/>
            <w:r>
              <w:t>Eylül</w:t>
            </w:r>
            <w:proofErr w:type="spellEnd"/>
            <w:r w:rsidRPr="00B74439">
              <w:t xml:space="preserve"> 202</w:t>
            </w:r>
            <w:r>
              <w:t xml:space="preserve">3 </w:t>
            </w:r>
            <w:proofErr w:type="spellStart"/>
            <w:r>
              <w:t>Cumartesi</w:t>
            </w:r>
            <w:proofErr w:type="spellEnd"/>
          </w:p>
          <w:p w14:paraId="3968480F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70A137EB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 xml:space="preserve">1 Ekim 2023 Pazar </w:t>
            </w:r>
          </w:p>
        </w:tc>
      </w:tr>
      <w:tr w:rsidR="00667C22" w:rsidRPr="00B74439" w14:paraId="5964124B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8BDB8" w14:textId="77777777" w:rsidR="00667C22" w:rsidRDefault="00667C22" w:rsidP="00783DA3">
            <w:pPr>
              <w:pStyle w:val="TableParagraph"/>
              <w:spacing w:before="0"/>
              <w:ind w:left="0"/>
            </w:pPr>
            <w:r>
              <w:t>3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  <w:p w14:paraId="301308A6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653F82BF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>4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7CD4D" w14:textId="77777777" w:rsidR="00667C22" w:rsidRDefault="00667C22" w:rsidP="00783DA3">
            <w:pPr>
              <w:pStyle w:val="TableParagraph"/>
              <w:spacing w:before="0"/>
              <w:ind w:left="0"/>
            </w:pPr>
            <w:r>
              <w:t xml:space="preserve">07 </w:t>
            </w:r>
            <w:proofErr w:type="spellStart"/>
            <w:r>
              <w:t>Ekim</w:t>
            </w:r>
            <w:proofErr w:type="spellEnd"/>
            <w:r>
              <w:t xml:space="preserve"> 2023 </w:t>
            </w:r>
            <w:proofErr w:type="spellStart"/>
            <w:r>
              <w:t>Cumartesi</w:t>
            </w:r>
            <w:proofErr w:type="spellEnd"/>
          </w:p>
          <w:p w14:paraId="04DBDCBE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01B0095E" w14:textId="77777777" w:rsidR="00667C22" w:rsidRDefault="00667C22" w:rsidP="00783DA3">
            <w:pPr>
              <w:pStyle w:val="TableParagraph"/>
              <w:spacing w:before="0"/>
              <w:ind w:left="0"/>
            </w:pPr>
            <w:r w:rsidRPr="0035022D">
              <w:t>0</w:t>
            </w:r>
            <w:r>
              <w:t>8</w:t>
            </w:r>
            <w:r w:rsidRPr="0035022D">
              <w:t xml:space="preserve"> Ekim 2023 </w:t>
            </w:r>
            <w:r>
              <w:t>Pazar</w:t>
            </w:r>
          </w:p>
        </w:tc>
      </w:tr>
      <w:tr w:rsidR="00667C22" w:rsidRPr="00B74439" w14:paraId="36EBED69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F1EBB76" w14:textId="77777777" w:rsidR="00667C22" w:rsidRDefault="00667C22" w:rsidP="00783DA3">
            <w:pPr>
              <w:pStyle w:val="TableParagraph"/>
              <w:spacing w:before="0"/>
              <w:ind w:left="0"/>
            </w:pPr>
            <w:r>
              <w:t>5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  <w:p w14:paraId="090A8426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737C5708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>6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423B4B6" w14:textId="77777777" w:rsidR="00667C22" w:rsidRDefault="00667C22" w:rsidP="00783DA3">
            <w:pPr>
              <w:pStyle w:val="TableParagraph"/>
              <w:spacing w:before="0"/>
              <w:ind w:left="0"/>
            </w:pPr>
            <w:r>
              <w:t xml:space="preserve">14 </w:t>
            </w:r>
            <w:proofErr w:type="spellStart"/>
            <w:r>
              <w:t>Ekim</w:t>
            </w:r>
            <w:proofErr w:type="spellEnd"/>
            <w:r>
              <w:t xml:space="preserve"> 2023</w:t>
            </w:r>
            <w:r w:rsidRPr="00B74439">
              <w:t xml:space="preserve"> </w:t>
            </w:r>
            <w:proofErr w:type="spellStart"/>
            <w:r>
              <w:t>Cumartesi</w:t>
            </w:r>
            <w:proofErr w:type="spellEnd"/>
          </w:p>
          <w:p w14:paraId="68D865AF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50C1D3EC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>15 Ekim 2023 Pazar</w:t>
            </w:r>
          </w:p>
        </w:tc>
      </w:tr>
      <w:tr w:rsidR="00667C22" w:rsidRPr="00B74439" w14:paraId="12DA749F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FA578" w14:textId="77777777" w:rsidR="00667C22" w:rsidRPr="0035022D" w:rsidRDefault="00667C22" w:rsidP="00783DA3">
            <w:pPr>
              <w:pStyle w:val="TableParagraph"/>
              <w:spacing w:before="0"/>
              <w:ind w:left="0"/>
              <w:rPr>
                <w:bCs/>
              </w:rPr>
            </w:pPr>
            <w:r w:rsidRPr="0035022D">
              <w:rPr>
                <w:bCs/>
              </w:rPr>
              <w:t xml:space="preserve">7. </w:t>
            </w:r>
            <w:proofErr w:type="spellStart"/>
            <w:r>
              <w:rPr>
                <w:bCs/>
              </w:rPr>
              <w:t>Ders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5022D">
              <w:rPr>
                <w:bCs/>
              </w:rPr>
              <w:t>Hafta</w:t>
            </w:r>
            <w:r>
              <w:rPr>
                <w:bCs/>
              </w:rPr>
              <w:t>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BBBA4" w14:textId="77777777" w:rsidR="00667C22" w:rsidRPr="0035022D" w:rsidRDefault="00667C22" w:rsidP="00783DA3">
            <w:pPr>
              <w:pStyle w:val="TableParagraph"/>
              <w:spacing w:before="0"/>
              <w:ind w:left="0"/>
              <w:rPr>
                <w:bCs/>
              </w:rPr>
            </w:pPr>
            <w:r w:rsidRPr="0035022D">
              <w:rPr>
                <w:bCs/>
              </w:rPr>
              <w:t xml:space="preserve">21 </w:t>
            </w:r>
            <w:proofErr w:type="spellStart"/>
            <w:r w:rsidRPr="0035022D">
              <w:rPr>
                <w:bCs/>
              </w:rPr>
              <w:t>Ekim</w:t>
            </w:r>
            <w:proofErr w:type="spellEnd"/>
            <w:r w:rsidRPr="0035022D">
              <w:rPr>
                <w:bCs/>
              </w:rPr>
              <w:t xml:space="preserve"> 2023 </w:t>
            </w:r>
            <w:proofErr w:type="spellStart"/>
            <w:r w:rsidRPr="0035022D">
              <w:rPr>
                <w:bCs/>
              </w:rPr>
              <w:t>Cumartesi</w:t>
            </w:r>
            <w:proofErr w:type="spellEnd"/>
          </w:p>
        </w:tc>
      </w:tr>
      <w:tr w:rsidR="00667C22" w:rsidRPr="00B74439" w14:paraId="261ED32F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61B8BCC5" w14:textId="77777777" w:rsidR="00667C22" w:rsidRPr="0035022D" w:rsidRDefault="00667C22" w:rsidP="00783DA3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35022D">
              <w:rPr>
                <w:b/>
                <w:bCs/>
              </w:rPr>
              <w:t xml:space="preserve">8. </w:t>
            </w:r>
            <w:proofErr w:type="spellStart"/>
            <w:r w:rsidRPr="0035022D">
              <w:rPr>
                <w:b/>
                <w:bCs/>
              </w:rPr>
              <w:t>Hafta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5022D">
              <w:rPr>
                <w:b/>
                <w:bCs/>
              </w:rPr>
              <w:t>Ara</w:t>
            </w:r>
            <w:proofErr w:type="spellEnd"/>
            <w:r w:rsidRPr="0035022D">
              <w:rPr>
                <w:b/>
                <w:bCs/>
              </w:rPr>
              <w:t xml:space="preserve"> </w:t>
            </w:r>
            <w:proofErr w:type="spellStart"/>
            <w:r w:rsidRPr="0035022D">
              <w:rPr>
                <w:b/>
                <w:bCs/>
              </w:rPr>
              <w:t>Sınav</w:t>
            </w:r>
            <w:proofErr w:type="spellEnd"/>
            <w:r w:rsidRPr="0035022D">
              <w:rPr>
                <w:b/>
                <w:bCs/>
              </w:rPr>
              <w:t xml:space="preserve"> </w:t>
            </w:r>
            <w:proofErr w:type="spellStart"/>
            <w:r w:rsidRPr="0035022D">
              <w:rPr>
                <w:b/>
                <w:bCs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072EB693" w14:textId="77777777" w:rsidR="00667C22" w:rsidRPr="0035022D" w:rsidRDefault="00667C22" w:rsidP="00783DA3">
            <w:pPr>
              <w:pStyle w:val="TableParagraph"/>
              <w:spacing w:before="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35022D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Ekim</w:t>
            </w:r>
            <w:proofErr w:type="spellEnd"/>
            <w:r w:rsidRPr="0035022D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35022D">
              <w:rPr>
                <w:b/>
                <w:bCs/>
              </w:rPr>
              <w:t xml:space="preserve"> </w:t>
            </w:r>
            <w:proofErr w:type="spellStart"/>
            <w:r w:rsidRPr="0035022D">
              <w:rPr>
                <w:b/>
                <w:bCs/>
              </w:rPr>
              <w:t>Cumartesi</w:t>
            </w:r>
            <w:proofErr w:type="spellEnd"/>
          </w:p>
        </w:tc>
      </w:tr>
      <w:tr w:rsidR="00667C22" w:rsidRPr="00B74439" w14:paraId="66125055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7988B3E" w14:textId="77777777" w:rsidR="00667C22" w:rsidRDefault="00667C22" w:rsidP="00783DA3">
            <w:pPr>
              <w:pStyle w:val="TableParagraph"/>
              <w:spacing w:before="0"/>
              <w:ind w:left="0"/>
            </w:pPr>
            <w:r w:rsidRPr="00B74439">
              <w:t xml:space="preserve">9.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  <w:p w14:paraId="022282D9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01027097" w14:textId="77777777" w:rsidR="00667C22" w:rsidRPr="00D97B64" w:rsidRDefault="00667C22" w:rsidP="00783DA3">
            <w:pPr>
              <w:pStyle w:val="TableParagraph"/>
              <w:spacing w:before="0"/>
              <w:ind w:left="0"/>
            </w:pPr>
            <w:r w:rsidRPr="00B74439">
              <w:t xml:space="preserve">10.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5A5F559" w14:textId="77777777" w:rsidR="00667C22" w:rsidRPr="00D97B64" w:rsidRDefault="00667C22" w:rsidP="00783DA3">
            <w:pPr>
              <w:pStyle w:val="TableParagraph"/>
              <w:spacing w:before="0"/>
              <w:ind w:left="0"/>
            </w:pPr>
            <w:r>
              <w:t>04</w:t>
            </w:r>
            <w:r w:rsidRPr="00D97B64">
              <w:t xml:space="preserve"> </w:t>
            </w:r>
            <w:proofErr w:type="spellStart"/>
            <w:r w:rsidRPr="00D97B64">
              <w:t>Kasım</w:t>
            </w:r>
            <w:proofErr w:type="spellEnd"/>
            <w:r w:rsidRPr="00D97B64">
              <w:t xml:space="preserve"> 202</w:t>
            </w:r>
            <w:r>
              <w:t>3</w:t>
            </w:r>
            <w:r w:rsidRPr="00D97B64">
              <w:t xml:space="preserve"> </w:t>
            </w:r>
            <w:proofErr w:type="spellStart"/>
            <w:r w:rsidRPr="00D97B64">
              <w:t>Cumartesi</w:t>
            </w:r>
            <w:proofErr w:type="spellEnd"/>
          </w:p>
          <w:p w14:paraId="5AC23369" w14:textId="77777777" w:rsidR="00667C22" w:rsidRPr="00D97B64" w:rsidRDefault="00667C22" w:rsidP="00783DA3">
            <w:pPr>
              <w:pStyle w:val="TableParagraph"/>
              <w:spacing w:before="0"/>
              <w:ind w:left="0"/>
            </w:pPr>
          </w:p>
          <w:p w14:paraId="673B394E" w14:textId="77777777" w:rsidR="00667C22" w:rsidRPr="00D97B64" w:rsidRDefault="00667C22" w:rsidP="00783DA3">
            <w:pPr>
              <w:pStyle w:val="TableParagraph"/>
              <w:spacing w:before="0"/>
              <w:ind w:left="0"/>
            </w:pPr>
            <w:r>
              <w:t>05</w:t>
            </w:r>
            <w:r w:rsidRPr="00D97B64">
              <w:t xml:space="preserve"> Kasım 202</w:t>
            </w:r>
            <w:r>
              <w:t>3</w:t>
            </w:r>
            <w:r w:rsidRPr="00D97B64">
              <w:t xml:space="preserve"> Pazar</w:t>
            </w:r>
          </w:p>
        </w:tc>
      </w:tr>
      <w:tr w:rsidR="00667C22" w:rsidRPr="00B74439" w14:paraId="373E5DEA" w14:textId="77777777" w:rsidTr="00870CA9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67A0B567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proofErr w:type="spellStart"/>
            <w:r w:rsidRPr="00B74439">
              <w:rPr>
                <w:b/>
              </w:rPr>
              <w:t>Vize</w:t>
            </w:r>
            <w:proofErr w:type="spellEnd"/>
            <w:r w:rsidRPr="00B74439">
              <w:rPr>
                <w:b/>
              </w:rPr>
              <w:t xml:space="preserve"> </w:t>
            </w:r>
            <w:proofErr w:type="spellStart"/>
            <w:r w:rsidRPr="00B74439">
              <w:rPr>
                <w:b/>
              </w:rPr>
              <w:t>Mazeret</w:t>
            </w:r>
            <w:proofErr w:type="spellEnd"/>
            <w:r w:rsidRPr="00B74439">
              <w:rPr>
                <w:b/>
              </w:rPr>
              <w:t xml:space="preserve"> </w:t>
            </w:r>
            <w:proofErr w:type="spellStart"/>
            <w:r w:rsidRPr="00B74439">
              <w:rPr>
                <w:b/>
              </w:rPr>
              <w:t>Sınavı</w:t>
            </w:r>
            <w:proofErr w:type="spellEnd"/>
            <w:r w:rsidRPr="00B74439">
              <w:rPr>
                <w:b/>
              </w:rPr>
              <w:t xml:space="preserve"> </w:t>
            </w:r>
            <w:proofErr w:type="spellStart"/>
            <w:r w:rsidRPr="00B74439">
              <w:rPr>
                <w:b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1B5C192C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r w:rsidRPr="003E433E">
              <w:rPr>
                <w:b/>
              </w:rPr>
              <w:t>05 Kasım 2023 Pazar</w:t>
            </w:r>
          </w:p>
        </w:tc>
      </w:tr>
      <w:tr w:rsidR="00667C22" w:rsidRPr="00B74439" w14:paraId="515E6111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5A4EF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 w:rsidRPr="00B74439">
              <w:t xml:space="preserve">11.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  <w:p w14:paraId="63B5573D" w14:textId="77777777" w:rsidR="00667C22" w:rsidRDefault="00667C22" w:rsidP="00783DA3">
            <w:pPr>
              <w:pStyle w:val="TableParagraph"/>
              <w:spacing w:before="0"/>
              <w:ind w:left="0"/>
            </w:pPr>
          </w:p>
          <w:p w14:paraId="3EE0A716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 w:rsidRPr="00B74439">
              <w:t xml:space="preserve">12.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76CE5C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 xml:space="preserve">11 </w:t>
            </w:r>
            <w:proofErr w:type="spellStart"/>
            <w:r>
              <w:t>Kasım</w:t>
            </w:r>
            <w:proofErr w:type="spellEnd"/>
            <w:r w:rsidRPr="00B74439">
              <w:t xml:space="preserve"> 202</w:t>
            </w:r>
            <w:r>
              <w:t>3</w:t>
            </w:r>
            <w:r w:rsidRPr="00B74439">
              <w:t xml:space="preserve"> </w:t>
            </w:r>
            <w:proofErr w:type="spellStart"/>
            <w:r w:rsidRPr="00B74439">
              <w:t>Cumartesi</w:t>
            </w:r>
            <w:proofErr w:type="spellEnd"/>
          </w:p>
          <w:p w14:paraId="27D77152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</w:p>
          <w:p w14:paraId="0F231EB9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>12 Kasım</w:t>
            </w:r>
            <w:r w:rsidRPr="00B74439">
              <w:t xml:space="preserve"> 202</w:t>
            </w:r>
            <w:r>
              <w:t>3</w:t>
            </w:r>
            <w:r w:rsidRPr="00B74439">
              <w:t xml:space="preserve"> </w:t>
            </w:r>
            <w:r>
              <w:t>Pazar</w:t>
            </w:r>
          </w:p>
        </w:tc>
      </w:tr>
      <w:tr w:rsidR="00667C22" w:rsidRPr="00B74439" w14:paraId="7116B7F2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CBEBC6B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>13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C4F1649" w14:textId="77777777" w:rsidR="00667C22" w:rsidRPr="00B74439" w:rsidRDefault="00667C22" w:rsidP="00783DA3">
            <w:pPr>
              <w:pStyle w:val="TableParagraph"/>
              <w:spacing w:before="0"/>
              <w:ind w:left="0"/>
            </w:pPr>
            <w:r>
              <w:t xml:space="preserve">18 </w:t>
            </w:r>
            <w:proofErr w:type="spellStart"/>
            <w:r>
              <w:t>Kasım</w:t>
            </w:r>
            <w:proofErr w:type="spellEnd"/>
            <w:r w:rsidRPr="00B74439">
              <w:t xml:space="preserve"> 202</w:t>
            </w:r>
            <w:r>
              <w:t>3</w:t>
            </w:r>
            <w:r w:rsidRPr="00B74439">
              <w:t xml:space="preserve"> </w:t>
            </w:r>
            <w:proofErr w:type="spellStart"/>
            <w:r w:rsidRPr="00B74439">
              <w:t>Cumartesi</w:t>
            </w:r>
            <w:proofErr w:type="spellEnd"/>
          </w:p>
        </w:tc>
      </w:tr>
      <w:tr w:rsidR="00667C22" w:rsidRPr="00B74439" w14:paraId="79B548DC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BBF6B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r>
              <w:t>14</w:t>
            </w:r>
            <w:r w:rsidRPr="00B74439">
              <w:t xml:space="preserve">. </w:t>
            </w:r>
            <w:proofErr w:type="spellStart"/>
            <w:r w:rsidRPr="00B74439">
              <w:t>Ders</w:t>
            </w:r>
            <w:proofErr w:type="spellEnd"/>
            <w:r w:rsidRPr="00B74439">
              <w:t xml:space="preserve"> </w:t>
            </w:r>
            <w:proofErr w:type="spellStart"/>
            <w:r w:rsidRPr="00B74439">
              <w:t>Haftası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B3320" w14:textId="77777777" w:rsidR="00667C22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r>
              <w:t xml:space="preserve">25 </w:t>
            </w:r>
            <w:proofErr w:type="spellStart"/>
            <w:r>
              <w:t>Kasım</w:t>
            </w:r>
            <w:proofErr w:type="spellEnd"/>
            <w:r w:rsidRPr="00B74439">
              <w:t xml:space="preserve"> 202</w:t>
            </w:r>
            <w:r>
              <w:t>3</w:t>
            </w:r>
            <w:r w:rsidRPr="00B74439">
              <w:t xml:space="preserve"> </w:t>
            </w:r>
            <w:proofErr w:type="spellStart"/>
            <w:r>
              <w:t>Cumartesi</w:t>
            </w:r>
            <w:proofErr w:type="spellEnd"/>
          </w:p>
        </w:tc>
      </w:tr>
      <w:tr w:rsidR="00667C22" w:rsidRPr="00B74439" w14:paraId="5D86AEA4" w14:textId="77777777" w:rsidTr="00783DA3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3AB911E3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r w:rsidRPr="00B74439">
              <w:rPr>
                <w:b/>
              </w:rPr>
              <w:t xml:space="preserve">Final </w:t>
            </w:r>
            <w:proofErr w:type="spellStart"/>
            <w:r w:rsidRPr="00B74439">
              <w:rPr>
                <w:b/>
              </w:rPr>
              <w:t>Sınavı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68F015F1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26 Kasım 2023 Pazar </w:t>
            </w:r>
          </w:p>
        </w:tc>
      </w:tr>
      <w:tr w:rsidR="00667C22" w:rsidRPr="00B74439" w14:paraId="6ED161C6" w14:textId="77777777" w:rsidTr="00870CA9">
        <w:trPr>
          <w:trHeight w:val="4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12E6BF98" w14:textId="77777777" w:rsidR="00667C22" w:rsidRPr="00B74439" w:rsidRDefault="00667C22" w:rsidP="00783DA3">
            <w:pPr>
              <w:pStyle w:val="TableParagraph"/>
              <w:spacing w:before="0"/>
              <w:ind w:left="0"/>
              <w:rPr>
                <w:b/>
              </w:rPr>
            </w:pPr>
            <w:proofErr w:type="spellStart"/>
            <w:r w:rsidRPr="00B74439">
              <w:rPr>
                <w:b/>
              </w:rPr>
              <w:t>Bütünleme</w:t>
            </w:r>
            <w:proofErr w:type="spellEnd"/>
            <w:r w:rsidRPr="00B74439">
              <w:rPr>
                <w:b/>
              </w:rPr>
              <w:t xml:space="preserve"> </w:t>
            </w:r>
            <w:proofErr w:type="spellStart"/>
            <w:r w:rsidRPr="00B74439">
              <w:rPr>
                <w:b/>
              </w:rPr>
              <w:t>Sınavı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14:paraId="3950E0EB" w14:textId="3F6E7BE9" w:rsidR="00667C22" w:rsidRPr="00B74439" w:rsidRDefault="00FB746F" w:rsidP="00783DA3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 w:rsidR="00667C22">
              <w:rPr>
                <w:b/>
              </w:rPr>
              <w:t>Aralık</w:t>
            </w:r>
            <w:proofErr w:type="spellEnd"/>
            <w:r w:rsidR="00667C22">
              <w:rPr>
                <w:b/>
              </w:rPr>
              <w:t xml:space="preserve"> 2023 </w:t>
            </w:r>
            <w:proofErr w:type="spellStart"/>
            <w:r w:rsidR="00667C22">
              <w:rPr>
                <w:b/>
              </w:rPr>
              <w:t>Cumartesi</w:t>
            </w:r>
            <w:proofErr w:type="spellEnd"/>
          </w:p>
        </w:tc>
      </w:tr>
    </w:tbl>
    <w:p w14:paraId="25CB01C1" w14:textId="77777777" w:rsidR="00D426B9" w:rsidRDefault="00D426B9" w:rsidP="00D426B9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000000"/>
        </w:rPr>
      </w:pPr>
    </w:p>
    <w:p w14:paraId="034609BA" w14:textId="24D7AAB2" w:rsidR="00D426B9" w:rsidRPr="00D426B9" w:rsidRDefault="00667C22" w:rsidP="00D426B9">
      <w:pPr>
        <w:pStyle w:val="NormalWeb"/>
        <w:shd w:val="clear" w:color="auto" w:fill="FFFFFF"/>
        <w:spacing w:before="0" w:beforeAutospacing="0" w:after="120" w:afterAutospacing="0"/>
      </w:pPr>
      <w:r>
        <w:rPr>
          <w:b/>
          <w:bCs/>
          <w:color w:val="000000"/>
        </w:rPr>
        <w:t xml:space="preserve">G. </w:t>
      </w:r>
      <w:r w:rsidRPr="00D426B9">
        <w:t>Teorik Derslere %70</w:t>
      </w:r>
      <w:r w:rsidR="009432AC" w:rsidRPr="00D426B9">
        <w:t xml:space="preserve"> </w:t>
      </w:r>
      <w:r w:rsidRPr="00D426B9">
        <w:t>devam esastır. Öğretmenlik Uygulamalarında %100 devam esastır. (MEB Öğretmenli</w:t>
      </w:r>
      <w:r w:rsidR="009432AC" w:rsidRPr="00D426B9">
        <w:t xml:space="preserve">k </w:t>
      </w:r>
      <w:r w:rsidRPr="00D426B9">
        <w:t>Uygulaması Yönergesi </w:t>
      </w:r>
      <w:r w:rsidR="00D426B9">
        <w:t>[</w:t>
      </w:r>
      <w:r w:rsidRPr="00D426B9">
        <w:t>MADDE 9</w:t>
      </w:r>
      <w:r w:rsidR="00D426B9">
        <w:t>]</w:t>
      </w:r>
      <w:r w:rsidRPr="00D426B9">
        <w:t>- (h) Öğretmenlik uygulamasının herhangi bir saatine mazeretsiz olarak katılmayan uygulama öğrencilerinin uygulama eğitim kurumu ile ilişikleri kesilir.</w:t>
      </w:r>
      <w:r w:rsidR="00920B67">
        <w:t>)</w:t>
      </w:r>
    </w:p>
    <w:p w14:paraId="50D017F6" w14:textId="06E7F5FC" w:rsidR="00667C22" w:rsidRPr="00D426B9" w:rsidRDefault="00667C22" w:rsidP="00D426B9">
      <w:pPr>
        <w:pStyle w:val="NormalWeb"/>
        <w:shd w:val="clear" w:color="auto" w:fill="FFFFFF"/>
        <w:spacing w:before="0" w:beforeAutospacing="0" w:after="120" w:afterAutospacing="0"/>
        <w:rPr>
          <w:color w:val="006400"/>
        </w:rPr>
      </w:pPr>
      <w:r w:rsidRPr="00CE563F">
        <w:rPr>
          <w:b/>
          <w:color w:val="000000" w:themeColor="text1"/>
        </w:rPr>
        <w:t xml:space="preserve">I. </w:t>
      </w:r>
      <w:r w:rsidRPr="00D15F7F">
        <w:rPr>
          <w:color w:val="000000"/>
        </w:rPr>
        <w:t xml:space="preserve">Sağlık raporu, görevlendirme vb. belgeler devam yükümlülüğünü kaldırmaz. </w:t>
      </w:r>
      <w:r w:rsidR="009432AC">
        <w:rPr>
          <w:color w:val="000000"/>
        </w:rPr>
        <w:t>5</w:t>
      </w:r>
      <w:r w:rsidRPr="00D15F7F">
        <w:rPr>
          <w:color w:val="000000"/>
        </w:rPr>
        <w:t xml:space="preserve"> hafta devamsızlık yapan öğrenciler sınavlara (Vize/Final/Bütünleme/</w:t>
      </w:r>
      <w:r w:rsidR="000835B4">
        <w:rPr>
          <w:color w:val="000000"/>
        </w:rPr>
        <w:t>Üç</w:t>
      </w:r>
      <w:r w:rsidRPr="00D15F7F">
        <w:rPr>
          <w:color w:val="000000"/>
        </w:rPr>
        <w:t xml:space="preserve"> ders) alınmaz. Derslerden devamsız olarak kalırlar.</w:t>
      </w:r>
    </w:p>
    <w:p w14:paraId="0637C151" w14:textId="310B4726" w:rsidR="00D426B9" w:rsidRPr="00D426B9" w:rsidRDefault="00667C22" w:rsidP="00D426B9">
      <w:pPr>
        <w:shd w:val="clear" w:color="auto" w:fill="FFFFFF"/>
        <w:spacing w:after="120" w:line="240" w:lineRule="auto"/>
        <w:rPr>
          <w:bCs/>
          <w:color w:val="000000" w:themeColor="text1"/>
        </w:rPr>
      </w:pPr>
      <w:r>
        <w:rPr>
          <w:rStyle w:val="Gl"/>
        </w:rPr>
        <w:t xml:space="preserve">İ. </w:t>
      </w:r>
      <w:r w:rsidRPr="00D426B9">
        <w:rPr>
          <w:bCs/>
          <w:color w:val="000000" w:themeColor="text1"/>
        </w:rPr>
        <w:t>Bahar dönemi akademik takvimi güz dönemi sonunda formasyon web sayfamızda ilan edilecektir.</w:t>
      </w:r>
    </w:p>
    <w:p w14:paraId="6C2C20E8" w14:textId="77777777" w:rsidR="00D426B9" w:rsidRDefault="00D426B9" w:rsidP="00D426B9">
      <w:pPr>
        <w:shd w:val="clear" w:color="auto" w:fill="FFFFFF"/>
        <w:spacing w:after="120" w:line="240" w:lineRule="auto"/>
        <w:rPr>
          <w:b/>
          <w:bCs/>
          <w:color w:val="444444"/>
          <w:sz w:val="22"/>
          <w:szCs w:val="22"/>
        </w:rPr>
      </w:pPr>
    </w:p>
    <w:p w14:paraId="0FB76C06" w14:textId="14BE91E4" w:rsidR="00AE29E0" w:rsidRDefault="00AE29E0" w:rsidP="00D426B9">
      <w:pPr>
        <w:shd w:val="clear" w:color="auto" w:fill="FFFFFF"/>
        <w:spacing w:after="120" w:line="240" w:lineRule="auto"/>
        <w:rPr>
          <w:b/>
          <w:bCs/>
          <w:color w:val="444444"/>
          <w:sz w:val="22"/>
          <w:szCs w:val="22"/>
        </w:rPr>
      </w:pPr>
    </w:p>
    <w:p w14:paraId="6DEFA0A8" w14:textId="77777777" w:rsidR="006451E9" w:rsidRDefault="006451E9" w:rsidP="00D426B9">
      <w:pPr>
        <w:shd w:val="clear" w:color="auto" w:fill="FFFFFF"/>
        <w:spacing w:after="120" w:line="240" w:lineRule="auto"/>
        <w:rPr>
          <w:b/>
          <w:bCs/>
          <w:color w:val="444444"/>
          <w:sz w:val="22"/>
          <w:szCs w:val="22"/>
        </w:rPr>
      </w:pPr>
    </w:p>
    <w:p w14:paraId="4B0AAE81" w14:textId="77777777" w:rsidR="00AE29E0" w:rsidRDefault="00AE29E0" w:rsidP="00D426B9">
      <w:pPr>
        <w:shd w:val="clear" w:color="auto" w:fill="FFFFFF"/>
        <w:spacing w:after="120" w:line="240" w:lineRule="auto"/>
        <w:rPr>
          <w:b/>
          <w:bCs/>
          <w:color w:val="444444"/>
          <w:sz w:val="22"/>
          <w:szCs w:val="22"/>
        </w:rPr>
      </w:pPr>
    </w:p>
    <w:p w14:paraId="2BBCDCD4" w14:textId="29F66276" w:rsidR="00667C22" w:rsidRDefault="00D426B9" w:rsidP="00D426B9">
      <w:pPr>
        <w:shd w:val="clear" w:color="auto" w:fill="FFFFFF"/>
        <w:spacing w:after="120" w:line="240" w:lineRule="auto"/>
        <w:jc w:val="center"/>
        <w:rPr>
          <w:b/>
          <w:bCs/>
          <w:color w:val="444444"/>
        </w:rPr>
      </w:pPr>
      <w:r w:rsidRPr="00D426B9">
        <w:rPr>
          <w:b/>
          <w:bCs/>
          <w:color w:val="444444"/>
          <w:sz w:val="22"/>
          <w:szCs w:val="22"/>
        </w:rPr>
        <w:t>PEDAGOJİK FORMASYON EĞİTİMİ SERTİFİKA PROGRAMINDA YER ALAN</w:t>
      </w:r>
      <w:r>
        <w:rPr>
          <w:b/>
          <w:bCs/>
          <w:color w:val="444444"/>
          <w:sz w:val="22"/>
          <w:szCs w:val="22"/>
        </w:rPr>
        <w:t xml:space="preserve"> </w:t>
      </w:r>
      <w:r w:rsidRPr="00D426B9">
        <w:rPr>
          <w:b/>
          <w:bCs/>
          <w:color w:val="444444"/>
          <w:sz w:val="22"/>
          <w:szCs w:val="22"/>
        </w:rPr>
        <w:t>DERSLER</w:t>
      </w:r>
    </w:p>
    <w:p w14:paraId="282BDEBD" w14:textId="4ACF6B8D" w:rsidR="00D426B9" w:rsidRPr="00D426B9" w:rsidRDefault="00D426B9" w:rsidP="00D426B9">
      <w:pPr>
        <w:shd w:val="clear" w:color="auto" w:fill="FFFFFF"/>
        <w:spacing w:after="120" w:line="240" w:lineRule="auto"/>
        <w:jc w:val="center"/>
        <w:rPr>
          <w:b/>
          <w:bCs/>
          <w:color w:val="444444"/>
        </w:rPr>
      </w:pPr>
    </w:p>
    <w:tbl>
      <w:tblPr>
        <w:tblStyle w:val="TabloKlavuzu"/>
        <w:tblW w:w="7788" w:type="dxa"/>
        <w:tblInd w:w="720" w:type="dxa"/>
        <w:tblLook w:val="04A0" w:firstRow="1" w:lastRow="0" w:firstColumn="1" w:lastColumn="0" w:noHBand="0" w:noVBand="1"/>
      </w:tblPr>
      <w:tblGrid>
        <w:gridCol w:w="4445"/>
        <w:gridCol w:w="702"/>
        <w:gridCol w:w="600"/>
        <w:gridCol w:w="702"/>
        <w:gridCol w:w="1339"/>
      </w:tblGrid>
      <w:tr w:rsidR="00D426B9" w14:paraId="456D84E4" w14:textId="77777777" w:rsidTr="00C727A9">
        <w:trPr>
          <w:trHeight w:val="318"/>
        </w:trPr>
        <w:tc>
          <w:tcPr>
            <w:tcW w:w="0" w:type="auto"/>
            <w:gridSpan w:val="5"/>
          </w:tcPr>
          <w:p w14:paraId="5A45DE49" w14:textId="125DDDE3" w:rsidR="00D426B9" w:rsidRDefault="00D426B9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I. DÖNEM</w:t>
            </w:r>
          </w:p>
        </w:tc>
      </w:tr>
      <w:tr w:rsidR="00667C22" w14:paraId="70AE459E" w14:textId="77777777" w:rsidTr="00C727A9">
        <w:trPr>
          <w:trHeight w:val="318"/>
        </w:trPr>
        <w:tc>
          <w:tcPr>
            <w:tcW w:w="0" w:type="auto"/>
          </w:tcPr>
          <w:p w14:paraId="07708264" w14:textId="77777777" w:rsidR="00667C22" w:rsidRDefault="00667C22" w:rsidP="00B63039">
            <w:pPr>
              <w:pStyle w:val="ListeParagraf"/>
              <w:spacing w:line="240" w:lineRule="auto"/>
              <w:ind w:left="0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Dersin Adı</w:t>
            </w:r>
          </w:p>
        </w:tc>
        <w:tc>
          <w:tcPr>
            <w:tcW w:w="0" w:type="auto"/>
          </w:tcPr>
          <w:p w14:paraId="0246F3D9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T</w:t>
            </w:r>
          </w:p>
        </w:tc>
        <w:tc>
          <w:tcPr>
            <w:tcW w:w="0" w:type="auto"/>
          </w:tcPr>
          <w:p w14:paraId="7705842D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U</w:t>
            </w:r>
          </w:p>
        </w:tc>
        <w:tc>
          <w:tcPr>
            <w:tcW w:w="0" w:type="auto"/>
          </w:tcPr>
          <w:p w14:paraId="29ACA2F8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K</w:t>
            </w:r>
          </w:p>
        </w:tc>
        <w:tc>
          <w:tcPr>
            <w:tcW w:w="0" w:type="auto"/>
          </w:tcPr>
          <w:p w14:paraId="5EF4CECC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AKTS</w:t>
            </w:r>
          </w:p>
        </w:tc>
      </w:tr>
      <w:tr w:rsidR="00667C22" w14:paraId="3F4587EA" w14:textId="77777777" w:rsidTr="00C727A9">
        <w:trPr>
          <w:trHeight w:val="318"/>
        </w:trPr>
        <w:tc>
          <w:tcPr>
            <w:tcW w:w="0" w:type="auto"/>
          </w:tcPr>
          <w:p w14:paraId="68B1B29C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Eğitime Giriş</w:t>
            </w:r>
          </w:p>
        </w:tc>
        <w:tc>
          <w:tcPr>
            <w:tcW w:w="0" w:type="auto"/>
          </w:tcPr>
          <w:p w14:paraId="041E0063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0E019728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6E108E0E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0C269597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4</w:t>
            </w:r>
          </w:p>
        </w:tc>
      </w:tr>
      <w:tr w:rsidR="00667C22" w14:paraId="3633B401" w14:textId="77777777" w:rsidTr="00C727A9">
        <w:trPr>
          <w:trHeight w:val="318"/>
        </w:trPr>
        <w:tc>
          <w:tcPr>
            <w:tcW w:w="0" w:type="auto"/>
          </w:tcPr>
          <w:p w14:paraId="697BEF7A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Öğretim İlke ve Yöntemleri</w:t>
            </w:r>
          </w:p>
        </w:tc>
        <w:tc>
          <w:tcPr>
            <w:tcW w:w="0" w:type="auto"/>
          </w:tcPr>
          <w:p w14:paraId="529F027F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392FA08C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732EEF9A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6AAAD17E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4</w:t>
            </w:r>
          </w:p>
        </w:tc>
      </w:tr>
      <w:tr w:rsidR="00667C22" w14:paraId="3D0D7742" w14:textId="77777777" w:rsidTr="00C727A9">
        <w:trPr>
          <w:trHeight w:val="318"/>
        </w:trPr>
        <w:tc>
          <w:tcPr>
            <w:tcW w:w="0" w:type="auto"/>
          </w:tcPr>
          <w:p w14:paraId="788D4D0C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Sınıf Yönetimi</w:t>
            </w:r>
          </w:p>
        </w:tc>
        <w:tc>
          <w:tcPr>
            <w:tcW w:w="0" w:type="auto"/>
          </w:tcPr>
          <w:p w14:paraId="5FD1B886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2</w:t>
            </w:r>
          </w:p>
        </w:tc>
        <w:tc>
          <w:tcPr>
            <w:tcW w:w="0" w:type="auto"/>
          </w:tcPr>
          <w:p w14:paraId="0BA0CD91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32FAE1D5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2</w:t>
            </w:r>
          </w:p>
        </w:tc>
        <w:tc>
          <w:tcPr>
            <w:tcW w:w="0" w:type="auto"/>
          </w:tcPr>
          <w:p w14:paraId="5DB67E05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</w:tr>
      <w:tr w:rsidR="00667C22" w14:paraId="72F0BA32" w14:textId="77777777" w:rsidTr="00C727A9">
        <w:trPr>
          <w:trHeight w:val="318"/>
        </w:trPr>
        <w:tc>
          <w:tcPr>
            <w:tcW w:w="0" w:type="auto"/>
          </w:tcPr>
          <w:p w14:paraId="48A4F8F7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Özel Öğretim Yöntemleri</w:t>
            </w:r>
          </w:p>
        </w:tc>
        <w:tc>
          <w:tcPr>
            <w:tcW w:w="0" w:type="auto"/>
          </w:tcPr>
          <w:p w14:paraId="7BEFFB56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408A09C1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0AA5002B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770416EF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4</w:t>
            </w:r>
          </w:p>
        </w:tc>
      </w:tr>
      <w:tr w:rsidR="00667C22" w14:paraId="56AE5F44" w14:textId="77777777" w:rsidTr="00C727A9">
        <w:trPr>
          <w:trHeight w:val="318"/>
        </w:trPr>
        <w:tc>
          <w:tcPr>
            <w:tcW w:w="0" w:type="auto"/>
          </w:tcPr>
          <w:p w14:paraId="1823F53F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Rehberlik ve Özel Eğitim</w:t>
            </w:r>
          </w:p>
        </w:tc>
        <w:tc>
          <w:tcPr>
            <w:tcW w:w="0" w:type="auto"/>
          </w:tcPr>
          <w:p w14:paraId="368426B6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06CDF022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2581FDED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3</w:t>
            </w:r>
          </w:p>
        </w:tc>
        <w:tc>
          <w:tcPr>
            <w:tcW w:w="0" w:type="auto"/>
          </w:tcPr>
          <w:p w14:paraId="06F74212" w14:textId="77777777" w:rsidR="00667C22" w:rsidRPr="00B47731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Cs/>
                <w:color w:val="444444"/>
              </w:rPr>
            </w:pPr>
            <w:r w:rsidRPr="00B47731">
              <w:rPr>
                <w:bCs/>
                <w:color w:val="444444"/>
              </w:rPr>
              <w:t>4</w:t>
            </w:r>
          </w:p>
        </w:tc>
      </w:tr>
      <w:tr w:rsidR="00667C22" w14:paraId="1774370A" w14:textId="77777777" w:rsidTr="00C727A9">
        <w:trPr>
          <w:trHeight w:val="318"/>
        </w:trPr>
        <w:tc>
          <w:tcPr>
            <w:tcW w:w="0" w:type="auto"/>
          </w:tcPr>
          <w:p w14:paraId="7A898C6A" w14:textId="77777777" w:rsidR="00667C22" w:rsidRDefault="00667C22" w:rsidP="00B63039">
            <w:pPr>
              <w:pStyle w:val="ListeParagraf"/>
              <w:spacing w:line="240" w:lineRule="auto"/>
              <w:ind w:left="0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DÖNEM TOPLAMI</w:t>
            </w:r>
          </w:p>
        </w:tc>
        <w:tc>
          <w:tcPr>
            <w:tcW w:w="0" w:type="auto"/>
          </w:tcPr>
          <w:p w14:paraId="09DCC11D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14</w:t>
            </w:r>
          </w:p>
        </w:tc>
        <w:tc>
          <w:tcPr>
            <w:tcW w:w="0" w:type="auto"/>
          </w:tcPr>
          <w:p w14:paraId="74E919B9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0</w:t>
            </w:r>
          </w:p>
        </w:tc>
        <w:tc>
          <w:tcPr>
            <w:tcW w:w="0" w:type="auto"/>
          </w:tcPr>
          <w:p w14:paraId="2D8CC425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14</w:t>
            </w:r>
          </w:p>
        </w:tc>
        <w:tc>
          <w:tcPr>
            <w:tcW w:w="0" w:type="auto"/>
          </w:tcPr>
          <w:p w14:paraId="0C4D95B0" w14:textId="77777777" w:rsidR="00667C22" w:rsidRDefault="00667C22" w:rsidP="00B63039">
            <w:pPr>
              <w:pStyle w:val="ListeParagraf"/>
              <w:spacing w:line="240" w:lineRule="auto"/>
              <w:ind w:left="0"/>
              <w:jc w:val="center"/>
              <w:rPr>
                <w:b/>
                <w:bCs/>
                <w:color w:val="444444"/>
              </w:rPr>
            </w:pPr>
            <w:r>
              <w:rPr>
                <w:b/>
                <w:bCs/>
                <w:color w:val="444444"/>
              </w:rPr>
              <w:t>19</w:t>
            </w:r>
          </w:p>
        </w:tc>
      </w:tr>
    </w:tbl>
    <w:p w14:paraId="0858D7DA" w14:textId="77777777" w:rsidR="00D426B9" w:rsidRDefault="00D426B9" w:rsidP="00D426B9">
      <w:pPr>
        <w:shd w:val="clear" w:color="auto" w:fill="FFFFFF"/>
        <w:spacing w:after="120" w:line="240" w:lineRule="auto"/>
        <w:rPr>
          <w:b/>
          <w:color w:val="000000"/>
        </w:rPr>
      </w:pPr>
    </w:p>
    <w:p w14:paraId="4450CA50" w14:textId="77777777" w:rsidR="00D426B9" w:rsidRPr="00D426B9" w:rsidRDefault="00D426B9" w:rsidP="00D426B9">
      <w:pPr>
        <w:shd w:val="clear" w:color="auto" w:fill="FFFFFF"/>
        <w:spacing w:after="120" w:line="240" w:lineRule="auto"/>
        <w:rPr>
          <w:b/>
          <w:color w:val="000000"/>
        </w:rPr>
      </w:pPr>
    </w:p>
    <w:tbl>
      <w:tblPr>
        <w:tblStyle w:val="TabloKlavuzu"/>
        <w:tblW w:w="7760" w:type="dxa"/>
        <w:tblInd w:w="720" w:type="dxa"/>
        <w:tblLook w:val="04A0" w:firstRow="1" w:lastRow="0" w:firstColumn="1" w:lastColumn="0" w:noHBand="0" w:noVBand="1"/>
      </w:tblPr>
      <w:tblGrid>
        <w:gridCol w:w="4831"/>
        <w:gridCol w:w="615"/>
        <w:gridCol w:w="526"/>
        <w:gridCol w:w="615"/>
        <w:gridCol w:w="1173"/>
      </w:tblGrid>
      <w:tr w:rsidR="00D426B9" w14:paraId="19363157" w14:textId="77777777" w:rsidTr="00783DA3">
        <w:trPr>
          <w:trHeight w:val="284"/>
        </w:trPr>
        <w:tc>
          <w:tcPr>
            <w:tcW w:w="0" w:type="auto"/>
            <w:gridSpan w:val="5"/>
          </w:tcPr>
          <w:p w14:paraId="3F18104D" w14:textId="3B119F6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DÖNEM</w:t>
            </w:r>
          </w:p>
        </w:tc>
      </w:tr>
      <w:tr w:rsidR="00D426B9" w14:paraId="305A5302" w14:textId="77777777" w:rsidTr="00783DA3">
        <w:trPr>
          <w:trHeight w:val="284"/>
        </w:trPr>
        <w:tc>
          <w:tcPr>
            <w:tcW w:w="0" w:type="auto"/>
          </w:tcPr>
          <w:p w14:paraId="26C024CC" w14:textId="623B6F77" w:rsidR="00D426B9" w:rsidRPr="00D426B9" w:rsidRDefault="00D426B9" w:rsidP="00783DA3">
            <w:pPr>
              <w:pStyle w:val="ListeParagraf"/>
              <w:spacing w:line="240" w:lineRule="auto"/>
              <w:ind w:left="0"/>
              <w:rPr>
                <w:b/>
                <w:bCs/>
                <w:color w:val="444444"/>
              </w:rPr>
            </w:pPr>
            <w:r w:rsidRPr="00B47731">
              <w:rPr>
                <w:b/>
                <w:bCs/>
                <w:color w:val="444444"/>
              </w:rPr>
              <w:t>Dersin Adı</w:t>
            </w:r>
          </w:p>
        </w:tc>
        <w:tc>
          <w:tcPr>
            <w:tcW w:w="0" w:type="auto"/>
          </w:tcPr>
          <w:p w14:paraId="345067F9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T</w:t>
            </w:r>
          </w:p>
        </w:tc>
        <w:tc>
          <w:tcPr>
            <w:tcW w:w="0" w:type="auto"/>
          </w:tcPr>
          <w:p w14:paraId="0BB18856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U</w:t>
            </w:r>
          </w:p>
        </w:tc>
        <w:tc>
          <w:tcPr>
            <w:tcW w:w="0" w:type="auto"/>
          </w:tcPr>
          <w:p w14:paraId="34C80CA8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K</w:t>
            </w:r>
          </w:p>
        </w:tc>
        <w:tc>
          <w:tcPr>
            <w:tcW w:w="0" w:type="auto"/>
          </w:tcPr>
          <w:p w14:paraId="799A5275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AKTS</w:t>
            </w:r>
          </w:p>
        </w:tc>
      </w:tr>
      <w:tr w:rsidR="00D426B9" w14:paraId="1EE3B936" w14:textId="77777777" w:rsidTr="00783DA3">
        <w:trPr>
          <w:trHeight w:val="284"/>
        </w:trPr>
        <w:tc>
          <w:tcPr>
            <w:tcW w:w="0" w:type="auto"/>
          </w:tcPr>
          <w:p w14:paraId="142F3AFD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color w:val="000000"/>
              </w:rPr>
            </w:pPr>
            <w:r w:rsidRPr="00B47731">
              <w:rPr>
                <w:color w:val="000000"/>
              </w:rPr>
              <w:t>Eğitimde Ölçme ve Değerlendirme</w:t>
            </w:r>
          </w:p>
        </w:tc>
        <w:tc>
          <w:tcPr>
            <w:tcW w:w="0" w:type="auto"/>
          </w:tcPr>
          <w:p w14:paraId="72F6A56B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7B34EBD5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38485539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49FA3583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4</w:t>
            </w:r>
          </w:p>
        </w:tc>
      </w:tr>
      <w:tr w:rsidR="00D426B9" w14:paraId="0819F23E" w14:textId="77777777" w:rsidTr="00783DA3">
        <w:trPr>
          <w:trHeight w:val="284"/>
        </w:trPr>
        <w:tc>
          <w:tcPr>
            <w:tcW w:w="0" w:type="auto"/>
          </w:tcPr>
          <w:p w14:paraId="2144FF32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color w:val="000000"/>
              </w:rPr>
            </w:pPr>
            <w:r w:rsidRPr="00B47731">
              <w:rPr>
                <w:color w:val="000000"/>
              </w:rPr>
              <w:t>Eğitim Psikolojisi</w:t>
            </w:r>
          </w:p>
        </w:tc>
        <w:tc>
          <w:tcPr>
            <w:tcW w:w="0" w:type="auto"/>
          </w:tcPr>
          <w:p w14:paraId="6EFEEBF1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44AE6108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70CD39B5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0C2BD1BD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4</w:t>
            </w:r>
          </w:p>
        </w:tc>
      </w:tr>
      <w:tr w:rsidR="00D426B9" w14:paraId="7C1E34CF" w14:textId="77777777" w:rsidTr="00783DA3">
        <w:trPr>
          <w:trHeight w:val="284"/>
        </w:trPr>
        <w:tc>
          <w:tcPr>
            <w:tcW w:w="0" w:type="auto"/>
          </w:tcPr>
          <w:p w14:paraId="666ED8F0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color w:val="000000"/>
              </w:rPr>
            </w:pPr>
            <w:r w:rsidRPr="00B47731">
              <w:rPr>
                <w:color w:val="000000"/>
              </w:rPr>
              <w:t>Öğretim Teknolojileri</w:t>
            </w:r>
          </w:p>
        </w:tc>
        <w:tc>
          <w:tcPr>
            <w:tcW w:w="0" w:type="auto"/>
          </w:tcPr>
          <w:p w14:paraId="458553AB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26E790DA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0</w:t>
            </w:r>
          </w:p>
        </w:tc>
        <w:tc>
          <w:tcPr>
            <w:tcW w:w="0" w:type="auto"/>
          </w:tcPr>
          <w:p w14:paraId="1CACCAD9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14:paraId="2BEE9D88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3</w:t>
            </w:r>
          </w:p>
        </w:tc>
      </w:tr>
      <w:tr w:rsidR="00D426B9" w14:paraId="00462274" w14:textId="77777777" w:rsidTr="00783DA3">
        <w:trPr>
          <w:trHeight w:val="284"/>
        </w:trPr>
        <w:tc>
          <w:tcPr>
            <w:tcW w:w="0" w:type="auto"/>
          </w:tcPr>
          <w:p w14:paraId="2DDCD133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color w:val="000000"/>
              </w:rPr>
            </w:pPr>
            <w:r w:rsidRPr="00B47731">
              <w:rPr>
                <w:color w:val="000000"/>
              </w:rPr>
              <w:t>Öğretmenlik Uygulaması</w:t>
            </w:r>
          </w:p>
        </w:tc>
        <w:tc>
          <w:tcPr>
            <w:tcW w:w="0" w:type="auto"/>
          </w:tcPr>
          <w:p w14:paraId="0B526FDE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749A3F0F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14:paraId="5C72111E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14:paraId="1F0790AE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color w:val="000000"/>
              </w:rPr>
            </w:pPr>
            <w:r w:rsidRPr="00B47731">
              <w:rPr>
                <w:color w:val="000000"/>
              </w:rPr>
              <w:t>10</w:t>
            </w:r>
          </w:p>
        </w:tc>
      </w:tr>
      <w:tr w:rsidR="00D426B9" w14:paraId="23803E9E" w14:textId="77777777" w:rsidTr="00783DA3">
        <w:trPr>
          <w:trHeight w:val="284"/>
        </w:trPr>
        <w:tc>
          <w:tcPr>
            <w:tcW w:w="0" w:type="auto"/>
          </w:tcPr>
          <w:p w14:paraId="1DA47B4F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DÖNEM TOPLAMI</w:t>
            </w:r>
          </w:p>
        </w:tc>
        <w:tc>
          <w:tcPr>
            <w:tcW w:w="0" w:type="auto"/>
          </w:tcPr>
          <w:p w14:paraId="4A1B3DE6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9</w:t>
            </w:r>
          </w:p>
        </w:tc>
        <w:tc>
          <w:tcPr>
            <w:tcW w:w="0" w:type="auto"/>
          </w:tcPr>
          <w:p w14:paraId="12226B43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8</w:t>
            </w:r>
          </w:p>
        </w:tc>
        <w:tc>
          <w:tcPr>
            <w:tcW w:w="0" w:type="auto"/>
          </w:tcPr>
          <w:p w14:paraId="4D79A07D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13</w:t>
            </w:r>
          </w:p>
        </w:tc>
        <w:tc>
          <w:tcPr>
            <w:tcW w:w="0" w:type="auto"/>
          </w:tcPr>
          <w:p w14:paraId="4E0EA943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21</w:t>
            </w:r>
          </w:p>
        </w:tc>
      </w:tr>
      <w:tr w:rsidR="00D426B9" w14:paraId="4147B7F6" w14:textId="77777777" w:rsidTr="00783DA3">
        <w:trPr>
          <w:trHeight w:val="284"/>
        </w:trPr>
        <w:tc>
          <w:tcPr>
            <w:tcW w:w="0" w:type="auto"/>
          </w:tcPr>
          <w:p w14:paraId="09EEED9F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GENEL TOPLAM</w:t>
            </w:r>
          </w:p>
        </w:tc>
        <w:tc>
          <w:tcPr>
            <w:tcW w:w="0" w:type="auto"/>
          </w:tcPr>
          <w:p w14:paraId="2E1EA569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23</w:t>
            </w:r>
          </w:p>
        </w:tc>
        <w:tc>
          <w:tcPr>
            <w:tcW w:w="0" w:type="auto"/>
          </w:tcPr>
          <w:p w14:paraId="68BC6CE8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8</w:t>
            </w:r>
          </w:p>
        </w:tc>
        <w:tc>
          <w:tcPr>
            <w:tcW w:w="0" w:type="auto"/>
          </w:tcPr>
          <w:p w14:paraId="1FAAF03A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27</w:t>
            </w:r>
          </w:p>
        </w:tc>
        <w:tc>
          <w:tcPr>
            <w:tcW w:w="0" w:type="auto"/>
          </w:tcPr>
          <w:p w14:paraId="7BCEA2C7" w14:textId="77777777" w:rsidR="00D426B9" w:rsidRPr="00B47731" w:rsidRDefault="00D426B9" w:rsidP="00783DA3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/>
              </w:rPr>
            </w:pPr>
            <w:r w:rsidRPr="00B47731">
              <w:rPr>
                <w:b/>
                <w:color w:val="000000"/>
              </w:rPr>
              <w:t>40</w:t>
            </w:r>
          </w:p>
        </w:tc>
      </w:tr>
    </w:tbl>
    <w:p w14:paraId="08B05E5A" w14:textId="77777777" w:rsidR="008E1E95" w:rsidRDefault="008E1E95" w:rsidP="00D426B9">
      <w:pPr>
        <w:spacing w:after="120" w:line="240" w:lineRule="auto"/>
        <w:rPr>
          <w:b/>
        </w:rPr>
      </w:pPr>
    </w:p>
    <w:p w14:paraId="5AC7761E" w14:textId="77777777" w:rsidR="00D426B9" w:rsidRDefault="00D426B9" w:rsidP="00D426B9">
      <w:pPr>
        <w:shd w:val="clear" w:color="auto" w:fill="FFFFFF"/>
        <w:spacing w:after="120" w:line="240" w:lineRule="auto"/>
        <w:rPr>
          <w:b/>
          <w:bCs/>
          <w:i/>
          <w:iCs/>
          <w:color w:val="000000"/>
        </w:rPr>
      </w:pPr>
    </w:p>
    <w:p w14:paraId="4992110A" w14:textId="03A48D25" w:rsidR="00D426B9" w:rsidRPr="00D426B9" w:rsidRDefault="00D426B9" w:rsidP="00D426B9">
      <w:pPr>
        <w:shd w:val="clear" w:color="auto" w:fill="FFFFFF"/>
        <w:spacing w:after="120" w:line="240" w:lineRule="auto"/>
        <w:rPr>
          <w:b/>
          <w:bCs/>
          <w:i/>
          <w:iCs/>
          <w:color w:val="000000"/>
        </w:rPr>
      </w:pPr>
      <w:r w:rsidRPr="00D426B9">
        <w:rPr>
          <w:b/>
          <w:bCs/>
          <w:i/>
          <w:iCs/>
          <w:color w:val="000000"/>
        </w:rPr>
        <w:t>Yukarıda bahsedilen durumlar haricinde oluşabilecek başka zorunlu haller ile karşılaşılması durumunda akademik takvimde veya ders programlarında Pedagojik Formasyon Birimince değişiklikler yapılabilir.</w:t>
      </w:r>
    </w:p>
    <w:p w14:paraId="71204C94" w14:textId="77777777" w:rsidR="008E1E95" w:rsidRPr="008805FC" w:rsidRDefault="008E1E95" w:rsidP="00D426B9">
      <w:pPr>
        <w:pStyle w:val="stBilgi"/>
        <w:spacing w:after="120"/>
        <w:ind w:left="824"/>
        <w:rPr>
          <w:b/>
        </w:rPr>
      </w:pPr>
    </w:p>
    <w:sectPr w:rsidR="008E1E95" w:rsidRPr="0088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891"/>
    <w:multiLevelType w:val="hybridMultilevel"/>
    <w:tmpl w:val="98324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2775"/>
    <w:multiLevelType w:val="hybridMultilevel"/>
    <w:tmpl w:val="C17082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E46"/>
    <w:multiLevelType w:val="hybridMultilevel"/>
    <w:tmpl w:val="45BCC86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E6246B"/>
    <w:multiLevelType w:val="hybridMultilevel"/>
    <w:tmpl w:val="EEDAAD88"/>
    <w:lvl w:ilvl="0" w:tplc="D0B07256">
      <w:start w:val="1"/>
      <w:numFmt w:val="upperRoman"/>
      <w:lvlText w:val="%1."/>
      <w:lvlJc w:val="left"/>
      <w:pPr>
        <w:ind w:left="5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520" w:hanging="360"/>
      </w:pPr>
    </w:lvl>
    <w:lvl w:ilvl="2" w:tplc="041F001B" w:tentative="1">
      <w:start w:val="1"/>
      <w:numFmt w:val="lowerRoman"/>
      <w:lvlText w:val="%3."/>
      <w:lvlJc w:val="right"/>
      <w:pPr>
        <w:ind w:left="6240" w:hanging="180"/>
      </w:pPr>
    </w:lvl>
    <w:lvl w:ilvl="3" w:tplc="041F000F" w:tentative="1">
      <w:start w:val="1"/>
      <w:numFmt w:val="decimal"/>
      <w:lvlText w:val="%4."/>
      <w:lvlJc w:val="left"/>
      <w:pPr>
        <w:ind w:left="6960" w:hanging="360"/>
      </w:pPr>
    </w:lvl>
    <w:lvl w:ilvl="4" w:tplc="041F0019" w:tentative="1">
      <w:start w:val="1"/>
      <w:numFmt w:val="lowerLetter"/>
      <w:lvlText w:val="%5."/>
      <w:lvlJc w:val="left"/>
      <w:pPr>
        <w:ind w:left="7680" w:hanging="360"/>
      </w:pPr>
    </w:lvl>
    <w:lvl w:ilvl="5" w:tplc="041F001B" w:tentative="1">
      <w:start w:val="1"/>
      <w:numFmt w:val="lowerRoman"/>
      <w:lvlText w:val="%6."/>
      <w:lvlJc w:val="right"/>
      <w:pPr>
        <w:ind w:left="8400" w:hanging="180"/>
      </w:pPr>
    </w:lvl>
    <w:lvl w:ilvl="6" w:tplc="041F000F" w:tentative="1">
      <w:start w:val="1"/>
      <w:numFmt w:val="decimal"/>
      <w:lvlText w:val="%7."/>
      <w:lvlJc w:val="left"/>
      <w:pPr>
        <w:ind w:left="9120" w:hanging="360"/>
      </w:pPr>
    </w:lvl>
    <w:lvl w:ilvl="7" w:tplc="041F0019" w:tentative="1">
      <w:start w:val="1"/>
      <w:numFmt w:val="lowerLetter"/>
      <w:lvlText w:val="%8."/>
      <w:lvlJc w:val="left"/>
      <w:pPr>
        <w:ind w:left="9840" w:hanging="360"/>
      </w:pPr>
    </w:lvl>
    <w:lvl w:ilvl="8" w:tplc="041F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 w15:restartNumberingAfterBreak="0">
    <w:nsid w:val="220E2545"/>
    <w:multiLevelType w:val="hybridMultilevel"/>
    <w:tmpl w:val="F28C6522"/>
    <w:lvl w:ilvl="0" w:tplc="608C6D54">
      <w:start w:val="8"/>
      <w:numFmt w:val="upperLetter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0119A4"/>
    <w:multiLevelType w:val="hybridMultilevel"/>
    <w:tmpl w:val="9B020B2E"/>
    <w:lvl w:ilvl="0" w:tplc="B84A7CA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1DFF"/>
    <w:multiLevelType w:val="hybridMultilevel"/>
    <w:tmpl w:val="8B04A28E"/>
    <w:lvl w:ilvl="0" w:tplc="D38C1E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990"/>
    <w:multiLevelType w:val="hybridMultilevel"/>
    <w:tmpl w:val="B178D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ABC"/>
    <w:multiLevelType w:val="hybridMultilevel"/>
    <w:tmpl w:val="9844DDDA"/>
    <w:lvl w:ilvl="0" w:tplc="8D464522">
      <w:start w:val="1"/>
      <w:numFmt w:val="decimal"/>
      <w:lvlText w:val="%1-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79DE"/>
    <w:multiLevelType w:val="hybridMultilevel"/>
    <w:tmpl w:val="F51AAAB6"/>
    <w:lvl w:ilvl="0" w:tplc="041F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47C1"/>
    <w:multiLevelType w:val="hybridMultilevel"/>
    <w:tmpl w:val="30E42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B16D4"/>
    <w:multiLevelType w:val="hybridMultilevel"/>
    <w:tmpl w:val="EB9EC154"/>
    <w:lvl w:ilvl="0" w:tplc="2A14A5C8">
      <w:start w:val="1"/>
      <w:numFmt w:val="upperLetter"/>
      <w:lvlText w:val="%1."/>
      <w:lvlJc w:val="left"/>
      <w:pPr>
        <w:ind w:left="11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2" w15:restartNumberingAfterBreak="0">
    <w:nsid w:val="4AAE3D1D"/>
    <w:multiLevelType w:val="hybridMultilevel"/>
    <w:tmpl w:val="43A43D0E"/>
    <w:lvl w:ilvl="0" w:tplc="D128851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C50CF4"/>
    <w:multiLevelType w:val="hybridMultilevel"/>
    <w:tmpl w:val="24147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670DE"/>
    <w:multiLevelType w:val="hybridMultilevel"/>
    <w:tmpl w:val="DA1850FA"/>
    <w:lvl w:ilvl="0" w:tplc="DF58E744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800" w:hanging="360"/>
      </w:pPr>
    </w:lvl>
    <w:lvl w:ilvl="2" w:tplc="041F001B" w:tentative="1">
      <w:start w:val="1"/>
      <w:numFmt w:val="lowerRoman"/>
      <w:lvlText w:val="%3."/>
      <w:lvlJc w:val="right"/>
      <w:pPr>
        <w:ind w:left="5520" w:hanging="180"/>
      </w:pPr>
    </w:lvl>
    <w:lvl w:ilvl="3" w:tplc="041F000F" w:tentative="1">
      <w:start w:val="1"/>
      <w:numFmt w:val="decimal"/>
      <w:lvlText w:val="%4."/>
      <w:lvlJc w:val="left"/>
      <w:pPr>
        <w:ind w:left="6240" w:hanging="360"/>
      </w:pPr>
    </w:lvl>
    <w:lvl w:ilvl="4" w:tplc="041F0019" w:tentative="1">
      <w:start w:val="1"/>
      <w:numFmt w:val="lowerLetter"/>
      <w:lvlText w:val="%5."/>
      <w:lvlJc w:val="left"/>
      <w:pPr>
        <w:ind w:left="6960" w:hanging="360"/>
      </w:pPr>
    </w:lvl>
    <w:lvl w:ilvl="5" w:tplc="041F001B" w:tentative="1">
      <w:start w:val="1"/>
      <w:numFmt w:val="lowerRoman"/>
      <w:lvlText w:val="%6."/>
      <w:lvlJc w:val="right"/>
      <w:pPr>
        <w:ind w:left="7680" w:hanging="180"/>
      </w:pPr>
    </w:lvl>
    <w:lvl w:ilvl="6" w:tplc="041F000F" w:tentative="1">
      <w:start w:val="1"/>
      <w:numFmt w:val="decimal"/>
      <w:lvlText w:val="%7."/>
      <w:lvlJc w:val="left"/>
      <w:pPr>
        <w:ind w:left="8400" w:hanging="360"/>
      </w:pPr>
    </w:lvl>
    <w:lvl w:ilvl="7" w:tplc="041F0019" w:tentative="1">
      <w:start w:val="1"/>
      <w:numFmt w:val="lowerLetter"/>
      <w:lvlText w:val="%8."/>
      <w:lvlJc w:val="left"/>
      <w:pPr>
        <w:ind w:left="9120" w:hanging="360"/>
      </w:pPr>
    </w:lvl>
    <w:lvl w:ilvl="8" w:tplc="041F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B"/>
    <w:rsid w:val="000374A8"/>
    <w:rsid w:val="000517CF"/>
    <w:rsid w:val="000835B4"/>
    <w:rsid w:val="00096634"/>
    <w:rsid w:val="000B50A5"/>
    <w:rsid w:val="000C06DE"/>
    <w:rsid w:val="00144C1B"/>
    <w:rsid w:val="00197BF3"/>
    <w:rsid w:val="001C2F68"/>
    <w:rsid w:val="00261D58"/>
    <w:rsid w:val="00277AF5"/>
    <w:rsid w:val="003567EF"/>
    <w:rsid w:val="003835FC"/>
    <w:rsid w:val="003D45CD"/>
    <w:rsid w:val="003E3769"/>
    <w:rsid w:val="004A7FC2"/>
    <w:rsid w:val="004B210B"/>
    <w:rsid w:val="004D7E75"/>
    <w:rsid w:val="00620C9C"/>
    <w:rsid w:val="00640266"/>
    <w:rsid w:val="006445AB"/>
    <w:rsid w:val="006451E9"/>
    <w:rsid w:val="00667C22"/>
    <w:rsid w:val="00692132"/>
    <w:rsid w:val="006C29D9"/>
    <w:rsid w:val="00783DA3"/>
    <w:rsid w:val="00814FFF"/>
    <w:rsid w:val="00850A97"/>
    <w:rsid w:val="00861966"/>
    <w:rsid w:val="00870CA9"/>
    <w:rsid w:val="008805FC"/>
    <w:rsid w:val="008E1E95"/>
    <w:rsid w:val="008F13D4"/>
    <w:rsid w:val="00920B67"/>
    <w:rsid w:val="00922D16"/>
    <w:rsid w:val="00941474"/>
    <w:rsid w:val="009432AC"/>
    <w:rsid w:val="009C3A69"/>
    <w:rsid w:val="00AA29DE"/>
    <w:rsid w:val="00AE29E0"/>
    <w:rsid w:val="00B00B77"/>
    <w:rsid w:val="00B07529"/>
    <w:rsid w:val="00B47731"/>
    <w:rsid w:val="00B63039"/>
    <w:rsid w:val="00B9319F"/>
    <w:rsid w:val="00BC1E7B"/>
    <w:rsid w:val="00C71E61"/>
    <w:rsid w:val="00C727A9"/>
    <w:rsid w:val="00D14AE3"/>
    <w:rsid w:val="00D21034"/>
    <w:rsid w:val="00D25963"/>
    <w:rsid w:val="00D426B9"/>
    <w:rsid w:val="00DC4EA6"/>
    <w:rsid w:val="00DD0D8B"/>
    <w:rsid w:val="00E03F1E"/>
    <w:rsid w:val="00E404AC"/>
    <w:rsid w:val="00E744F5"/>
    <w:rsid w:val="00FB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BF92"/>
  <w15:chartTrackingRefBased/>
  <w15:docId w15:val="{D6BE0A71-6197-4F85-9D9D-4F9C0AA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0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B210B"/>
    <w:rPr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4B21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210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21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5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D16"/>
    <w:pPr>
      <w:spacing w:before="100" w:beforeAutospacing="1" w:after="100" w:afterAutospacing="1" w:line="240" w:lineRule="auto"/>
    </w:pPr>
  </w:style>
  <w:style w:type="character" w:styleId="Gl">
    <w:name w:val="Strong"/>
    <w:uiPriority w:val="22"/>
    <w:qFormat/>
    <w:rsid w:val="00922D1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67C22"/>
    <w:pPr>
      <w:widowControl w:val="0"/>
      <w:spacing w:before="9" w:line="240" w:lineRule="auto"/>
      <w:ind w:left="16"/>
    </w:pPr>
    <w:rPr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426B9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45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5A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mu.edu.tr/formasy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u.edu.tr/formasy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DAD8-E015-453B-ADEB-CD741750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</cp:revision>
  <cp:lastPrinted>2023-08-22T11:20:00Z</cp:lastPrinted>
  <dcterms:created xsi:type="dcterms:W3CDTF">2023-08-23T13:35:00Z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cec56ac05642d6e84e5c21712723985ce8977507aef7e76ed7c95db91a85bf07</vt:lpwstr>
  </property>
</Properties>
</file>