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D740F">
      <w:pPr>
        <w:spacing w:before="60"/>
        <w:ind w:left="1534" w:right="964" w:firstLine="0"/>
        <w:jc w:val="center"/>
        <w:rPr>
          <w:b/>
          <w:sz w:val="24"/>
        </w:rPr>
      </w:pPr>
      <w:r>
        <w:rPr>
          <w:b/>
          <w:sz w:val="24"/>
        </w:rPr>
        <w:t>KARAMANOĞLU</w:t>
      </w:r>
      <w:r>
        <w:rPr>
          <w:b/>
          <w:spacing w:val="-5"/>
          <w:sz w:val="24"/>
        </w:rPr>
        <w:t xml:space="preserve"> </w:t>
      </w:r>
      <w:r>
        <w:rPr>
          <w:b/>
          <w:sz w:val="24"/>
        </w:rPr>
        <w:t>MEHMETBEY</w:t>
      </w:r>
      <w:r>
        <w:rPr>
          <w:b/>
          <w:spacing w:val="-4"/>
          <w:sz w:val="24"/>
        </w:rPr>
        <w:t xml:space="preserve"> </w:t>
      </w:r>
      <w:r>
        <w:rPr>
          <w:b/>
          <w:spacing w:val="-2"/>
          <w:sz w:val="24"/>
        </w:rPr>
        <w:t>ÜNİVERSİTESİ</w:t>
      </w:r>
    </w:p>
    <w:p w14:paraId="3973F5F4">
      <w:pPr>
        <w:spacing w:before="41" w:line="278" w:lineRule="auto"/>
        <w:ind w:left="1534" w:right="963" w:firstLine="0"/>
        <w:jc w:val="center"/>
        <w:rPr>
          <w:b/>
          <w:sz w:val="24"/>
        </w:rPr>
      </w:pPr>
      <w:r>
        <w:rPr>
          <w:b/>
          <w:sz w:val="24"/>
        </w:rPr>
        <w:t>ÖN</w:t>
      </w:r>
      <w:r>
        <w:rPr>
          <w:b/>
          <w:spacing w:val="-6"/>
          <w:sz w:val="24"/>
        </w:rPr>
        <w:t xml:space="preserve"> </w:t>
      </w:r>
      <w:r>
        <w:rPr>
          <w:b/>
          <w:sz w:val="24"/>
        </w:rPr>
        <w:t>LİSANS</w:t>
      </w:r>
      <w:r>
        <w:rPr>
          <w:b/>
          <w:spacing w:val="-5"/>
          <w:sz w:val="24"/>
        </w:rPr>
        <w:t xml:space="preserve"> </w:t>
      </w:r>
      <w:r>
        <w:rPr>
          <w:b/>
          <w:sz w:val="24"/>
        </w:rPr>
        <w:t>VE</w:t>
      </w:r>
      <w:r>
        <w:rPr>
          <w:b/>
          <w:spacing w:val="-5"/>
          <w:sz w:val="24"/>
        </w:rPr>
        <w:t xml:space="preserve"> </w:t>
      </w:r>
      <w:r>
        <w:rPr>
          <w:b/>
          <w:sz w:val="24"/>
        </w:rPr>
        <w:t>LİSANS</w:t>
      </w:r>
      <w:r>
        <w:rPr>
          <w:b/>
          <w:spacing w:val="-3"/>
          <w:sz w:val="24"/>
        </w:rPr>
        <w:t xml:space="preserve"> </w:t>
      </w:r>
      <w:r>
        <w:rPr>
          <w:b/>
          <w:sz w:val="24"/>
        </w:rPr>
        <w:t>MUAFİYET</w:t>
      </w:r>
      <w:r>
        <w:rPr>
          <w:b/>
          <w:spacing w:val="-5"/>
          <w:sz w:val="24"/>
        </w:rPr>
        <w:t xml:space="preserve"> </w:t>
      </w:r>
      <w:r>
        <w:rPr>
          <w:b/>
          <w:sz w:val="24"/>
        </w:rPr>
        <w:t>VE</w:t>
      </w:r>
      <w:r>
        <w:rPr>
          <w:b/>
          <w:spacing w:val="-5"/>
          <w:sz w:val="24"/>
        </w:rPr>
        <w:t xml:space="preserve"> </w:t>
      </w:r>
      <w:r>
        <w:rPr>
          <w:b/>
          <w:sz w:val="24"/>
        </w:rPr>
        <w:t>İNTİBAK</w:t>
      </w:r>
      <w:r>
        <w:rPr>
          <w:b/>
          <w:spacing w:val="-5"/>
          <w:sz w:val="24"/>
        </w:rPr>
        <w:t xml:space="preserve"> </w:t>
      </w:r>
      <w:r>
        <w:rPr>
          <w:b/>
          <w:sz w:val="24"/>
        </w:rPr>
        <w:t>YÖNERGESİ BİRİNCİ BÖLÜM</w:t>
      </w:r>
    </w:p>
    <w:p w14:paraId="1C299239">
      <w:pPr>
        <w:spacing w:before="0" w:line="272" w:lineRule="exact"/>
        <w:ind w:left="3492" w:right="0" w:firstLine="0"/>
        <w:jc w:val="left"/>
        <w:rPr>
          <w:b/>
          <w:sz w:val="24"/>
        </w:rPr>
      </w:pPr>
      <w:r>
        <w:rPr>
          <w:b/>
          <w:sz w:val="24"/>
        </w:rPr>
        <w:t>Amaç,</w:t>
      </w:r>
      <w:r>
        <w:rPr>
          <w:b/>
          <w:spacing w:val="-2"/>
          <w:sz w:val="24"/>
        </w:rPr>
        <w:t xml:space="preserve"> </w:t>
      </w:r>
      <w:r>
        <w:rPr>
          <w:b/>
          <w:sz w:val="24"/>
        </w:rPr>
        <w:t>Kapsam,</w:t>
      </w:r>
      <w:r>
        <w:rPr>
          <w:b/>
          <w:spacing w:val="-2"/>
          <w:sz w:val="24"/>
        </w:rPr>
        <w:t xml:space="preserve"> </w:t>
      </w:r>
      <w:r>
        <w:rPr>
          <w:b/>
          <w:sz w:val="24"/>
        </w:rPr>
        <w:t>Dayanak</w:t>
      </w:r>
      <w:r>
        <w:rPr>
          <w:b/>
          <w:spacing w:val="-2"/>
          <w:sz w:val="24"/>
        </w:rPr>
        <w:t xml:space="preserve"> </w:t>
      </w:r>
      <w:r>
        <w:rPr>
          <w:b/>
          <w:sz w:val="24"/>
        </w:rPr>
        <w:t>ve</w:t>
      </w:r>
      <w:r>
        <w:rPr>
          <w:b/>
          <w:spacing w:val="-2"/>
          <w:sz w:val="24"/>
        </w:rPr>
        <w:t xml:space="preserve"> Tanımlar</w:t>
      </w:r>
    </w:p>
    <w:p w14:paraId="1867BE17">
      <w:pPr>
        <w:spacing w:before="41"/>
        <w:ind w:left="710" w:right="0" w:firstLine="0"/>
        <w:jc w:val="left"/>
        <w:rPr>
          <w:b/>
          <w:sz w:val="24"/>
        </w:rPr>
      </w:pPr>
      <w:r>
        <w:rPr>
          <w:b/>
          <w:spacing w:val="-4"/>
          <w:sz w:val="24"/>
        </w:rPr>
        <w:t>Amaç</w:t>
      </w:r>
    </w:p>
    <w:p w14:paraId="79F84CAF">
      <w:pPr>
        <w:pStyle w:val="4"/>
        <w:spacing w:before="41" w:line="276" w:lineRule="auto"/>
        <w:ind w:right="140"/>
      </w:pPr>
      <w:r>
        <w:rPr>
          <w:b/>
        </w:rPr>
        <w:t xml:space="preserve">MADDE 1- </w:t>
      </w:r>
      <w:r>
        <w:t>(1) Bu Yönergenin amacı, Karamanoğlu Mehmetbey Üniversitesine kayıt yaptıran ön lisans/lisans bölüm/program öğrencisinin daha önce başarılı olduğu derslere ilişkin muafiyet ve intibak esaslarını belirlemek ve düzenlemektir.</w:t>
      </w:r>
    </w:p>
    <w:p w14:paraId="161097BA">
      <w:pPr>
        <w:spacing w:before="0"/>
        <w:ind w:left="710" w:right="0" w:firstLine="0"/>
        <w:jc w:val="left"/>
        <w:rPr>
          <w:b/>
          <w:sz w:val="24"/>
        </w:rPr>
      </w:pPr>
      <w:r>
        <w:rPr>
          <w:b/>
          <w:spacing w:val="-2"/>
          <w:sz w:val="24"/>
        </w:rPr>
        <w:t>Kapsam</w:t>
      </w:r>
    </w:p>
    <w:p w14:paraId="7A8D2F71">
      <w:pPr>
        <w:pStyle w:val="4"/>
        <w:spacing w:before="41" w:line="276" w:lineRule="auto"/>
        <w:ind w:right="137"/>
      </w:pPr>
      <w:r>
        <w:rPr>
          <w:b/>
        </w:rPr>
        <w:t>MADDE 2</w:t>
      </w:r>
      <w:r>
        <w:t>-(1) Bu Yönerge, Üniversiteye kayıtlı öğrencinin diğer yurt içi üniversitelerde, Yükseköğretim Kurulu Başkanlığı tarafından denkliği olan yurt dışı üniversitelerde ve protokoller kapsamında daha önce aldığı ders/derslerin muafiyet ve intibak esaslarını kapsar.</w:t>
      </w:r>
    </w:p>
    <w:p w14:paraId="75078DEB">
      <w:pPr>
        <w:spacing w:before="1"/>
        <w:ind w:left="710" w:right="0" w:firstLine="0"/>
        <w:jc w:val="left"/>
        <w:rPr>
          <w:b/>
          <w:sz w:val="24"/>
        </w:rPr>
      </w:pPr>
      <w:r>
        <w:rPr>
          <w:b/>
          <w:spacing w:val="-2"/>
          <w:sz w:val="24"/>
        </w:rPr>
        <w:t>Dayanak</w:t>
      </w:r>
    </w:p>
    <w:p w14:paraId="0253721D">
      <w:pPr>
        <w:pStyle w:val="4"/>
        <w:spacing w:before="41" w:line="276" w:lineRule="auto"/>
        <w:ind w:right="138"/>
      </w:pPr>
      <w:r>
        <w:rPr>
          <w:b/>
        </w:rPr>
        <w:t>MADDE 3</w:t>
      </w:r>
      <w:r>
        <w:t>-(1) Bu Yönerge, 2547 sayılı Yükseköğretim Kanunu, Yükseköğretim Kurumlarında Önlisans</w:t>
      </w:r>
      <w:r>
        <w:rPr>
          <w:spacing w:val="-11"/>
        </w:rPr>
        <w:t xml:space="preserve"> </w:t>
      </w:r>
      <w:r>
        <w:t>ve</w:t>
      </w:r>
      <w:r>
        <w:rPr>
          <w:spacing w:val="-13"/>
        </w:rPr>
        <w:t xml:space="preserve"> </w:t>
      </w:r>
      <w:r>
        <w:t>Lisans</w:t>
      </w:r>
      <w:r>
        <w:rPr>
          <w:spacing w:val="-12"/>
        </w:rPr>
        <w:t xml:space="preserve"> </w:t>
      </w:r>
      <w:r>
        <w:t>Düzeyindeki</w:t>
      </w:r>
      <w:r>
        <w:rPr>
          <w:spacing w:val="-12"/>
        </w:rPr>
        <w:t xml:space="preserve"> </w:t>
      </w:r>
      <w:r>
        <w:t>Programlar</w:t>
      </w:r>
      <w:r>
        <w:rPr>
          <w:spacing w:val="-12"/>
        </w:rPr>
        <w:t xml:space="preserve"> </w:t>
      </w:r>
      <w:r>
        <w:t>Arasında</w:t>
      </w:r>
      <w:r>
        <w:rPr>
          <w:spacing w:val="-13"/>
        </w:rPr>
        <w:t xml:space="preserve"> </w:t>
      </w:r>
      <w:r>
        <w:t>Geçiş,</w:t>
      </w:r>
      <w:r>
        <w:rPr>
          <w:spacing w:val="-11"/>
        </w:rPr>
        <w:t xml:space="preserve"> </w:t>
      </w:r>
      <w:r>
        <w:t>Çift</w:t>
      </w:r>
      <w:r>
        <w:rPr>
          <w:spacing w:val="-11"/>
        </w:rPr>
        <w:t xml:space="preserve"> </w:t>
      </w:r>
      <w:r>
        <w:t>Anadal,</w:t>
      </w:r>
      <w:r>
        <w:rPr>
          <w:spacing w:val="-11"/>
        </w:rPr>
        <w:t xml:space="preserve"> </w:t>
      </w:r>
      <w:r>
        <w:t>Yandal</w:t>
      </w:r>
      <w:r>
        <w:rPr>
          <w:spacing w:val="-11"/>
        </w:rPr>
        <w:t xml:space="preserve"> </w:t>
      </w:r>
      <w:r>
        <w:t>ile</w:t>
      </w:r>
      <w:r>
        <w:rPr>
          <w:spacing w:val="-13"/>
        </w:rPr>
        <w:t xml:space="preserve"> </w:t>
      </w:r>
      <w:r>
        <w:t>Kurumlar</w:t>
      </w:r>
      <w:r>
        <w:rPr>
          <w:spacing w:val="-9"/>
        </w:rPr>
        <w:t xml:space="preserve"> </w:t>
      </w:r>
      <w:r>
        <w:t>Arası</w:t>
      </w:r>
      <w:r>
        <w:rPr>
          <w:spacing w:val="-11"/>
        </w:rPr>
        <w:t xml:space="preserve"> </w:t>
      </w:r>
      <w:r>
        <w:t>Kredi Transferi Yapılması Esaslarına İlişkin Yönetmelik, Karamanoğlu Mehmetbey Üniversitesi Ön Lisans ve Lisans Eğitim-Öğretim ve Sınav Yönetmeliği ile ilgili mevzuatlara dayanılarak hazırlanmıştır.</w:t>
      </w:r>
    </w:p>
    <w:p w14:paraId="5065E9D3">
      <w:pPr>
        <w:spacing w:before="0"/>
        <w:ind w:left="710" w:right="0" w:firstLine="0"/>
        <w:jc w:val="left"/>
        <w:rPr>
          <w:b/>
          <w:sz w:val="24"/>
        </w:rPr>
      </w:pPr>
      <w:r>
        <w:rPr>
          <w:b/>
          <w:spacing w:val="-2"/>
          <w:sz w:val="24"/>
        </w:rPr>
        <w:t>Tanımlar</w:t>
      </w:r>
    </w:p>
    <w:p w14:paraId="5ACDE85E">
      <w:pPr>
        <w:spacing w:before="41"/>
        <w:ind w:left="710" w:right="0" w:firstLine="0"/>
        <w:jc w:val="left"/>
        <w:rPr>
          <w:sz w:val="24"/>
        </w:rPr>
      </w:pPr>
      <w:r>
        <w:rPr>
          <w:b/>
          <w:sz w:val="24"/>
        </w:rPr>
        <w:t>MADDE</w:t>
      </w:r>
      <w:r>
        <w:rPr>
          <w:b/>
          <w:spacing w:val="-1"/>
          <w:sz w:val="24"/>
        </w:rPr>
        <w:t xml:space="preserve"> </w:t>
      </w:r>
      <w:r>
        <w:rPr>
          <w:b/>
          <w:sz w:val="24"/>
        </w:rPr>
        <w:t>4</w:t>
      </w:r>
      <w:r>
        <w:rPr>
          <w:b/>
          <w:spacing w:val="-1"/>
          <w:sz w:val="24"/>
        </w:rPr>
        <w:t xml:space="preserve"> </w:t>
      </w:r>
      <w:r>
        <w:rPr>
          <w:sz w:val="24"/>
        </w:rPr>
        <w:t>–</w:t>
      </w:r>
      <w:r>
        <w:rPr>
          <w:spacing w:val="-1"/>
          <w:sz w:val="24"/>
        </w:rPr>
        <w:t xml:space="preserve"> </w:t>
      </w:r>
      <w:r>
        <w:rPr>
          <w:sz w:val="24"/>
        </w:rPr>
        <w:t>(1)</w:t>
      </w:r>
      <w:r>
        <w:rPr>
          <w:spacing w:val="-2"/>
          <w:sz w:val="24"/>
        </w:rPr>
        <w:t xml:space="preserve"> </w:t>
      </w:r>
      <w:r>
        <w:rPr>
          <w:sz w:val="24"/>
        </w:rPr>
        <w:t>Bu</w:t>
      </w:r>
      <w:r>
        <w:rPr>
          <w:spacing w:val="-1"/>
          <w:sz w:val="24"/>
        </w:rPr>
        <w:t xml:space="preserve"> </w:t>
      </w:r>
      <w:r>
        <w:rPr>
          <w:sz w:val="24"/>
        </w:rPr>
        <w:t>Yönergede</w:t>
      </w:r>
      <w:r>
        <w:rPr>
          <w:spacing w:val="-1"/>
          <w:sz w:val="24"/>
        </w:rPr>
        <w:t xml:space="preserve"> </w:t>
      </w:r>
      <w:r>
        <w:rPr>
          <w:spacing w:val="-2"/>
          <w:sz w:val="24"/>
        </w:rPr>
        <w:t>geçen;</w:t>
      </w:r>
    </w:p>
    <w:p w14:paraId="6D7D4515">
      <w:pPr>
        <w:pStyle w:val="6"/>
        <w:numPr>
          <w:ilvl w:val="0"/>
          <w:numId w:val="1"/>
        </w:numPr>
        <w:tabs>
          <w:tab w:val="left" w:pos="961"/>
        </w:tabs>
        <w:spacing w:before="43" w:after="0" w:line="240" w:lineRule="auto"/>
        <w:ind w:left="961" w:right="0" w:hanging="251"/>
        <w:jc w:val="both"/>
        <w:rPr>
          <w:sz w:val="24"/>
        </w:rPr>
      </w:pPr>
      <w:r>
        <w:rPr>
          <w:sz w:val="24"/>
        </w:rPr>
        <w:t>Akademik</w:t>
      </w:r>
      <w:r>
        <w:rPr>
          <w:spacing w:val="-2"/>
          <w:sz w:val="24"/>
        </w:rPr>
        <w:t xml:space="preserve"> </w:t>
      </w:r>
      <w:r>
        <w:rPr>
          <w:sz w:val="24"/>
        </w:rPr>
        <w:t>birim/Birim:</w:t>
      </w:r>
      <w:r>
        <w:rPr>
          <w:spacing w:val="-2"/>
          <w:sz w:val="24"/>
        </w:rPr>
        <w:t xml:space="preserve"> </w:t>
      </w:r>
      <w:r>
        <w:rPr>
          <w:sz w:val="24"/>
        </w:rPr>
        <w:t>Üniversiteye</w:t>
      </w:r>
      <w:r>
        <w:rPr>
          <w:spacing w:val="-4"/>
          <w:sz w:val="24"/>
        </w:rPr>
        <w:t xml:space="preserve"> </w:t>
      </w:r>
      <w:r>
        <w:rPr>
          <w:sz w:val="24"/>
        </w:rPr>
        <w:t>bağlı fakülte/yüksekokul/meslek</w:t>
      </w:r>
      <w:r>
        <w:rPr>
          <w:spacing w:val="-1"/>
          <w:sz w:val="24"/>
        </w:rPr>
        <w:t xml:space="preserve"> </w:t>
      </w:r>
      <w:r>
        <w:rPr>
          <w:spacing w:val="-2"/>
          <w:sz w:val="24"/>
        </w:rPr>
        <w:t>yüksekokulunu,</w:t>
      </w:r>
    </w:p>
    <w:p w14:paraId="38886BA2">
      <w:pPr>
        <w:pStyle w:val="6"/>
        <w:numPr>
          <w:ilvl w:val="0"/>
          <w:numId w:val="1"/>
        </w:numPr>
        <w:tabs>
          <w:tab w:val="left" w:pos="973"/>
        </w:tabs>
        <w:spacing w:before="41" w:after="0" w:line="276" w:lineRule="auto"/>
        <w:ind w:left="2" w:right="140" w:firstLine="708"/>
        <w:jc w:val="both"/>
        <w:rPr>
          <w:sz w:val="24"/>
        </w:rPr>
      </w:pPr>
      <w:r>
        <w:rPr>
          <w:sz w:val="24"/>
        </w:rPr>
        <w:t>Avrupa</w:t>
      </w:r>
      <w:r>
        <w:rPr>
          <w:spacing w:val="-7"/>
          <w:sz w:val="24"/>
        </w:rPr>
        <w:t xml:space="preserve"> </w:t>
      </w:r>
      <w:r>
        <w:rPr>
          <w:sz w:val="24"/>
        </w:rPr>
        <w:t>Kredi</w:t>
      </w:r>
      <w:r>
        <w:rPr>
          <w:spacing w:val="-5"/>
          <w:sz w:val="24"/>
        </w:rPr>
        <w:t xml:space="preserve"> </w:t>
      </w:r>
      <w:r>
        <w:rPr>
          <w:sz w:val="24"/>
        </w:rPr>
        <w:t>Transfer</w:t>
      </w:r>
      <w:r>
        <w:rPr>
          <w:spacing w:val="-7"/>
          <w:sz w:val="24"/>
        </w:rPr>
        <w:t xml:space="preserve"> </w:t>
      </w:r>
      <w:r>
        <w:rPr>
          <w:sz w:val="24"/>
        </w:rPr>
        <w:t>Sistemi</w:t>
      </w:r>
      <w:r>
        <w:rPr>
          <w:spacing w:val="-5"/>
          <w:sz w:val="24"/>
        </w:rPr>
        <w:t xml:space="preserve"> </w:t>
      </w:r>
      <w:r>
        <w:rPr>
          <w:sz w:val="24"/>
        </w:rPr>
        <w:t>(AKTS):</w:t>
      </w:r>
      <w:r>
        <w:rPr>
          <w:spacing w:val="-6"/>
          <w:sz w:val="24"/>
        </w:rPr>
        <w:t xml:space="preserve"> </w:t>
      </w:r>
      <w:r>
        <w:rPr>
          <w:sz w:val="24"/>
        </w:rPr>
        <w:t>Bir</w:t>
      </w:r>
      <w:r>
        <w:rPr>
          <w:spacing w:val="-6"/>
          <w:sz w:val="24"/>
        </w:rPr>
        <w:t xml:space="preserve"> </w:t>
      </w:r>
      <w:r>
        <w:rPr>
          <w:sz w:val="24"/>
        </w:rPr>
        <w:t>akademik</w:t>
      </w:r>
      <w:r>
        <w:rPr>
          <w:spacing w:val="-6"/>
          <w:sz w:val="24"/>
        </w:rPr>
        <w:t xml:space="preserve"> </w:t>
      </w:r>
      <w:r>
        <w:rPr>
          <w:sz w:val="24"/>
        </w:rPr>
        <w:t>yılın</w:t>
      </w:r>
      <w:r>
        <w:rPr>
          <w:spacing w:val="-5"/>
          <w:sz w:val="24"/>
        </w:rPr>
        <w:t xml:space="preserve"> </w:t>
      </w:r>
      <w:r>
        <w:rPr>
          <w:sz w:val="24"/>
        </w:rPr>
        <w:t>60</w:t>
      </w:r>
      <w:r>
        <w:rPr>
          <w:spacing w:val="-6"/>
          <w:sz w:val="24"/>
        </w:rPr>
        <w:t xml:space="preserve"> </w:t>
      </w:r>
      <w:r>
        <w:rPr>
          <w:sz w:val="24"/>
        </w:rPr>
        <w:t>AKTS</w:t>
      </w:r>
      <w:r>
        <w:rPr>
          <w:spacing w:val="-5"/>
          <w:sz w:val="24"/>
        </w:rPr>
        <w:t xml:space="preserve"> </w:t>
      </w:r>
      <w:r>
        <w:rPr>
          <w:sz w:val="24"/>
        </w:rPr>
        <w:t>kredisine,</w:t>
      </w:r>
      <w:r>
        <w:rPr>
          <w:spacing w:val="-6"/>
          <w:sz w:val="24"/>
        </w:rPr>
        <w:t xml:space="preserve"> </w:t>
      </w:r>
      <w:r>
        <w:rPr>
          <w:sz w:val="24"/>
        </w:rPr>
        <w:t>her</w:t>
      </w:r>
      <w:r>
        <w:rPr>
          <w:spacing w:val="-7"/>
          <w:sz w:val="24"/>
        </w:rPr>
        <w:t xml:space="preserve"> </w:t>
      </w:r>
      <w:r>
        <w:rPr>
          <w:sz w:val="24"/>
        </w:rPr>
        <w:t>yarıyılın</w:t>
      </w:r>
      <w:r>
        <w:rPr>
          <w:spacing w:val="-6"/>
          <w:sz w:val="24"/>
        </w:rPr>
        <w:t xml:space="preserve"> </w:t>
      </w:r>
      <w:r>
        <w:rPr>
          <w:sz w:val="24"/>
        </w:rPr>
        <w:t>da 30 AKTS kredisine veya bir akademik yılda üç yarıyıl eğitim görülmesi halinde bir yarıyılın 20 AKTS kredisine eşit olduğu ilkesiyle, öğrenci çalışma yükünü esas alan, öğretim birimi kurulunca belirlenen ve Senatoca kabul edilen ölçü birimini,</w:t>
      </w:r>
    </w:p>
    <w:p w14:paraId="396EF401">
      <w:pPr>
        <w:pStyle w:val="6"/>
        <w:numPr>
          <w:ilvl w:val="0"/>
          <w:numId w:val="1"/>
        </w:numPr>
        <w:tabs>
          <w:tab w:val="left" w:pos="961"/>
        </w:tabs>
        <w:spacing w:before="1" w:after="0" w:line="276" w:lineRule="auto"/>
        <w:ind w:left="2" w:right="137" w:firstLine="708"/>
        <w:jc w:val="both"/>
        <w:rPr>
          <w:sz w:val="24"/>
        </w:rPr>
      </w:pPr>
      <w:r>
        <w:rPr>
          <w:sz w:val="24"/>
        </w:rPr>
        <w:t>Birim kurulu: Fakültelerde fakülte kurulunu, yüksekokullarda yüksekokul kurulunu, meslek yüksekokullarında meslek yüksekokulu kurulunu,</w:t>
      </w:r>
    </w:p>
    <w:p w14:paraId="35644400">
      <w:pPr>
        <w:pStyle w:val="4"/>
        <w:spacing w:line="278" w:lineRule="auto"/>
        <w:ind w:right="137"/>
      </w:pPr>
      <w:r>
        <w:t>ç) Birim yönetim kurulu: Fakültelerde fakülte yönetim kurulunu, yüksekokullarda yüksekokul yönetim kurulunu, meslek yüksekokullarında meslek yüksekokulu yönetim kurulunu,</w:t>
      </w:r>
    </w:p>
    <w:p w14:paraId="2F0944A7">
      <w:pPr>
        <w:pStyle w:val="6"/>
        <w:numPr>
          <w:ilvl w:val="0"/>
          <w:numId w:val="1"/>
        </w:numPr>
        <w:tabs>
          <w:tab w:val="left" w:pos="973"/>
        </w:tabs>
        <w:spacing w:before="0" w:after="0" w:line="272" w:lineRule="exact"/>
        <w:ind w:left="973" w:right="0" w:hanging="263"/>
        <w:jc w:val="both"/>
        <w:rPr>
          <w:sz w:val="24"/>
        </w:rPr>
      </w:pPr>
      <w:r>
        <w:rPr>
          <w:sz w:val="24"/>
        </w:rPr>
        <w:t>Ders:</w:t>
      </w:r>
      <w:r>
        <w:rPr>
          <w:spacing w:val="-16"/>
          <w:sz w:val="24"/>
        </w:rPr>
        <w:t xml:space="preserve"> </w:t>
      </w:r>
      <w:r>
        <w:rPr>
          <w:sz w:val="24"/>
        </w:rPr>
        <w:t>Ders</w:t>
      </w:r>
      <w:r>
        <w:rPr>
          <w:spacing w:val="-14"/>
          <w:sz w:val="24"/>
        </w:rPr>
        <w:t xml:space="preserve"> </w:t>
      </w:r>
      <w:r>
        <w:rPr>
          <w:sz w:val="24"/>
        </w:rPr>
        <w:t>planında</w:t>
      </w:r>
      <w:r>
        <w:rPr>
          <w:spacing w:val="-14"/>
          <w:sz w:val="24"/>
        </w:rPr>
        <w:t xml:space="preserve"> </w:t>
      </w:r>
      <w:r>
        <w:rPr>
          <w:sz w:val="24"/>
        </w:rPr>
        <w:t>yer</w:t>
      </w:r>
      <w:r>
        <w:rPr>
          <w:spacing w:val="-12"/>
          <w:sz w:val="24"/>
        </w:rPr>
        <w:t xml:space="preserve"> </w:t>
      </w:r>
      <w:r>
        <w:rPr>
          <w:sz w:val="24"/>
        </w:rPr>
        <w:t>alan</w:t>
      </w:r>
      <w:r>
        <w:rPr>
          <w:spacing w:val="-14"/>
          <w:sz w:val="24"/>
        </w:rPr>
        <w:t xml:space="preserve"> </w:t>
      </w:r>
      <w:r>
        <w:rPr>
          <w:sz w:val="24"/>
        </w:rPr>
        <w:t>ilgili</w:t>
      </w:r>
      <w:r>
        <w:rPr>
          <w:spacing w:val="-13"/>
          <w:sz w:val="24"/>
        </w:rPr>
        <w:t xml:space="preserve"> </w:t>
      </w:r>
      <w:r>
        <w:rPr>
          <w:sz w:val="24"/>
        </w:rPr>
        <w:t>alanda</w:t>
      </w:r>
      <w:r>
        <w:rPr>
          <w:spacing w:val="-15"/>
          <w:sz w:val="24"/>
        </w:rPr>
        <w:t xml:space="preserve"> </w:t>
      </w:r>
      <w:r>
        <w:rPr>
          <w:sz w:val="24"/>
        </w:rPr>
        <w:t>uzmanlaşmak</w:t>
      </w:r>
      <w:r>
        <w:rPr>
          <w:spacing w:val="-14"/>
          <w:sz w:val="24"/>
        </w:rPr>
        <w:t xml:space="preserve"> </w:t>
      </w:r>
      <w:r>
        <w:rPr>
          <w:sz w:val="24"/>
        </w:rPr>
        <w:t>için</w:t>
      </w:r>
      <w:r>
        <w:rPr>
          <w:spacing w:val="-13"/>
          <w:sz w:val="24"/>
        </w:rPr>
        <w:t xml:space="preserve"> </w:t>
      </w:r>
      <w:r>
        <w:rPr>
          <w:sz w:val="24"/>
        </w:rPr>
        <w:t>öğrenciye</w:t>
      </w:r>
      <w:r>
        <w:rPr>
          <w:spacing w:val="-14"/>
          <w:sz w:val="24"/>
        </w:rPr>
        <w:t xml:space="preserve"> </w:t>
      </w:r>
      <w:r>
        <w:rPr>
          <w:sz w:val="24"/>
        </w:rPr>
        <w:t>okutulması</w:t>
      </w:r>
      <w:r>
        <w:rPr>
          <w:spacing w:val="-13"/>
          <w:sz w:val="24"/>
        </w:rPr>
        <w:t xml:space="preserve"> </w:t>
      </w:r>
      <w:r>
        <w:rPr>
          <w:sz w:val="24"/>
        </w:rPr>
        <w:t>gereken</w:t>
      </w:r>
      <w:r>
        <w:rPr>
          <w:spacing w:val="-10"/>
          <w:sz w:val="24"/>
        </w:rPr>
        <w:t xml:space="preserve"> </w:t>
      </w:r>
      <w:r>
        <w:rPr>
          <w:spacing w:val="-2"/>
          <w:sz w:val="24"/>
        </w:rPr>
        <w:t>teorik,</w:t>
      </w:r>
    </w:p>
    <w:p w14:paraId="264364D2">
      <w:pPr>
        <w:pStyle w:val="4"/>
        <w:spacing w:before="39"/>
        <w:ind w:firstLine="0"/>
      </w:pPr>
      <w:r>
        <w:t>uygulamalı</w:t>
      </w:r>
      <w:r>
        <w:rPr>
          <w:spacing w:val="-3"/>
        </w:rPr>
        <w:t xml:space="preserve"> </w:t>
      </w:r>
      <w:r>
        <w:t>(staj,</w:t>
      </w:r>
      <w:r>
        <w:rPr>
          <w:spacing w:val="-1"/>
        </w:rPr>
        <w:t xml:space="preserve"> </w:t>
      </w:r>
      <w:r>
        <w:t>laboratuvar,</w:t>
      </w:r>
      <w:r>
        <w:rPr>
          <w:spacing w:val="-1"/>
        </w:rPr>
        <w:t xml:space="preserve"> </w:t>
      </w:r>
      <w:r>
        <w:t>uygulama,</w:t>
      </w:r>
      <w:r>
        <w:rPr>
          <w:spacing w:val="-1"/>
        </w:rPr>
        <w:t xml:space="preserve"> </w:t>
      </w:r>
      <w:r>
        <w:t>atölye</w:t>
      </w:r>
      <w:r>
        <w:rPr>
          <w:spacing w:val="-1"/>
        </w:rPr>
        <w:t xml:space="preserve"> </w:t>
      </w:r>
      <w:r>
        <w:t>vb.)</w:t>
      </w:r>
      <w:r>
        <w:rPr>
          <w:spacing w:val="-1"/>
        </w:rPr>
        <w:t xml:space="preserve"> </w:t>
      </w:r>
      <w:r>
        <w:t>öğretim</w:t>
      </w:r>
      <w:r>
        <w:rPr>
          <w:spacing w:val="-1"/>
        </w:rPr>
        <w:t xml:space="preserve"> </w:t>
      </w:r>
      <w:r>
        <w:rPr>
          <w:spacing w:val="-2"/>
        </w:rPr>
        <w:t>faaliyetini,</w:t>
      </w:r>
    </w:p>
    <w:p w14:paraId="4AC2BF13">
      <w:pPr>
        <w:pStyle w:val="6"/>
        <w:numPr>
          <w:ilvl w:val="0"/>
          <w:numId w:val="1"/>
        </w:numPr>
        <w:tabs>
          <w:tab w:val="left" w:pos="961"/>
        </w:tabs>
        <w:spacing w:before="41" w:after="0" w:line="278" w:lineRule="auto"/>
        <w:ind w:left="2" w:right="143" w:firstLine="708"/>
        <w:jc w:val="left"/>
        <w:rPr>
          <w:sz w:val="24"/>
        </w:rPr>
      </w:pPr>
      <w:r>
        <w:rPr>
          <w:sz w:val="24"/>
        </w:rPr>
        <w:t>Ders</w:t>
      </w:r>
      <w:r>
        <w:rPr>
          <w:spacing w:val="63"/>
          <w:sz w:val="24"/>
        </w:rPr>
        <w:t xml:space="preserve"> </w:t>
      </w:r>
      <w:r>
        <w:rPr>
          <w:sz w:val="24"/>
        </w:rPr>
        <w:t>kredisi:</w:t>
      </w:r>
      <w:r>
        <w:rPr>
          <w:spacing w:val="64"/>
          <w:sz w:val="24"/>
        </w:rPr>
        <w:t xml:space="preserve"> </w:t>
      </w:r>
      <w:r>
        <w:rPr>
          <w:sz w:val="24"/>
        </w:rPr>
        <w:t>Bir</w:t>
      </w:r>
      <w:r>
        <w:rPr>
          <w:spacing w:val="63"/>
          <w:sz w:val="24"/>
        </w:rPr>
        <w:t xml:space="preserve"> </w:t>
      </w:r>
      <w:r>
        <w:rPr>
          <w:sz w:val="24"/>
        </w:rPr>
        <w:t>yarıyıl</w:t>
      </w:r>
      <w:r>
        <w:rPr>
          <w:spacing w:val="64"/>
          <w:sz w:val="24"/>
        </w:rPr>
        <w:t xml:space="preserve"> </w:t>
      </w:r>
      <w:r>
        <w:rPr>
          <w:sz w:val="24"/>
        </w:rPr>
        <w:t>içinde</w:t>
      </w:r>
      <w:r>
        <w:rPr>
          <w:spacing w:val="63"/>
          <w:sz w:val="24"/>
        </w:rPr>
        <w:t xml:space="preserve"> </w:t>
      </w:r>
      <w:r>
        <w:rPr>
          <w:sz w:val="24"/>
        </w:rPr>
        <w:t>haftada</w:t>
      </w:r>
      <w:r>
        <w:rPr>
          <w:spacing w:val="63"/>
          <w:sz w:val="24"/>
        </w:rPr>
        <w:t xml:space="preserve"> </w:t>
      </w:r>
      <w:r>
        <w:rPr>
          <w:sz w:val="24"/>
        </w:rPr>
        <w:t>bir</w:t>
      </w:r>
      <w:r>
        <w:rPr>
          <w:spacing w:val="63"/>
          <w:sz w:val="24"/>
        </w:rPr>
        <w:t xml:space="preserve"> </w:t>
      </w:r>
      <w:r>
        <w:rPr>
          <w:sz w:val="24"/>
        </w:rPr>
        <w:t>saatlik</w:t>
      </w:r>
      <w:r>
        <w:rPr>
          <w:spacing w:val="64"/>
          <w:sz w:val="24"/>
        </w:rPr>
        <w:t xml:space="preserve"> </w:t>
      </w:r>
      <w:r>
        <w:rPr>
          <w:sz w:val="24"/>
        </w:rPr>
        <w:t>teorik</w:t>
      </w:r>
      <w:r>
        <w:rPr>
          <w:spacing w:val="64"/>
          <w:sz w:val="24"/>
        </w:rPr>
        <w:t xml:space="preserve"> </w:t>
      </w:r>
      <w:r>
        <w:rPr>
          <w:sz w:val="24"/>
        </w:rPr>
        <w:t>ders</w:t>
      </w:r>
      <w:r>
        <w:rPr>
          <w:spacing w:val="63"/>
          <w:sz w:val="24"/>
        </w:rPr>
        <w:t xml:space="preserve"> </w:t>
      </w:r>
      <w:r>
        <w:rPr>
          <w:sz w:val="24"/>
        </w:rPr>
        <w:t>veya</w:t>
      </w:r>
      <w:r>
        <w:rPr>
          <w:spacing w:val="63"/>
          <w:sz w:val="24"/>
        </w:rPr>
        <w:t xml:space="preserve"> </w:t>
      </w:r>
      <w:r>
        <w:rPr>
          <w:sz w:val="24"/>
        </w:rPr>
        <w:t>iki</w:t>
      </w:r>
      <w:r>
        <w:rPr>
          <w:spacing w:val="64"/>
          <w:sz w:val="24"/>
        </w:rPr>
        <w:t xml:space="preserve"> </w:t>
      </w:r>
      <w:r>
        <w:rPr>
          <w:sz w:val="24"/>
        </w:rPr>
        <w:t>saatlik</w:t>
      </w:r>
      <w:r>
        <w:rPr>
          <w:spacing w:val="64"/>
          <w:sz w:val="24"/>
        </w:rPr>
        <w:t xml:space="preserve"> </w:t>
      </w:r>
      <w:r>
        <w:rPr>
          <w:sz w:val="24"/>
        </w:rPr>
        <w:t>uygulama, laboratuvar, klinik, atölye ve benzeri çalışmayı ifade eden ölçü birimini,</w:t>
      </w:r>
    </w:p>
    <w:p w14:paraId="24702969">
      <w:pPr>
        <w:pStyle w:val="6"/>
        <w:numPr>
          <w:ilvl w:val="0"/>
          <w:numId w:val="1"/>
        </w:numPr>
        <w:tabs>
          <w:tab w:val="left" w:pos="934"/>
        </w:tabs>
        <w:spacing w:before="0" w:after="0" w:line="276" w:lineRule="auto"/>
        <w:ind w:left="2" w:right="139" w:firstLine="708"/>
        <w:jc w:val="left"/>
        <w:rPr>
          <w:sz w:val="24"/>
        </w:rPr>
      </w:pPr>
      <w:r>
        <w:rPr>
          <w:sz w:val="24"/>
        </w:rPr>
        <w:t>Eşdeğer</w:t>
      </w:r>
      <w:r>
        <w:rPr>
          <w:spacing w:val="40"/>
          <w:sz w:val="24"/>
        </w:rPr>
        <w:t xml:space="preserve"> </w:t>
      </w:r>
      <w:r>
        <w:rPr>
          <w:sz w:val="24"/>
        </w:rPr>
        <w:t>ders:</w:t>
      </w:r>
      <w:r>
        <w:rPr>
          <w:spacing w:val="40"/>
          <w:sz w:val="24"/>
        </w:rPr>
        <w:t xml:space="preserve"> </w:t>
      </w:r>
      <w:r>
        <w:rPr>
          <w:sz w:val="24"/>
        </w:rPr>
        <w:t>Daha</w:t>
      </w:r>
      <w:r>
        <w:rPr>
          <w:spacing w:val="40"/>
          <w:sz w:val="24"/>
        </w:rPr>
        <w:t xml:space="preserve"> </w:t>
      </w:r>
      <w:r>
        <w:rPr>
          <w:sz w:val="24"/>
        </w:rPr>
        <w:t>önce</w:t>
      </w:r>
      <w:r>
        <w:rPr>
          <w:spacing w:val="40"/>
          <w:sz w:val="24"/>
        </w:rPr>
        <w:t xml:space="preserve"> </w:t>
      </w:r>
      <w:r>
        <w:rPr>
          <w:sz w:val="24"/>
        </w:rPr>
        <w:t>başarılmış</w:t>
      </w:r>
      <w:r>
        <w:rPr>
          <w:spacing w:val="40"/>
          <w:sz w:val="24"/>
        </w:rPr>
        <w:t xml:space="preserve"> </w:t>
      </w:r>
      <w:r>
        <w:rPr>
          <w:sz w:val="24"/>
        </w:rPr>
        <w:t>ve</w:t>
      </w:r>
      <w:r>
        <w:rPr>
          <w:spacing w:val="40"/>
          <w:sz w:val="24"/>
        </w:rPr>
        <w:t xml:space="preserve"> </w:t>
      </w:r>
      <w:r>
        <w:rPr>
          <w:sz w:val="24"/>
        </w:rPr>
        <w:t>ilgili</w:t>
      </w:r>
      <w:r>
        <w:rPr>
          <w:spacing w:val="40"/>
          <w:sz w:val="24"/>
        </w:rPr>
        <w:t xml:space="preserve"> </w:t>
      </w:r>
      <w:r>
        <w:rPr>
          <w:sz w:val="24"/>
        </w:rPr>
        <w:t>birim</w:t>
      </w:r>
      <w:r>
        <w:rPr>
          <w:spacing w:val="40"/>
          <w:sz w:val="24"/>
        </w:rPr>
        <w:t xml:space="preserve"> </w:t>
      </w:r>
      <w:r>
        <w:rPr>
          <w:sz w:val="24"/>
        </w:rPr>
        <w:t>yönetim</w:t>
      </w:r>
      <w:r>
        <w:rPr>
          <w:spacing w:val="40"/>
          <w:sz w:val="24"/>
        </w:rPr>
        <w:t xml:space="preserve"> </w:t>
      </w:r>
      <w:r>
        <w:rPr>
          <w:sz w:val="24"/>
        </w:rPr>
        <w:t>kurulu</w:t>
      </w:r>
      <w:r>
        <w:rPr>
          <w:spacing w:val="40"/>
          <w:sz w:val="24"/>
        </w:rPr>
        <w:t xml:space="preserve"> </w:t>
      </w:r>
      <w:r>
        <w:rPr>
          <w:sz w:val="24"/>
        </w:rPr>
        <w:t>tarafından</w:t>
      </w:r>
      <w:r>
        <w:rPr>
          <w:spacing w:val="40"/>
          <w:sz w:val="24"/>
        </w:rPr>
        <w:t xml:space="preserve"> </w:t>
      </w:r>
      <w:r>
        <w:rPr>
          <w:sz w:val="24"/>
        </w:rPr>
        <w:t>söz</w:t>
      </w:r>
      <w:r>
        <w:rPr>
          <w:spacing w:val="40"/>
          <w:sz w:val="24"/>
        </w:rPr>
        <w:t xml:space="preserve"> </w:t>
      </w:r>
      <w:r>
        <w:rPr>
          <w:sz w:val="24"/>
        </w:rPr>
        <w:t>konusu</w:t>
      </w:r>
      <w:r>
        <w:rPr>
          <w:spacing w:val="80"/>
          <w:sz w:val="24"/>
        </w:rPr>
        <w:t xml:space="preserve"> </w:t>
      </w:r>
      <w:r>
        <w:rPr>
          <w:sz w:val="24"/>
        </w:rPr>
        <w:t>programın müfredatında bulunan bir derse karşılık sayılmış olan dersi,</w:t>
      </w:r>
    </w:p>
    <w:p w14:paraId="71FA389D">
      <w:pPr>
        <w:pStyle w:val="6"/>
        <w:numPr>
          <w:ilvl w:val="0"/>
          <w:numId w:val="1"/>
        </w:numPr>
        <w:tabs>
          <w:tab w:val="left" w:pos="973"/>
        </w:tabs>
        <w:spacing w:before="0" w:after="0" w:line="278" w:lineRule="auto"/>
        <w:ind w:left="2" w:right="143" w:firstLine="708"/>
        <w:jc w:val="left"/>
        <w:rPr>
          <w:sz w:val="24"/>
        </w:rPr>
      </w:pPr>
      <w:r>
        <w:rPr>
          <w:sz w:val="24"/>
        </w:rPr>
        <w:t>İntibak:</w:t>
      </w:r>
      <w:r>
        <w:rPr>
          <w:spacing w:val="40"/>
          <w:sz w:val="24"/>
        </w:rPr>
        <w:t xml:space="preserve"> </w:t>
      </w:r>
      <w:r>
        <w:rPr>
          <w:sz w:val="24"/>
        </w:rPr>
        <w:t>Üniversiteye</w:t>
      </w:r>
      <w:r>
        <w:rPr>
          <w:spacing w:val="39"/>
          <w:sz w:val="24"/>
        </w:rPr>
        <w:t xml:space="preserve"> </w:t>
      </w:r>
      <w:r>
        <w:rPr>
          <w:sz w:val="24"/>
        </w:rPr>
        <w:t>kayıt</w:t>
      </w:r>
      <w:r>
        <w:rPr>
          <w:spacing w:val="40"/>
          <w:sz w:val="24"/>
        </w:rPr>
        <w:t xml:space="preserve"> </w:t>
      </w:r>
      <w:r>
        <w:rPr>
          <w:sz w:val="24"/>
        </w:rPr>
        <w:t>yaptıran</w:t>
      </w:r>
      <w:r>
        <w:rPr>
          <w:spacing w:val="39"/>
          <w:sz w:val="24"/>
        </w:rPr>
        <w:t xml:space="preserve"> </w:t>
      </w:r>
      <w:r>
        <w:rPr>
          <w:sz w:val="24"/>
        </w:rPr>
        <w:t>öğrencilerin</w:t>
      </w:r>
      <w:r>
        <w:rPr>
          <w:spacing w:val="40"/>
          <w:sz w:val="24"/>
        </w:rPr>
        <w:t xml:space="preserve"> </w:t>
      </w:r>
      <w:r>
        <w:rPr>
          <w:sz w:val="24"/>
        </w:rPr>
        <w:t>daha</w:t>
      </w:r>
      <w:r>
        <w:rPr>
          <w:spacing w:val="39"/>
          <w:sz w:val="24"/>
        </w:rPr>
        <w:t xml:space="preserve"> </w:t>
      </w:r>
      <w:r>
        <w:rPr>
          <w:sz w:val="24"/>
        </w:rPr>
        <w:t>önce</w:t>
      </w:r>
      <w:r>
        <w:rPr>
          <w:spacing w:val="40"/>
          <w:sz w:val="24"/>
        </w:rPr>
        <w:t xml:space="preserve"> </w:t>
      </w:r>
      <w:r>
        <w:rPr>
          <w:sz w:val="24"/>
        </w:rPr>
        <w:t>alıp</w:t>
      </w:r>
      <w:r>
        <w:rPr>
          <w:spacing w:val="39"/>
          <w:sz w:val="24"/>
        </w:rPr>
        <w:t xml:space="preserve"> </w:t>
      </w:r>
      <w:r>
        <w:rPr>
          <w:sz w:val="24"/>
        </w:rPr>
        <w:t>başardığı</w:t>
      </w:r>
      <w:r>
        <w:rPr>
          <w:spacing w:val="40"/>
          <w:sz w:val="24"/>
        </w:rPr>
        <w:t xml:space="preserve"> </w:t>
      </w:r>
      <w:r>
        <w:rPr>
          <w:sz w:val="24"/>
        </w:rPr>
        <w:t>ve</w:t>
      </w:r>
      <w:r>
        <w:rPr>
          <w:spacing w:val="39"/>
          <w:sz w:val="24"/>
        </w:rPr>
        <w:t xml:space="preserve"> </w:t>
      </w:r>
      <w:r>
        <w:rPr>
          <w:sz w:val="24"/>
        </w:rPr>
        <w:t>muaf</w:t>
      </w:r>
      <w:r>
        <w:rPr>
          <w:spacing w:val="38"/>
          <w:sz w:val="24"/>
        </w:rPr>
        <w:t xml:space="preserve"> </w:t>
      </w:r>
      <w:r>
        <w:rPr>
          <w:sz w:val="24"/>
        </w:rPr>
        <w:t>sayıldığı derslere göre devam edecekleri yarıyıl/yılı belirleme işlemini,</w:t>
      </w:r>
    </w:p>
    <w:p w14:paraId="43009BC3">
      <w:pPr>
        <w:pStyle w:val="4"/>
        <w:spacing w:line="276" w:lineRule="auto"/>
        <w:jc w:val="left"/>
      </w:pPr>
      <w:r>
        <w:t>ğ) Komisyon:</w:t>
      </w:r>
      <w:r>
        <w:rPr>
          <w:spacing w:val="33"/>
        </w:rPr>
        <w:t xml:space="preserve"> </w:t>
      </w:r>
      <w:r>
        <w:t>İlgili</w:t>
      </w:r>
      <w:r>
        <w:rPr>
          <w:spacing w:val="33"/>
        </w:rPr>
        <w:t xml:space="preserve"> </w:t>
      </w:r>
      <w:r>
        <w:t>birimin,</w:t>
      </w:r>
      <w:r>
        <w:rPr>
          <w:spacing w:val="32"/>
        </w:rPr>
        <w:t xml:space="preserve"> </w:t>
      </w:r>
      <w:r>
        <w:t>bu</w:t>
      </w:r>
      <w:r>
        <w:rPr>
          <w:spacing w:val="32"/>
        </w:rPr>
        <w:t xml:space="preserve"> </w:t>
      </w:r>
      <w:r>
        <w:t>Yönerge</w:t>
      </w:r>
      <w:r>
        <w:rPr>
          <w:spacing w:val="31"/>
        </w:rPr>
        <w:t xml:space="preserve"> </w:t>
      </w:r>
      <w:r>
        <w:t>hükümlerine</w:t>
      </w:r>
      <w:r>
        <w:rPr>
          <w:spacing w:val="31"/>
        </w:rPr>
        <w:t xml:space="preserve"> </w:t>
      </w:r>
      <w:r>
        <w:t>dayanarak</w:t>
      </w:r>
      <w:r>
        <w:rPr>
          <w:spacing w:val="32"/>
        </w:rPr>
        <w:t xml:space="preserve"> </w:t>
      </w:r>
      <w:r>
        <w:t>belirlenen</w:t>
      </w:r>
      <w:r>
        <w:rPr>
          <w:spacing w:val="34"/>
        </w:rPr>
        <w:t xml:space="preserve"> </w:t>
      </w:r>
      <w:r>
        <w:t>intibak</w:t>
      </w:r>
      <w:r>
        <w:rPr>
          <w:spacing w:val="32"/>
        </w:rPr>
        <w:t xml:space="preserve"> </w:t>
      </w:r>
      <w:r>
        <w:t>ve</w:t>
      </w:r>
      <w:r>
        <w:rPr>
          <w:spacing w:val="31"/>
        </w:rPr>
        <w:t xml:space="preserve"> </w:t>
      </w:r>
      <w:r>
        <w:t>muafiyet işlemlerini yürüten intibak ve muafiyet komisyonunu,</w:t>
      </w:r>
    </w:p>
    <w:p w14:paraId="640FF012">
      <w:pPr>
        <w:pStyle w:val="6"/>
        <w:numPr>
          <w:ilvl w:val="0"/>
          <w:numId w:val="1"/>
        </w:numPr>
        <w:tabs>
          <w:tab w:val="left" w:pos="973"/>
        </w:tabs>
        <w:spacing w:before="0" w:after="0" w:line="276" w:lineRule="auto"/>
        <w:ind w:left="2" w:right="141" w:firstLine="708"/>
        <w:jc w:val="right"/>
        <w:rPr>
          <w:sz w:val="24"/>
        </w:rPr>
      </w:pPr>
      <w:r>
        <w:rPr>
          <w:sz w:val="24"/>
        </w:rPr>
        <w:t>Muafiyet: Daha önce alınmış ve başarılmış ders/derslerin yerine; AKTS, ders içerik ve öğrenim kazanımlarının</w:t>
      </w:r>
      <w:r>
        <w:rPr>
          <w:spacing w:val="-1"/>
          <w:sz w:val="24"/>
        </w:rPr>
        <w:t xml:space="preserve"> </w:t>
      </w:r>
      <w:r>
        <w:rPr>
          <w:sz w:val="24"/>
        </w:rPr>
        <w:t>uyumuna göre</w:t>
      </w:r>
      <w:r>
        <w:rPr>
          <w:spacing w:val="-3"/>
          <w:sz w:val="24"/>
        </w:rPr>
        <w:t xml:space="preserve"> </w:t>
      </w:r>
      <w:r>
        <w:rPr>
          <w:sz w:val="24"/>
        </w:rPr>
        <w:t>müfredatta</w:t>
      </w:r>
      <w:r>
        <w:rPr>
          <w:spacing w:val="-2"/>
          <w:sz w:val="24"/>
        </w:rPr>
        <w:t xml:space="preserve"> </w:t>
      </w:r>
      <w:r>
        <w:rPr>
          <w:sz w:val="24"/>
        </w:rPr>
        <w:t>bulunan ders/derslerin eşdeğerliğinin kabul</w:t>
      </w:r>
      <w:r>
        <w:rPr>
          <w:spacing w:val="-1"/>
          <w:sz w:val="24"/>
        </w:rPr>
        <w:t xml:space="preserve"> </w:t>
      </w:r>
      <w:r>
        <w:rPr>
          <w:sz w:val="24"/>
        </w:rPr>
        <w:t>edilmesi</w:t>
      </w:r>
      <w:r>
        <w:rPr>
          <w:spacing w:val="-1"/>
          <w:sz w:val="24"/>
        </w:rPr>
        <w:t xml:space="preserve"> </w:t>
      </w:r>
      <w:r>
        <w:rPr>
          <w:sz w:val="24"/>
        </w:rPr>
        <w:t>durumunu, ı) Müfredat</w:t>
      </w:r>
      <w:r>
        <w:rPr>
          <w:spacing w:val="40"/>
          <w:sz w:val="24"/>
        </w:rPr>
        <w:t xml:space="preserve"> </w:t>
      </w:r>
      <w:r>
        <w:rPr>
          <w:sz w:val="24"/>
        </w:rPr>
        <w:t>(Öğretim</w:t>
      </w:r>
      <w:r>
        <w:rPr>
          <w:spacing w:val="40"/>
          <w:sz w:val="24"/>
        </w:rPr>
        <w:t xml:space="preserve"> </w:t>
      </w:r>
      <w:r>
        <w:rPr>
          <w:sz w:val="24"/>
        </w:rPr>
        <w:t>programı):</w:t>
      </w:r>
      <w:r>
        <w:rPr>
          <w:spacing w:val="40"/>
          <w:sz w:val="24"/>
        </w:rPr>
        <w:t xml:space="preserve"> </w:t>
      </w:r>
      <w:r>
        <w:rPr>
          <w:sz w:val="24"/>
        </w:rPr>
        <w:t>Öğrencinin</w:t>
      </w:r>
      <w:r>
        <w:rPr>
          <w:spacing w:val="40"/>
          <w:sz w:val="24"/>
        </w:rPr>
        <w:t xml:space="preserve"> </w:t>
      </w:r>
      <w:r>
        <w:rPr>
          <w:sz w:val="24"/>
        </w:rPr>
        <w:t>bir</w:t>
      </w:r>
      <w:r>
        <w:rPr>
          <w:spacing w:val="40"/>
          <w:sz w:val="24"/>
        </w:rPr>
        <w:t xml:space="preserve"> </w:t>
      </w:r>
      <w:r>
        <w:rPr>
          <w:sz w:val="24"/>
        </w:rPr>
        <w:t>programdan</w:t>
      </w:r>
      <w:r>
        <w:rPr>
          <w:spacing w:val="40"/>
          <w:sz w:val="24"/>
        </w:rPr>
        <w:t xml:space="preserve"> </w:t>
      </w:r>
      <w:r>
        <w:rPr>
          <w:sz w:val="24"/>
        </w:rPr>
        <w:t>mezun</w:t>
      </w:r>
      <w:r>
        <w:rPr>
          <w:spacing w:val="40"/>
          <w:sz w:val="24"/>
        </w:rPr>
        <w:t xml:space="preserve"> </w:t>
      </w:r>
      <w:r>
        <w:rPr>
          <w:sz w:val="24"/>
        </w:rPr>
        <w:t>olabilmesi</w:t>
      </w:r>
      <w:r>
        <w:rPr>
          <w:spacing w:val="40"/>
          <w:sz w:val="24"/>
        </w:rPr>
        <w:t xml:space="preserve"> </w:t>
      </w:r>
      <w:r>
        <w:rPr>
          <w:sz w:val="24"/>
        </w:rPr>
        <w:t>için</w:t>
      </w:r>
      <w:r>
        <w:rPr>
          <w:spacing w:val="40"/>
          <w:sz w:val="24"/>
        </w:rPr>
        <w:t xml:space="preserve"> </w:t>
      </w:r>
      <w:r>
        <w:rPr>
          <w:sz w:val="24"/>
        </w:rPr>
        <w:t>okutulması</w:t>
      </w:r>
    </w:p>
    <w:p w14:paraId="4DE7B9C3">
      <w:pPr>
        <w:pStyle w:val="4"/>
        <w:ind w:firstLine="0"/>
        <w:jc w:val="left"/>
      </w:pPr>
      <w:r>
        <w:t>gereken</w:t>
      </w:r>
      <w:r>
        <w:rPr>
          <w:spacing w:val="-4"/>
        </w:rPr>
        <w:t xml:space="preserve"> </w:t>
      </w:r>
      <w:r>
        <w:t>derslere</w:t>
      </w:r>
      <w:r>
        <w:rPr>
          <w:spacing w:val="-4"/>
        </w:rPr>
        <w:t xml:space="preserve"> </w:t>
      </w:r>
      <w:r>
        <w:t>ait</w:t>
      </w:r>
      <w:r>
        <w:rPr>
          <w:spacing w:val="-2"/>
        </w:rPr>
        <w:t xml:space="preserve"> </w:t>
      </w:r>
      <w:r>
        <w:t>tüm detayları</w:t>
      </w:r>
      <w:r>
        <w:rPr>
          <w:spacing w:val="-2"/>
        </w:rPr>
        <w:t xml:space="preserve"> </w:t>
      </w:r>
      <w:r>
        <w:t>kapsayan</w:t>
      </w:r>
      <w:r>
        <w:rPr>
          <w:spacing w:val="-2"/>
        </w:rPr>
        <w:t xml:space="preserve"> </w:t>
      </w:r>
      <w:r>
        <w:t>Senato</w:t>
      </w:r>
      <w:r>
        <w:rPr>
          <w:spacing w:val="-2"/>
        </w:rPr>
        <w:t xml:space="preserve"> </w:t>
      </w:r>
      <w:r>
        <w:t>tarafından</w:t>
      </w:r>
      <w:r>
        <w:rPr>
          <w:spacing w:val="-2"/>
        </w:rPr>
        <w:t xml:space="preserve"> </w:t>
      </w:r>
      <w:r>
        <w:t>onaylanmış</w:t>
      </w:r>
      <w:r>
        <w:rPr>
          <w:spacing w:val="-2"/>
        </w:rPr>
        <w:t xml:space="preserve"> </w:t>
      </w:r>
      <w:r>
        <w:t>öğretim</w:t>
      </w:r>
      <w:r>
        <w:rPr>
          <w:spacing w:val="-2"/>
        </w:rPr>
        <w:t xml:space="preserve"> programını,</w:t>
      </w:r>
    </w:p>
    <w:p w14:paraId="514E2E79">
      <w:pPr>
        <w:pStyle w:val="6"/>
        <w:numPr>
          <w:ilvl w:val="0"/>
          <w:numId w:val="1"/>
        </w:numPr>
        <w:tabs>
          <w:tab w:val="left" w:pos="920"/>
        </w:tabs>
        <w:spacing w:before="32" w:after="0" w:line="240" w:lineRule="auto"/>
        <w:ind w:left="920" w:right="0" w:hanging="210"/>
        <w:jc w:val="left"/>
        <w:rPr>
          <w:sz w:val="24"/>
        </w:rPr>
      </w:pPr>
      <w:r>
        <w:rPr>
          <w:sz w:val="24"/>
        </w:rPr>
        <w:t>Ortak</w:t>
      </w:r>
      <w:r>
        <w:rPr>
          <w:spacing w:val="2"/>
          <w:sz w:val="24"/>
        </w:rPr>
        <w:t xml:space="preserve"> </w:t>
      </w:r>
      <w:r>
        <w:rPr>
          <w:sz w:val="24"/>
        </w:rPr>
        <w:t>zorunlu</w:t>
      </w:r>
      <w:r>
        <w:rPr>
          <w:spacing w:val="5"/>
          <w:sz w:val="24"/>
        </w:rPr>
        <w:t xml:space="preserve"> </w:t>
      </w:r>
      <w:r>
        <w:rPr>
          <w:sz w:val="24"/>
        </w:rPr>
        <w:t>ders:</w:t>
      </w:r>
      <w:r>
        <w:rPr>
          <w:spacing w:val="5"/>
          <w:sz w:val="24"/>
        </w:rPr>
        <w:t xml:space="preserve"> </w:t>
      </w:r>
      <w:r>
        <w:rPr>
          <w:sz w:val="24"/>
        </w:rPr>
        <w:t>2547</w:t>
      </w:r>
      <w:r>
        <w:rPr>
          <w:spacing w:val="5"/>
          <w:sz w:val="24"/>
        </w:rPr>
        <w:t xml:space="preserve"> </w:t>
      </w:r>
      <w:r>
        <w:rPr>
          <w:sz w:val="24"/>
        </w:rPr>
        <w:t>sayılı</w:t>
      </w:r>
      <w:r>
        <w:rPr>
          <w:spacing w:val="7"/>
          <w:sz w:val="24"/>
        </w:rPr>
        <w:t xml:space="preserve"> </w:t>
      </w:r>
      <w:r>
        <w:rPr>
          <w:sz w:val="24"/>
        </w:rPr>
        <w:t>Yükseköğretim</w:t>
      </w:r>
      <w:r>
        <w:rPr>
          <w:spacing w:val="6"/>
          <w:sz w:val="24"/>
        </w:rPr>
        <w:t xml:space="preserve"> </w:t>
      </w:r>
      <w:r>
        <w:rPr>
          <w:sz w:val="24"/>
        </w:rPr>
        <w:t>Kanunu’nun</w:t>
      </w:r>
      <w:r>
        <w:rPr>
          <w:spacing w:val="5"/>
          <w:sz w:val="24"/>
        </w:rPr>
        <w:t xml:space="preserve"> </w:t>
      </w:r>
      <w:r>
        <w:rPr>
          <w:sz w:val="24"/>
        </w:rPr>
        <w:t>5</w:t>
      </w:r>
      <w:r>
        <w:rPr>
          <w:spacing w:val="5"/>
          <w:sz w:val="24"/>
        </w:rPr>
        <w:t xml:space="preserve"> </w:t>
      </w:r>
      <w:r>
        <w:rPr>
          <w:sz w:val="24"/>
        </w:rPr>
        <w:t>inci</w:t>
      </w:r>
      <w:r>
        <w:rPr>
          <w:spacing w:val="5"/>
          <w:sz w:val="24"/>
        </w:rPr>
        <w:t xml:space="preserve"> </w:t>
      </w:r>
      <w:r>
        <w:rPr>
          <w:sz w:val="24"/>
        </w:rPr>
        <w:t>maddesinin</w:t>
      </w:r>
      <w:r>
        <w:rPr>
          <w:spacing w:val="5"/>
          <w:sz w:val="24"/>
        </w:rPr>
        <w:t xml:space="preserve"> </w:t>
      </w:r>
      <w:r>
        <w:rPr>
          <w:sz w:val="24"/>
        </w:rPr>
        <w:t>birinci</w:t>
      </w:r>
      <w:r>
        <w:rPr>
          <w:spacing w:val="6"/>
          <w:sz w:val="24"/>
        </w:rPr>
        <w:t xml:space="preserve"> </w:t>
      </w:r>
      <w:r>
        <w:rPr>
          <w:spacing w:val="-2"/>
          <w:sz w:val="24"/>
        </w:rPr>
        <w:t>fıkrasının</w:t>
      </w:r>
    </w:p>
    <w:p w14:paraId="4599E792">
      <w:pPr>
        <w:pStyle w:val="4"/>
        <w:spacing w:before="41"/>
        <w:ind w:firstLine="0"/>
        <w:jc w:val="left"/>
      </w:pPr>
      <w:r>
        <w:t>(ı)</w:t>
      </w:r>
      <w:r>
        <w:rPr>
          <w:spacing w:val="-2"/>
        </w:rPr>
        <w:t xml:space="preserve"> </w:t>
      </w:r>
      <w:r>
        <w:t>bendinde</w:t>
      </w:r>
      <w:r>
        <w:rPr>
          <w:spacing w:val="-1"/>
        </w:rPr>
        <w:t xml:space="preserve"> </w:t>
      </w:r>
      <w:r>
        <w:t>belirtilen</w:t>
      </w:r>
      <w:r>
        <w:rPr>
          <w:spacing w:val="-1"/>
        </w:rPr>
        <w:t xml:space="preserve"> </w:t>
      </w:r>
      <w:r>
        <w:t>Atatürk İlkeleri</w:t>
      </w:r>
      <w:r>
        <w:rPr>
          <w:spacing w:val="-2"/>
        </w:rPr>
        <w:t xml:space="preserve"> </w:t>
      </w:r>
      <w:r>
        <w:t>ve İnkılâp</w:t>
      </w:r>
      <w:r>
        <w:rPr>
          <w:spacing w:val="1"/>
        </w:rPr>
        <w:t xml:space="preserve"> </w:t>
      </w:r>
      <w:r>
        <w:t>Tarihi,</w:t>
      </w:r>
      <w:r>
        <w:rPr>
          <w:spacing w:val="-1"/>
        </w:rPr>
        <w:t xml:space="preserve"> </w:t>
      </w:r>
      <w:r>
        <w:t>Türk</w:t>
      </w:r>
      <w:r>
        <w:rPr>
          <w:spacing w:val="-2"/>
        </w:rPr>
        <w:t xml:space="preserve"> </w:t>
      </w:r>
      <w:r>
        <w:t>Dili</w:t>
      </w:r>
      <w:r>
        <w:rPr>
          <w:spacing w:val="-1"/>
        </w:rPr>
        <w:t xml:space="preserve"> </w:t>
      </w:r>
      <w:r>
        <w:t>ve</w:t>
      </w:r>
      <w:r>
        <w:rPr>
          <w:spacing w:val="-2"/>
        </w:rPr>
        <w:t xml:space="preserve"> </w:t>
      </w:r>
      <w:r>
        <w:t>Yabancı</w:t>
      </w:r>
      <w:r>
        <w:rPr>
          <w:spacing w:val="-1"/>
        </w:rPr>
        <w:t xml:space="preserve"> </w:t>
      </w:r>
      <w:r>
        <w:t>Dil</w:t>
      </w:r>
      <w:r>
        <w:rPr>
          <w:spacing w:val="-1"/>
        </w:rPr>
        <w:t xml:space="preserve"> </w:t>
      </w:r>
      <w:r>
        <w:rPr>
          <w:spacing w:val="-2"/>
        </w:rPr>
        <w:t>derslerini,</w:t>
      </w:r>
    </w:p>
    <w:p w14:paraId="565E0BFC">
      <w:pPr>
        <w:pStyle w:val="6"/>
        <w:numPr>
          <w:ilvl w:val="0"/>
          <w:numId w:val="1"/>
        </w:numPr>
        <w:tabs>
          <w:tab w:val="left" w:pos="920"/>
        </w:tabs>
        <w:spacing w:before="43" w:after="0" w:line="240" w:lineRule="auto"/>
        <w:ind w:left="920" w:right="0" w:hanging="210"/>
        <w:jc w:val="left"/>
        <w:rPr>
          <w:sz w:val="24"/>
        </w:rPr>
      </w:pPr>
      <w:r>
        <w:rPr>
          <w:sz w:val="24"/>
        </w:rPr>
        <w:t>Ön</w:t>
      </w:r>
      <w:r>
        <w:rPr>
          <w:spacing w:val="49"/>
          <w:sz w:val="24"/>
        </w:rPr>
        <w:t xml:space="preserve"> </w:t>
      </w:r>
      <w:r>
        <w:rPr>
          <w:sz w:val="24"/>
        </w:rPr>
        <w:t>şartlı</w:t>
      </w:r>
      <w:r>
        <w:rPr>
          <w:spacing w:val="52"/>
          <w:sz w:val="24"/>
        </w:rPr>
        <w:t xml:space="preserve"> </w:t>
      </w:r>
      <w:r>
        <w:rPr>
          <w:sz w:val="24"/>
        </w:rPr>
        <w:t>ders:</w:t>
      </w:r>
      <w:r>
        <w:rPr>
          <w:spacing w:val="51"/>
          <w:sz w:val="24"/>
        </w:rPr>
        <w:t xml:space="preserve"> </w:t>
      </w:r>
      <w:r>
        <w:rPr>
          <w:sz w:val="24"/>
        </w:rPr>
        <w:t>Bölüm/programda</w:t>
      </w:r>
      <w:r>
        <w:rPr>
          <w:spacing w:val="52"/>
          <w:sz w:val="24"/>
        </w:rPr>
        <w:t xml:space="preserve"> </w:t>
      </w:r>
      <w:r>
        <w:rPr>
          <w:sz w:val="24"/>
        </w:rPr>
        <w:t>yer</w:t>
      </w:r>
      <w:r>
        <w:rPr>
          <w:spacing w:val="50"/>
          <w:sz w:val="24"/>
        </w:rPr>
        <w:t xml:space="preserve"> </w:t>
      </w:r>
      <w:r>
        <w:rPr>
          <w:sz w:val="24"/>
        </w:rPr>
        <w:t>alan</w:t>
      </w:r>
      <w:r>
        <w:rPr>
          <w:spacing w:val="51"/>
          <w:sz w:val="24"/>
        </w:rPr>
        <w:t xml:space="preserve"> </w:t>
      </w:r>
      <w:r>
        <w:rPr>
          <w:sz w:val="24"/>
        </w:rPr>
        <w:t>bir</w:t>
      </w:r>
      <w:r>
        <w:rPr>
          <w:spacing w:val="53"/>
          <w:sz w:val="24"/>
        </w:rPr>
        <w:t xml:space="preserve"> </w:t>
      </w:r>
      <w:r>
        <w:rPr>
          <w:sz w:val="24"/>
        </w:rPr>
        <w:t>dersin</w:t>
      </w:r>
      <w:r>
        <w:rPr>
          <w:spacing w:val="52"/>
          <w:sz w:val="24"/>
        </w:rPr>
        <w:t xml:space="preserve"> </w:t>
      </w:r>
      <w:r>
        <w:rPr>
          <w:sz w:val="24"/>
        </w:rPr>
        <w:t>alınabilmesi</w:t>
      </w:r>
      <w:r>
        <w:rPr>
          <w:spacing w:val="51"/>
          <w:sz w:val="24"/>
        </w:rPr>
        <w:t xml:space="preserve"> </w:t>
      </w:r>
      <w:r>
        <w:rPr>
          <w:sz w:val="24"/>
        </w:rPr>
        <w:t>için,</w:t>
      </w:r>
      <w:r>
        <w:rPr>
          <w:spacing w:val="51"/>
          <w:sz w:val="24"/>
        </w:rPr>
        <w:t xml:space="preserve"> </w:t>
      </w:r>
      <w:r>
        <w:rPr>
          <w:sz w:val="24"/>
        </w:rPr>
        <w:t>önceden</w:t>
      </w:r>
      <w:r>
        <w:rPr>
          <w:spacing w:val="52"/>
          <w:sz w:val="24"/>
        </w:rPr>
        <w:t xml:space="preserve"> </w:t>
      </w:r>
      <w:r>
        <w:rPr>
          <w:spacing w:val="-2"/>
          <w:sz w:val="24"/>
        </w:rPr>
        <w:t>başarılması</w:t>
      </w:r>
    </w:p>
    <w:p w14:paraId="0707ACFB">
      <w:pPr>
        <w:pStyle w:val="4"/>
        <w:spacing w:before="41"/>
        <w:ind w:firstLine="0"/>
        <w:jc w:val="left"/>
      </w:pPr>
      <w:r>
        <w:t>gereken</w:t>
      </w:r>
      <w:r>
        <w:rPr>
          <w:spacing w:val="-4"/>
        </w:rPr>
        <w:t xml:space="preserve"> </w:t>
      </w:r>
      <w:r>
        <w:rPr>
          <w:spacing w:val="-2"/>
        </w:rPr>
        <w:t>dersleri,</w:t>
      </w:r>
    </w:p>
    <w:p w14:paraId="7A19A0FD">
      <w:pPr>
        <w:pStyle w:val="4"/>
        <w:spacing w:after="0"/>
        <w:jc w:val="left"/>
        <w:sectPr>
          <w:footerReference r:id="rId5" w:type="default"/>
          <w:type w:val="continuous"/>
          <w:pgSz w:w="11910" w:h="16840"/>
          <w:pgMar w:top="1020" w:right="708" w:bottom="900" w:left="850" w:header="0" w:footer="707" w:gutter="0"/>
          <w:pgNumType w:start="1"/>
          <w:cols w:space="720" w:num="1"/>
        </w:sectPr>
      </w:pPr>
    </w:p>
    <w:p w14:paraId="4BBF471C">
      <w:pPr>
        <w:pStyle w:val="6"/>
        <w:numPr>
          <w:ilvl w:val="0"/>
          <w:numId w:val="1"/>
        </w:numPr>
        <w:tabs>
          <w:tab w:val="left" w:pos="973"/>
        </w:tabs>
        <w:spacing w:before="60" w:after="0" w:line="240" w:lineRule="auto"/>
        <w:ind w:left="973" w:right="0" w:hanging="263"/>
        <w:jc w:val="both"/>
        <w:rPr>
          <w:sz w:val="24"/>
        </w:rPr>
      </w:pPr>
      <w:r>
        <w:rPr>
          <w:sz w:val="24"/>
        </w:rPr>
        <w:t>ÖSYM:</w:t>
      </w:r>
      <w:r>
        <w:rPr>
          <w:spacing w:val="-2"/>
          <w:sz w:val="24"/>
        </w:rPr>
        <w:t xml:space="preserve"> </w:t>
      </w:r>
      <w:r>
        <w:rPr>
          <w:sz w:val="24"/>
        </w:rPr>
        <w:t>Ölçme,</w:t>
      </w:r>
      <w:r>
        <w:rPr>
          <w:spacing w:val="-1"/>
          <w:sz w:val="24"/>
        </w:rPr>
        <w:t xml:space="preserve"> </w:t>
      </w:r>
      <w:r>
        <w:rPr>
          <w:sz w:val="24"/>
        </w:rPr>
        <w:t>Seçme</w:t>
      </w:r>
      <w:r>
        <w:rPr>
          <w:spacing w:val="-1"/>
          <w:sz w:val="24"/>
        </w:rPr>
        <w:t xml:space="preserve"> </w:t>
      </w:r>
      <w:r>
        <w:rPr>
          <w:sz w:val="24"/>
        </w:rPr>
        <w:t>ve</w:t>
      </w:r>
      <w:r>
        <w:rPr>
          <w:spacing w:val="-2"/>
          <w:sz w:val="24"/>
        </w:rPr>
        <w:t xml:space="preserve"> </w:t>
      </w:r>
      <w:r>
        <w:rPr>
          <w:sz w:val="24"/>
        </w:rPr>
        <w:t>Yerleştirme</w:t>
      </w:r>
      <w:r>
        <w:rPr>
          <w:spacing w:val="-2"/>
          <w:sz w:val="24"/>
        </w:rPr>
        <w:t xml:space="preserve"> Merkezini,</w:t>
      </w:r>
    </w:p>
    <w:p w14:paraId="2AC147FC">
      <w:pPr>
        <w:pStyle w:val="6"/>
        <w:numPr>
          <w:ilvl w:val="0"/>
          <w:numId w:val="1"/>
        </w:numPr>
        <w:tabs>
          <w:tab w:val="left" w:pos="920"/>
        </w:tabs>
        <w:spacing w:before="41" w:after="0" w:line="240" w:lineRule="auto"/>
        <w:ind w:left="920" w:right="0" w:hanging="210"/>
        <w:jc w:val="both"/>
        <w:rPr>
          <w:sz w:val="24"/>
        </w:rPr>
      </w:pPr>
      <w:r>
        <w:rPr>
          <w:sz w:val="24"/>
        </w:rPr>
        <w:t>Rektör:</w:t>
      </w:r>
      <w:r>
        <w:rPr>
          <w:spacing w:val="-4"/>
          <w:sz w:val="24"/>
        </w:rPr>
        <w:t xml:space="preserve"> </w:t>
      </w:r>
      <w:r>
        <w:rPr>
          <w:sz w:val="24"/>
        </w:rPr>
        <w:t>Karamanoğlu</w:t>
      </w:r>
      <w:r>
        <w:rPr>
          <w:spacing w:val="-1"/>
          <w:sz w:val="24"/>
        </w:rPr>
        <w:t xml:space="preserve"> </w:t>
      </w:r>
      <w:r>
        <w:rPr>
          <w:sz w:val="24"/>
        </w:rPr>
        <w:t>Mehmetbey</w:t>
      </w:r>
      <w:r>
        <w:rPr>
          <w:spacing w:val="-2"/>
          <w:sz w:val="24"/>
        </w:rPr>
        <w:t xml:space="preserve"> </w:t>
      </w:r>
      <w:r>
        <w:rPr>
          <w:sz w:val="24"/>
        </w:rPr>
        <w:t>Üniversitesi</w:t>
      </w:r>
      <w:r>
        <w:rPr>
          <w:spacing w:val="-1"/>
          <w:sz w:val="24"/>
        </w:rPr>
        <w:t xml:space="preserve"> </w:t>
      </w:r>
      <w:r>
        <w:rPr>
          <w:spacing w:val="-2"/>
          <w:sz w:val="24"/>
        </w:rPr>
        <w:t>Rektörünü,</w:t>
      </w:r>
    </w:p>
    <w:p w14:paraId="5DEE96ED">
      <w:pPr>
        <w:pStyle w:val="6"/>
        <w:numPr>
          <w:ilvl w:val="0"/>
          <w:numId w:val="1"/>
        </w:numPr>
        <w:tabs>
          <w:tab w:val="left" w:pos="1040"/>
        </w:tabs>
        <w:spacing w:before="43" w:after="0" w:line="276" w:lineRule="auto"/>
        <w:ind w:left="2" w:right="140" w:firstLine="708"/>
        <w:jc w:val="both"/>
        <w:rPr>
          <w:sz w:val="24"/>
        </w:rPr>
      </w:pPr>
      <w:r>
        <w:rPr>
          <w:sz w:val="24"/>
        </w:rPr>
        <w:t>Seçmeli</w:t>
      </w:r>
      <w:r>
        <w:rPr>
          <w:spacing w:val="-15"/>
          <w:sz w:val="24"/>
        </w:rPr>
        <w:t xml:space="preserve"> </w:t>
      </w:r>
      <w:r>
        <w:rPr>
          <w:sz w:val="24"/>
        </w:rPr>
        <w:t>ders:</w:t>
      </w:r>
      <w:r>
        <w:rPr>
          <w:spacing w:val="-15"/>
          <w:sz w:val="24"/>
        </w:rPr>
        <w:t xml:space="preserve"> </w:t>
      </w:r>
      <w:r>
        <w:rPr>
          <w:sz w:val="24"/>
        </w:rPr>
        <w:t>Bir</w:t>
      </w:r>
      <w:r>
        <w:rPr>
          <w:spacing w:val="-15"/>
          <w:sz w:val="24"/>
        </w:rPr>
        <w:t xml:space="preserve"> </w:t>
      </w:r>
      <w:r>
        <w:rPr>
          <w:sz w:val="24"/>
        </w:rPr>
        <w:t>programda</w:t>
      </w:r>
      <w:r>
        <w:rPr>
          <w:spacing w:val="-15"/>
          <w:sz w:val="24"/>
        </w:rPr>
        <w:t xml:space="preserve"> </w:t>
      </w:r>
      <w:r>
        <w:rPr>
          <w:sz w:val="24"/>
        </w:rPr>
        <w:t>seçmeli</w:t>
      </w:r>
      <w:r>
        <w:rPr>
          <w:spacing w:val="-15"/>
          <w:sz w:val="24"/>
        </w:rPr>
        <w:t xml:space="preserve"> </w:t>
      </w:r>
      <w:r>
        <w:rPr>
          <w:sz w:val="24"/>
        </w:rPr>
        <w:t>ders</w:t>
      </w:r>
      <w:r>
        <w:rPr>
          <w:spacing w:val="-15"/>
          <w:sz w:val="24"/>
        </w:rPr>
        <w:t xml:space="preserve"> </w:t>
      </w:r>
      <w:r>
        <w:rPr>
          <w:sz w:val="24"/>
        </w:rPr>
        <w:t>havuzundan</w:t>
      </w:r>
      <w:r>
        <w:rPr>
          <w:spacing w:val="-15"/>
          <w:sz w:val="24"/>
        </w:rPr>
        <w:t xml:space="preserve"> </w:t>
      </w:r>
      <w:r>
        <w:rPr>
          <w:sz w:val="24"/>
        </w:rPr>
        <w:t>belirli</w:t>
      </w:r>
      <w:r>
        <w:rPr>
          <w:spacing w:val="-15"/>
          <w:sz w:val="24"/>
        </w:rPr>
        <w:t xml:space="preserve"> </w:t>
      </w:r>
      <w:r>
        <w:rPr>
          <w:sz w:val="24"/>
        </w:rPr>
        <w:t>AKTS</w:t>
      </w:r>
      <w:r>
        <w:rPr>
          <w:spacing w:val="-15"/>
          <w:sz w:val="24"/>
        </w:rPr>
        <w:t xml:space="preserve"> </w:t>
      </w:r>
      <w:r>
        <w:rPr>
          <w:sz w:val="24"/>
        </w:rPr>
        <w:t>değerinde</w:t>
      </w:r>
      <w:r>
        <w:rPr>
          <w:spacing w:val="-15"/>
          <w:sz w:val="24"/>
        </w:rPr>
        <w:t xml:space="preserve"> </w:t>
      </w:r>
      <w:r>
        <w:rPr>
          <w:sz w:val="24"/>
        </w:rPr>
        <w:t>alınması</w:t>
      </w:r>
      <w:r>
        <w:rPr>
          <w:spacing w:val="-15"/>
          <w:sz w:val="24"/>
        </w:rPr>
        <w:t xml:space="preserve"> </w:t>
      </w:r>
      <w:r>
        <w:rPr>
          <w:sz w:val="24"/>
        </w:rPr>
        <w:t>gereken, isteğe bağlı olarak seçilebilen dersleri,</w:t>
      </w:r>
    </w:p>
    <w:p w14:paraId="1279C939">
      <w:pPr>
        <w:pStyle w:val="6"/>
        <w:numPr>
          <w:ilvl w:val="0"/>
          <w:numId w:val="1"/>
        </w:numPr>
        <w:tabs>
          <w:tab w:val="left" w:pos="973"/>
        </w:tabs>
        <w:spacing w:before="0" w:after="0" w:line="275" w:lineRule="exact"/>
        <w:ind w:left="973" w:right="0" w:hanging="263"/>
        <w:jc w:val="both"/>
        <w:rPr>
          <w:sz w:val="24"/>
        </w:rPr>
      </w:pPr>
      <w:r>
        <w:rPr>
          <w:sz w:val="24"/>
        </w:rPr>
        <w:t>Senato:</w:t>
      </w:r>
      <w:r>
        <w:rPr>
          <w:spacing w:val="-2"/>
          <w:sz w:val="24"/>
        </w:rPr>
        <w:t xml:space="preserve"> </w:t>
      </w:r>
      <w:r>
        <w:rPr>
          <w:sz w:val="24"/>
        </w:rPr>
        <w:t>Karamanoğlu</w:t>
      </w:r>
      <w:r>
        <w:rPr>
          <w:spacing w:val="-2"/>
          <w:sz w:val="24"/>
        </w:rPr>
        <w:t xml:space="preserve"> </w:t>
      </w:r>
      <w:r>
        <w:rPr>
          <w:sz w:val="24"/>
        </w:rPr>
        <w:t>Mehmetbey</w:t>
      </w:r>
      <w:r>
        <w:rPr>
          <w:spacing w:val="-2"/>
          <w:sz w:val="24"/>
        </w:rPr>
        <w:t xml:space="preserve"> </w:t>
      </w:r>
      <w:r>
        <w:rPr>
          <w:sz w:val="24"/>
        </w:rPr>
        <w:t>Üniversitesi</w:t>
      </w:r>
      <w:r>
        <w:rPr>
          <w:spacing w:val="-1"/>
          <w:sz w:val="24"/>
        </w:rPr>
        <w:t xml:space="preserve"> </w:t>
      </w:r>
      <w:r>
        <w:rPr>
          <w:spacing w:val="-2"/>
          <w:sz w:val="24"/>
        </w:rPr>
        <w:t>Senatosunu,</w:t>
      </w:r>
    </w:p>
    <w:p w14:paraId="70FFE36A">
      <w:pPr>
        <w:pStyle w:val="6"/>
        <w:numPr>
          <w:ilvl w:val="0"/>
          <w:numId w:val="1"/>
        </w:numPr>
        <w:tabs>
          <w:tab w:val="left" w:pos="973"/>
        </w:tabs>
        <w:spacing w:before="41" w:after="0" w:line="276" w:lineRule="auto"/>
        <w:ind w:left="2" w:right="139" w:firstLine="708"/>
        <w:jc w:val="both"/>
        <w:rPr>
          <w:sz w:val="24"/>
        </w:rPr>
      </w:pPr>
      <w:r>
        <w:rPr>
          <w:sz w:val="24"/>
        </w:rPr>
        <w:t>Uzaktan öğretim: Yükseköğretim kurumlarında öğretim faaliyetlerinin bilgi ve iletişim teknolojilerine</w:t>
      </w:r>
      <w:r>
        <w:rPr>
          <w:spacing w:val="-6"/>
          <w:sz w:val="24"/>
        </w:rPr>
        <w:t xml:space="preserve"> </w:t>
      </w:r>
      <w:r>
        <w:rPr>
          <w:sz w:val="24"/>
        </w:rPr>
        <w:t>dayalı</w:t>
      </w:r>
      <w:r>
        <w:rPr>
          <w:spacing w:val="-5"/>
          <w:sz w:val="24"/>
        </w:rPr>
        <w:t xml:space="preserve"> </w:t>
      </w:r>
      <w:r>
        <w:rPr>
          <w:sz w:val="24"/>
        </w:rPr>
        <w:t>olarak</w:t>
      </w:r>
      <w:r>
        <w:rPr>
          <w:spacing w:val="-6"/>
          <w:sz w:val="24"/>
        </w:rPr>
        <w:t xml:space="preserve"> </w:t>
      </w:r>
      <w:r>
        <w:rPr>
          <w:sz w:val="24"/>
        </w:rPr>
        <w:t>planlandığı</w:t>
      </w:r>
      <w:r>
        <w:rPr>
          <w:spacing w:val="-5"/>
          <w:sz w:val="24"/>
        </w:rPr>
        <w:t xml:space="preserve"> </w:t>
      </w:r>
      <w:r>
        <w:rPr>
          <w:sz w:val="24"/>
        </w:rPr>
        <w:t>ve</w:t>
      </w:r>
      <w:r>
        <w:rPr>
          <w:spacing w:val="-7"/>
          <w:sz w:val="24"/>
        </w:rPr>
        <w:t xml:space="preserve"> </w:t>
      </w:r>
      <w:r>
        <w:rPr>
          <w:sz w:val="24"/>
        </w:rPr>
        <w:t>yürütüldüğü,</w:t>
      </w:r>
      <w:r>
        <w:rPr>
          <w:spacing w:val="-6"/>
          <w:sz w:val="24"/>
        </w:rPr>
        <w:t xml:space="preserve"> </w:t>
      </w:r>
      <w:r>
        <w:rPr>
          <w:sz w:val="24"/>
        </w:rPr>
        <w:t>öğrenci</w:t>
      </w:r>
      <w:r>
        <w:rPr>
          <w:spacing w:val="-5"/>
          <w:sz w:val="24"/>
        </w:rPr>
        <w:t xml:space="preserve"> </w:t>
      </w:r>
      <w:r>
        <w:rPr>
          <w:sz w:val="24"/>
        </w:rPr>
        <w:t>ile</w:t>
      </w:r>
      <w:r>
        <w:rPr>
          <w:spacing w:val="-7"/>
          <w:sz w:val="24"/>
        </w:rPr>
        <w:t xml:space="preserve"> </w:t>
      </w:r>
      <w:r>
        <w:rPr>
          <w:sz w:val="24"/>
        </w:rPr>
        <w:t>öğretim</w:t>
      </w:r>
      <w:r>
        <w:rPr>
          <w:spacing w:val="-5"/>
          <w:sz w:val="24"/>
        </w:rPr>
        <w:t xml:space="preserve"> </w:t>
      </w:r>
      <w:r>
        <w:rPr>
          <w:sz w:val="24"/>
        </w:rPr>
        <w:t>elemanı</w:t>
      </w:r>
      <w:r>
        <w:rPr>
          <w:spacing w:val="-5"/>
          <w:sz w:val="24"/>
        </w:rPr>
        <w:t xml:space="preserve"> </w:t>
      </w:r>
      <w:r>
        <w:rPr>
          <w:sz w:val="24"/>
        </w:rPr>
        <w:t>ve</w:t>
      </w:r>
      <w:r>
        <w:rPr>
          <w:spacing w:val="-7"/>
          <w:sz w:val="24"/>
        </w:rPr>
        <w:t xml:space="preserve"> </w:t>
      </w:r>
      <w:r>
        <w:rPr>
          <w:sz w:val="24"/>
        </w:rPr>
        <w:t>öğrencilerin</w:t>
      </w:r>
      <w:r>
        <w:rPr>
          <w:spacing w:val="-6"/>
          <w:sz w:val="24"/>
        </w:rPr>
        <w:t xml:space="preserve"> </w:t>
      </w:r>
      <w:r>
        <w:rPr>
          <w:sz w:val="24"/>
        </w:rPr>
        <w:t>kendi aralarında</w:t>
      </w:r>
      <w:r>
        <w:rPr>
          <w:spacing w:val="-10"/>
          <w:sz w:val="24"/>
        </w:rPr>
        <w:t xml:space="preserve"> </w:t>
      </w:r>
      <w:r>
        <w:rPr>
          <w:sz w:val="24"/>
        </w:rPr>
        <w:t>karşılıklı</w:t>
      </w:r>
      <w:r>
        <w:rPr>
          <w:spacing w:val="-9"/>
          <w:sz w:val="24"/>
        </w:rPr>
        <w:t xml:space="preserve"> </w:t>
      </w:r>
      <w:r>
        <w:rPr>
          <w:sz w:val="24"/>
        </w:rPr>
        <w:t>etkileşimine</w:t>
      </w:r>
      <w:r>
        <w:rPr>
          <w:spacing w:val="-10"/>
          <w:sz w:val="24"/>
        </w:rPr>
        <w:t xml:space="preserve"> </w:t>
      </w:r>
      <w:r>
        <w:rPr>
          <w:sz w:val="24"/>
        </w:rPr>
        <w:t>dayalı</w:t>
      </w:r>
      <w:r>
        <w:rPr>
          <w:spacing w:val="-9"/>
          <w:sz w:val="24"/>
        </w:rPr>
        <w:t xml:space="preserve"> </w:t>
      </w:r>
      <w:r>
        <w:rPr>
          <w:sz w:val="24"/>
        </w:rPr>
        <w:t>olarak</w:t>
      </w:r>
      <w:r>
        <w:rPr>
          <w:spacing w:val="-9"/>
          <w:sz w:val="24"/>
        </w:rPr>
        <w:t xml:space="preserve"> </w:t>
      </w:r>
      <w:r>
        <w:rPr>
          <w:sz w:val="24"/>
        </w:rPr>
        <w:t>derslerin</w:t>
      </w:r>
      <w:r>
        <w:rPr>
          <w:spacing w:val="-10"/>
          <w:sz w:val="24"/>
        </w:rPr>
        <w:t xml:space="preserve"> </w:t>
      </w:r>
      <w:r>
        <w:rPr>
          <w:sz w:val="24"/>
        </w:rPr>
        <w:t>öğretim</w:t>
      </w:r>
      <w:r>
        <w:rPr>
          <w:spacing w:val="-9"/>
          <w:sz w:val="24"/>
        </w:rPr>
        <w:t xml:space="preserve"> </w:t>
      </w:r>
      <w:r>
        <w:rPr>
          <w:sz w:val="24"/>
        </w:rPr>
        <w:t>elemanı</w:t>
      </w:r>
      <w:r>
        <w:rPr>
          <w:spacing w:val="-9"/>
          <w:sz w:val="24"/>
        </w:rPr>
        <w:t xml:space="preserve"> </w:t>
      </w:r>
      <w:r>
        <w:rPr>
          <w:sz w:val="24"/>
        </w:rPr>
        <w:t>tarafından</w:t>
      </w:r>
      <w:r>
        <w:rPr>
          <w:spacing w:val="-9"/>
          <w:sz w:val="24"/>
        </w:rPr>
        <w:t xml:space="preserve"> </w:t>
      </w:r>
      <w:r>
        <w:rPr>
          <w:sz w:val="24"/>
        </w:rPr>
        <w:t>aynı</w:t>
      </w:r>
      <w:r>
        <w:rPr>
          <w:spacing w:val="-9"/>
          <w:sz w:val="24"/>
        </w:rPr>
        <w:t xml:space="preserve"> </w:t>
      </w:r>
      <w:r>
        <w:rPr>
          <w:sz w:val="24"/>
        </w:rPr>
        <w:t>mekânda</w:t>
      </w:r>
      <w:r>
        <w:rPr>
          <w:spacing w:val="-10"/>
          <w:sz w:val="24"/>
        </w:rPr>
        <w:t xml:space="preserve"> </w:t>
      </w:r>
      <w:r>
        <w:rPr>
          <w:sz w:val="24"/>
        </w:rPr>
        <w:t>bulunma zorunluluğu olmaksızın eş zamanlı ve/veya eş zamansız biçimde verildiği öğretimi,</w:t>
      </w:r>
    </w:p>
    <w:p w14:paraId="10D8B2DE">
      <w:pPr>
        <w:pStyle w:val="4"/>
        <w:ind w:left="710" w:firstLine="0"/>
      </w:pPr>
      <w:r>
        <w:t>ö) Üniversite:</w:t>
      </w:r>
      <w:r>
        <w:rPr>
          <w:spacing w:val="-1"/>
        </w:rPr>
        <w:t xml:space="preserve"> </w:t>
      </w:r>
      <w:r>
        <w:t>Karamanoğlu</w:t>
      </w:r>
      <w:r>
        <w:rPr>
          <w:spacing w:val="1"/>
        </w:rPr>
        <w:t xml:space="preserve"> </w:t>
      </w:r>
      <w:r>
        <w:t>Mehmetbey</w:t>
      </w:r>
      <w:r>
        <w:rPr>
          <w:spacing w:val="-1"/>
        </w:rPr>
        <w:t xml:space="preserve"> </w:t>
      </w:r>
      <w:r>
        <w:rPr>
          <w:spacing w:val="-2"/>
        </w:rPr>
        <w:t>Üniversitesini,</w:t>
      </w:r>
    </w:p>
    <w:p w14:paraId="442BF353">
      <w:pPr>
        <w:pStyle w:val="6"/>
        <w:numPr>
          <w:ilvl w:val="0"/>
          <w:numId w:val="1"/>
        </w:numPr>
        <w:tabs>
          <w:tab w:val="left" w:pos="973"/>
        </w:tabs>
        <w:spacing w:before="43" w:after="0" w:line="240" w:lineRule="auto"/>
        <w:ind w:left="973" w:right="0" w:hanging="263"/>
        <w:jc w:val="both"/>
        <w:rPr>
          <w:sz w:val="24"/>
        </w:rPr>
      </w:pPr>
      <w:r>
        <w:rPr>
          <w:sz w:val="24"/>
        </w:rPr>
        <w:t>Üniversite</w:t>
      </w:r>
      <w:r>
        <w:rPr>
          <w:spacing w:val="-1"/>
          <w:sz w:val="24"/>
        </w:rPr>
        <w:t xml:space="preserve"> </w:t>
      </w:r>
      <w:r>
        <w:rPr>
          <w:sz w:val="24"/>
        </w:rPr>
        <w:t>Yönetim</w:t>
      </w:r>
      <w:r>
        <w:rPr>
          <w:spacing w:val="-1"/>
          <w:sz w:val="24"/>
        </w:rPr>
        <w:t xml:space="preserve"> </w:t>
      </w:r>
      <w:r>
        <w:rPr>
          <w:sz w:val="24"/>
        </w:rPr>
        <w:t>Kurulu:</w:t>
      </w:r>
      <w:r>
        <w:rPr>
          <w:spacing w:val="-1"/>
          <w:sz w:val="24"/>
        </w:rPr>
        <w:t xml:space="preserve"> </w:t>
      </w:r>
      <w:r>
        <w:rPr>
          <w:sz w:val="24"/>
        </w:rPr>
        <w:t>Karamanoğlu</w:t>
      </w:r>
      <w:r>
        <w:rPr>
          <w:spacing w:val="-1"/>
          <w:sz w:val="24"/>
        </w:rPr>
        <w:t xml:space="preserve"> </w:t>
      </w:r>
      <w:r>
        <w:rPr>
          <w:sz w:val="24"/>
        </w:rPr>
        <w:t>Mehmetbey</w:t>
      </w:r>
      <w:r>
        <w:rPr>
          <w:spacing w:val="-1"/>
          <w:sz w:val="24"/>
        </w:rPr>
        <w:t xml:space="preserve"> </w:t>
      </w:r>
      <w:r>
        <w:rPr>
          <w:sz w:val="24"/>
        </w:rPr>
        <w:t>Üniversitesi</w:t>
      </w:r>
      <w:r>
        <w:rPr>
          <w:spacing w:val="-1"/>
          <w:sz w:val="24"/>
        </w:rPr>
        <w:t xml:space="preserve"> </w:t>
      </w:r>
      <w:r>
        <w:rPr>
          <w:sz w:val="24"/>
        </w:rPr>
        <w:t>Yönetim</w:t>
      </w:r>
      <w:r>
        <w:rPr>
          <w:spacing w:val="-1"/>
          <w:sz w:val="24"/>
        </w:rPr>
        <w:t xml:space="preserve"> </w:t>
      </w:r>
      <w:r>
        <w:rPr>
          <w:spacing w:val="-2"/>
          <w:sz w:val="24"/>
        </w:rPr>
        <w:t>Kurulunu,</w:t>
      </w:r>
    </w:p>
    <w:p w14:paraId="3FB6433F">
      <w:pPr>
        <w:pStyle w:val="6"/>
        <w:numPr>
          <w:ilvl w:val="0"/>
          <w:numId w:val="2"/>
        </w:numPr>
        <w:tabs>
          <w:tab w:val="left" w:pos="934"/>
        </w:tabs>
        <w:spacing w:before="42" w:after="0" w:line="240" w:lineRule="auto"/>
        <w:ind w:left="934" w:right="0" w:hanging="224"/>
        <w:jc w:val="both"/>
        <w:rPr>
          <w:sz w:val="24"/>
        </w:rPr>
      </w:pPr>
      <w:r>
        <w:rPr>
          <w:sz w:val="24"/>
        </w:rPr>
        <w:t>Yerel</w:t>
      </w:r>
      <w:r>
        <w:rPr>
          <w:spacing w:val="-2"/>
          <w:sz w:val="24"/>
        </w:rPr>
        <w:t xml:space="preserve"> </w:t>
      </w:r>
      <w:r>
        <w:rPr>
          <w:sz w:val="24"/>
        </w:rPr>
        <w:t>kredi:</w:t>
      </w:r>
      <w:r>
        <w:rPr>
          <w:spacing w:val="2"/>
          <w:sz w:val="24"/>
        </w:rPr>
        <w:t xml:space="preserve"> </w:t>
      </w:r>
      <w:r>
        <w:rPr>
          <w:sz w:val="24"/>
        </w:rPr>
        <w:t>Dersin</w:t>
      </w:r>
      <w:r>
        <w:rPr>
          <w:spacing w:val="1"/>
          <w:sz w:val="24"/>
        </w:rPr>
        <w:t xml:space="preserve"> </w:t>
      </w:r>
      <w:r>
        <w:rPr>
          <w:sz w:val="24"/>
        </w:rPr>
        <w:t>haftalık teorik</w:t>
      </w:r>
      <w:r>
        <w:rPr>
          <w:spacing w:val="1"/>
          <w:sz w:val="24"/>
        </w:rPr>
        <w:t xml:space="preserve"> </w:t>
      </w:r>
      <w:r>
        <w:rPr>
          <w:sz w:val="24"/>
        </w:rPr>
        <w:t>ders saatlerinin</w:t>
      </w:r>
      <w:r>
        <w:rPr>
          <w:spacing w:val="2"/>
          <w:sz w:val="24"/>
        </w:rPr>
        <w:t xml:space="preserve"> </w:t>
      </w:r>
      <w:r>
        <w:rPr>
          <w:sz w:val="24"/>
        </w:rPr>
        <w:t>tamamı</w:t>
      </w:r>
      <w:r>
        <w:rPr>
          <w:spacing w:val="1"/>
          <w:sz w:val="24"/>
        </w:rPr>
        <w:t xml:space="preserve"> </w:t>
      </w:r>
      <w:r>
        <w:rPr>
          <w:sz w:val="24"/>
        </w:rPr>
        <w:t>ile laboratuvar,</w:t>
      </w:r>
      <w:r>
        <w:rPr>
          <w:spacing w:val="2"/>
          <w:sz w:val="24"/>
        </w:rPr>
        <w:t xml:space="preserve"> </w:t>
      </w:r>
      <w:r>
        <w:rPr>
          <w:sz w:val="24"/>
        </w:rPr>
        <w:t>uygulama,</w:t>
      </w:r>
      <w:r>
        <w:rPr>
          <w:spacing w:val="1"/>
          <w:sz w:val="24"/>
        </w:rPr>
        <w:t xml:space="preserve"> </w:t>
      </w:r>
      <w:r>
        <w:rPr>
          <w:sz w:val="24"/>
        </w:rPr>
        <w:t>atölye,</w:t>
      </w:r>
      <w:r>
        <w:rPr>
          <w:spacing w:val="2"/>
          <w:sz w:val="24"/>
        </w:rPr>
        <w:t xml:space="preserve"> </w:t>
      </w:r>
      <w:r>
        <w:rPr>
          <w:spacing w:val="-4"/>
          <w:sz w:val="24"/>
        </w:rPr>
        <w:t>staj</w:t>
      </w:r>
    </w:p>
    <w:p w14:paraId="08211F9F">
      <w:pPr>
        <w:pStyle w:val="4"/>
        <w:spacing w:before="40"/>
        <w:ind w:firstLine="0"/>
      </w:pPr>
      <w:r>
        <w:t>ve</w:t>
      </w:r>
      <w:r>
        <w:rPr>
          <w:spacing w:val="-5"/>
        </w:rPr>
        <w:t xml:space="preserve"> </w:t>
      </w:r>
      <w:r>
        <w:t>benzeri</w:t>
      </w:r>
      <w:r>
        <w:rPr>
          <w:spacing w:val="-2"/>
        </w:rPr>
        <w:t xml:space="preserve"> </w:t>
      </w:r>
      <w:r>
        <w:t>çalışmaların</w:t>
      </w:r>
      <w:r>
        <w:rPr>
          <w:spacing w:val="-2"/>
        </w:rPr>
        <w:t xml:space="preserve"> </w:t>
      </w:r>
      <w:r>
        <w:t>haftalık</w:t>
      </w:r>
      <w:r>
        <w:rPr>
          <w:spacing w:val="-1"/>
        </w:rPr>
        <w:t xml:space="preserve"> </w:t>
      </w:r>
      <w:r>
        <w:t>saatlerinin</w:t>
      </w:r>
      <w:r>
        <w:rPr>
          <w:spacing w:val="-2"/>
        </w:rPr>
        <w:t xml:space="preserve"> </w:t>
      </w:r>
      <w:r>
        <w:t>yarısının</w:t>
      </w:r>
      <w:r>
        <w:rPr>
          <w:spacing w:val="-2"/>
        </w:rPr>
        <w:t xml:space="preserve"> </w:t>
      </w:r>
      <w:r>
        <w:t>toplamından</w:t>
      </w:r>
      <w:r>
        <w:rPr>
          <w:spacing w:val="-2"/>
        </w:rPr>
        <w:t xml:space="preserve"> </w:t>
      </w:r>
      <w:r>
        <w:t>oluşan</w:t>
      </w:r>
      <w:r>
        <w:rPr>
          <w:spacing w:val="-1"/>
        </w:rPr>
        <w:t xml:space="preserve"> </w:t>
      </w:r>
      <w:r>
        <w:rPr>
          <w:spacing w:val="-2"/>
        </w:rPr>
        <w:t>değeri,</w:t>
      </w:r>
    </w:p>
    <w:p w14:paraId="37145C42">
      <w:pPr>
        <w:pStyle w:val="6"/>
        <w:numPr>
          <w:ilvl w:val="0"/>
          <w:numId w:val="2"/>
        </w:numPr>
        <w:tabs>
          <w:tab w:val="left" w:pos="947"/>
        </w:tabs>
        <w:spacing w:before="41" w:after="0" w:line="278" w:lineRule="auto"/>
        <w:ind w:left="2" w:right="142" w:firstLine="708"/>
        <w:jc w:val="both"/>
        <w:rPr>
          <w:sz w:val="24"/>
        </w:rPr>
      </w:pPr>
      <w:r>
        <w:rPr>
          <w:sz w:val="24"/>
        </w:rPr>
        <w:t>Yönerge: Karamanoğlu Mehmetbey Üniversitesi Ön Lisans ve Lisans Bölüm/Programları Muafiyet ve İntibak Yönergesini,</w:t>
      </w:r>
    </w:p>
    <w:p w14:paraId="721710B9">
      <w:pPr>
        <w:pStyle w:val="4"/>
        <w:spacing w:line="276" w:lineRule="auto"/>
        <w:ind w:right="145"/>
      </w:pPr>
      <w:r>
        <w:t>ş) Zorunlu ders: Bölüm/programda yer alan öğrencinin kayıt yaptırmak ve başarmak zorunda olduğu dersleri</w:t>
      </w:r>
    </w:p>
    <w:p w14:paraId="04CA6DE1">
      <w:pPr>
        <w:pStyle w:val="4"/>
        <w:spacing w:line="275" w:lineRule="exact"/>
        <w:ind w:left="710" w:firstLine="0"/>
      </w:pPr>
      <w:r>
        <w:t>ifade</w:t>
      </w:r>
      <w:r>
        <w:rPr>
          <w:spacing w:val="-5"/>
        </w:rPr>
        <w:t xml:space="preserve"> </w:t>
      </w:r>
      <w:r>
        <w:rPr>
          <w:spacing w:val="-2"/>
        </w:rPr>
        <w:t>eder.</w:t>
      </w:r>
    </w:p>
    <w:p w14:paraId="29468A2A">
      <w:pPr>
        <w:spacing w:before="37"/>
        <w:ind w:left="1534" w:right="966" w:firstLine="0"/>
        <w:jc w:val="center"/>
        <w:rPr>
          <w:b/>
          <w:sz w:val="24"/>
        </w:rPr>
      </w:pPr>
      <w:r>
        <w:rPr>
          <w:b/>
          <w:sz w:val="24"/>
        </w:rPr>
        <w:t>İKİNCİ</w:t>
      </w:r>
      <w:r>
        <w:rPr>
          <w:b/>
          <w:spacing w:val="-5"/>
          <w:sz w:val="24"/>
        </w:rPr>
        <w:t xml:space="preserve"> </w:t>
      </w:r>
      <w:r>
        <w:rPr>
          <w:b/>
          <w:spacing w:val="-2"/>
          <w:sz w:val="24"/>
        </w:rPr>
        <w:t>BÖLÜM</w:t>
      </w:r>
    </w:p>
    <w:p w14:paraId="176F042C">
      <w:pPr>
        <w:spacing w:before="43" w:line="276" w:lineRule="auto"/>
        <w:ind w:left="3447" w:right="0" w:hanging="2283"/>
        <w:jc w:val="left"/>
        <w:rPr>
          <w:b/>
          <w:sz w:val="24"/>
        </w:rPr>
      </w:pPr>
      <w:r>
        <w:rPr>
          <w:b/>
          <w:sz w:val="24"/>
        </w:rPr>
        <w:t>Muafiyet</w:t>
      </w:r>
      <w:r>
        <w:rPr>
          <w:b/>
          <w:spacing w:val="-4"/>
          <w:sz w:val="24"/>
        </w:rPr>
        <w:t xml:space="preserve"> </w:t>
      </w:r>
      <w:r>
        <w:rPr>
          <w:b/>
          <w:sz w:val="24"/>
        </w:rPr>
        <w:t>ve</w:t>
      </w:r>
      <w:r>
        <w:rPr>
          <w:b/>
          <w:spacing w:val="-6"/>
          <w:sz w:val="24"/>
        </w:rPr>
        <w:t xml:space="preserve"> </w:t>
      </w:r>
      <w:r>
        <w:rPr>
          <w:b/>
          <w:sz w:val="24"/>
        </w:rPr>
        <w:t>İntibak</w:t>
      </w:r>
      <w:r>
        <w:rPr>
          <w:b/>
          <w:spacing w:val="-4"/>
          <w:sz w:val="24"/>
        </w:rPr>
        <w:t xml:space="preserve"> </w:t>
      </w:r>
      <w:r>
        <w:rPr>
          <w:b/>
          <w:sz w:val="24"/>
        </w:rPr>
        <w:t>Başvurusu,</w:t>
      </w:r>
      <w:r>
        <w:rPr>
          <w:b/>
          <w:spacing w:val="-4"/>
          <w:sz w:val="24"/>
        </w:rPr>
        <w:t xml:space="preserve"> </w:t>
      </w:r>
      <w:r>
        <w:rPr>
          <w:b/>
          <w:sz w:val="24"/>
        </w:rPr>
        <w:t>İntibak</w:t>
      </w:r>
      <w:r>
        <w:rPr>
          <w:b/>
          <w:spacing w:val="-4"/>
          <w:sz w:val="24"/>
        </w:rPr>
        <w:t xml:space="preserve"> </w:t>
      </w:r>
      <w:r>
        <w:rPr>
          <w:b/>
          <w:sz w:val="24"/>
        </w:rPr>
        <w:t>ve</w:t>
      </w:r>
      <w:r>
        <w:rPr>
          <w:b/>
          <w:spacing w:val="-5"/>
          <w:sz w:val="24"/>
        </w:rPr>
        <w:t xml:space="preserve"> </w:t>
      </w:r>
      <w:r>
        <w:rPr>
          <w:b/>
          <w:sz w:val="24"/>
        </w:rPr>
        <w:t>Muafiyet</w:t>
      </w:r>
      <w:r>
        <w:rPr>
          <w:b/>
          <w:spacing w:val="-4"/>
          <w:sz w:val="24"/>
        </w:rPr>
        <w:t xml:space="preserve"> </w:t>
      </w:r>
      <w:r>
        <w:rPr>
          <w:b/>
          <w:sz w:val="24"/>
        </w:rPr>
        <w:t>Komisyonu,</w:t>
      </w:r>
      <w:r>
        <w:rPr>
          <w:b/>
          <w:spacing w:val="-4"/>
          <w:sz w:val="24"/>
        </w:rPr>
        <w:t xml:space="preserve"> </w:t>
      </w:r>
      <w:r>
        <w:rPr>
          <w:b/>
          <w:sz w:val="24"/>
        </w:rPr>
        <w:t>Muafiyet</w:t>
      </w:r>
      <w:r>
        <w:rPr>
          <w:b/>
          <w:spacing w:val="-3"/>
          <w:sz w:val="24"/>
        </w:rPr>
        <w:t xml:space="preserve"> </w:t>
      </w:r>
      <w:r>
        <w:rPr>
          <w:b/>
          <w:sz w:val="24"/>
        </w:rPr>
        <w:t>Esasları, Notlandırma ve İntibak Esasları</w:t>
      </w:r>
    </w:p>
    <w:p w14:paraId="1AB0F099">
      <w:pPr>
        <w:spacing w:before="160"/>
        <w:ind w:left="710" w:right="0" w:firstLine="0"/>
        <w:jc w:val="both"/>
        <w:rPr>
          <w:b/>
          <w:bCs w:val="0"/>
          <w:sz w:val="24"/>
          <w:highlight w:val="yellow"/>
        </w:rPr>
      </w:pPr>
      <w:bookmarkStart w:id="0" w:name="_GoBack"/>
      <w:r>
        <w:rPr>
          <w:b/>
          <w:bCs w:val="0"/>
          <w:sz w:val="24"/>
          <w:highlight w:val="yellow"/>
        </w:rPr>
        <w:t>Muafiyet</w:t>
      </w:r>
      <w:r>
        <w:rPr>
          <w:b/>
          <w:bCs w:val="0"/>
          <w:spacing w:val="-2"/>
          <w:sz w:val="24"/>
          <w:highlight w:val="yellow"/>
        </w:rPr>
        <w:t xml:space="preserve"> </w:t>
      </w:r>
      <w:r>
        <w:rPr>
          <w:b/>
          <w:bCs w:val="0"/>
          <w:sz w:val="24"/>
          <w:highlight w:val="yellow"/>
        </w:rPr>
        <w:t>ve</w:t>
      </w:r>
      <w:r>
        <w:rPr>
          <w:b/>
          <w:bCs w:val="0"/>
          <w:spacing w:val="-4"/>
          <w:sz w:val="24"/>
          <w:highlight w:val="yellow"/>
        </w:rPr>
        <w:t xml:space="preserve"> </w:t>
      </w:r>
      <w:r>
        <w:rPr>
          <w:b/>
          <w:bCs w:val="0"/>
          <w:sz w:val="24"/>
          <w:highlight w:val="yellow"/>
        </w:rPr>
        <w:t xml:space="preserve">intibak </w:t>
      </w:r>
      <w:r>
        <w:rPr>
          <w:b/>
          <w:bCs w:val="0"/>
          <w:spacing w:val="-2"/>
          <w:sz w:val="24"/>
          <w:highlight w:val="yellow"/>
        </w:rPr>
        <w:t>başvurusu</w:t>
      </w:r>
    </w:p>
    <w:bookmarkEnd w:id="0"/>
    <w:p w14:paraId="15BBA671">
      <w:pPr>
        <w:pStyle w:val="4"/>
        <w:spacing w:before="41" w:line="276" w:lineRule="auto"/>
        <w:ind w:right="143"/>
      </w:pPr>
      <w:r>
        <w:rPr>
          <w:b/>
        </w:rPr>
        <w:t xml:space="preserve">MADDE 5 – </w:t>
      </w:r>
      <w:r>
        <w:t>(1) Öğrenci daha önce başarmış olduğu derse karşılık hangi dersten muaf olmak istediğini açıkça belirterek talep edilen belgelerle birlikte Üniversite tarafından belirlenen başvuru yöntemiyle ilgili akademik birime başvuru yapar.</w:t>
      </w:r>
    </w:p>
    <w:p w14:paraId="525C3E12">
      <w:pPr>
        <w:pStyle w:val="6"/>
        <w:numPr>
          <w:ilvl w:val="0"/>
          <w:numId w:val="3"/>
        </w:numPr>
        <w:tabs>
          <w:tab w:val="left" w:pos="1047"/>
        </w:tabs>
        <w:spacing w:before="1" w:after="0" w:line="240" w:lineRule="auto"/>
        <w:ind w:left="1047" w:right="0" w:hanging="337"/>
        <w:jc w:val="both"/>
        <w:rPr>
          <w:sz w:val="24"/>
        </w:rPr>
      </w:pPr>
      <w:r>
        <w:rPr>
          <w:sz w:val="24"/>
        </w:rPr>
        <w:t>Muafiyet</w:t>
      </w:r>
      <w:r>
        <w:rPr>
          <w:spacing w:val="-1"/>
          <w:sz w:val="24"/>
        </w:rPr>
        <w:t xml:space="preserve"> </w:t>
      </w:r>
      <w:r>
        <w:rPr>
          <w:sz w:val="24"/>
        </w:rPr>
        <w:t>ve</w:t>
      </w:r>
      <w:r>
        <w:rPr>
          <w:spacing w:val="-2"/>
          <w:sz w:val="24"/>
        </w:rPr>
        <w:t xml:space="preserve"> </w:t>
      </w:r>
      <w:r>
        <w:rPr>
          <w:sz w:val="24"/>
        </w:rPr>
        <w:t>intibak</w:t>
      </w:r>
      <w:r>
        <w:rPr>
          <w:spacing w:val="-1"/>
          <w:sz w:val="24"/>
        </w:rPr>
        <w:t xml:space="preserve"> </w:t>
      </w:r>
      <w:r>
        <w:rPr>
          <w:sz w:val="24"/>
        </w:rPr>
        <w:t>başvurusu</w:t>
      </w:r>
      <w:r>
        <w:rPr>
          <w:spacing w:val="-1"/>
          <w:sz w:val="24"/>
        </w:rPr>
        <w:t xml:space="preserve"> </w:t>
      </w:r>
      <w:r>
        <w:rPr>
          <w:spacing w:val="-2"/>
          <w:sz w:val="24"/>
        </w:rPr>
        <w:t>için;</w:t>
      </w:r>
    </w:p>
    <w:p w14:paraId="6538CBE5">
      <w:pPr>
        <w:pStyle w:val="6"/>
        <w:numPr>
          <w:ilvl w:val="1"/>
          <w:numId w:val="3"/>
        </w:numPr>
        <w:tabs>
          <w:tab w:val="left" w:pos="963"/>
        </w:tabs>
        <w:spacing w:before="40" w:after="0" w:line="276" w:lineRule="auto"/>
        <w:ind w:left="2" w:right="139" w:firstLine="708"/>
        <w:jc w:val="both"/>
        <w:rPr>
          <w:sz w:val="24"/>
        </w:rPr>
      </w:pPr>
      <w:r>
        <w:rPr>
          <w:sz w:val="24"/>
        </w:rPr>
        <w:t>Öğrenci</w:t>
      </w:r>
      <w:r>
        <w:rPr>
          <w:spacing w:val="-8"/>
          <w:sz w:val="24"/>
        </w:rPr>
        <w:t xml:space="preserve"> </w:t>
      </w:r>
      <w:r>
        <w:rPr>
          <w:sz w:val="24"/>
        </w:rPr>
        <w:t>daha</w:t>
      </w:r>
      <w:r>
        <w:rPr>
          <w:spacing w:val="-9"/>
          <w:sz w:val="24"/>
        </w:rPr>
        <w:t xml:space="preserve"> </w:t>
      </w:r>
      <w:r>
        <w:rPr>
          <w:sz w:val="24"/>
        </w:rPr>
        <w:t>önce</w:t>
      </w:r>
      <w:r>
        <w:rPr>
          <w:spacing w:val="-8"/>
          <w:sz w:val="24"/>
        </w:rPr>
        <w:t xml:space="preserve"> </w:t>
      </w:r>
      <w:r>
        <w:rPr>
          <w:sz w:val="24"/>
        </w:rPr>
        <w:t>bir</w:t>
      </w:r>
      <w:r>
        <w:rPr>
          <w:spacing w:val="-9"/>
          <w:sz w:val="24"/>
        </w:rPr>
        <w:t xml:space="preserve"> </w:t>
      </w:r>
      <w:r>
        <w:rPr>
          <w:sz w:val="24"/>
        </w:rPr>
        <w:t>yükseköğretim</w:t>
      </w:r>
      <w:r>
        <w:rPr>
          <w:spacing w:val="-8"/>
          <w:sz w:val="24"/>
        </w:rPr>
        <w:t xml:space="preserve"> </w:t>
      </w:r>
      <w:r>
        <w:rPr>
          <w:sz w:val="24"/>
        </w:rPr>
        <w:t>kurumunda</w:t>
      </w:r>
      <w:r>
        <w:rPr>
          <w:spacing w:val="-7"/>
          <w:sz w:val="24"/>
        </w:rPr>
        <w:t xml:space="preserve"> </w:t>
      </w:r>
      <w:r>
        <w:rPr>
          <w:sz w:val="24"/>
        </w:rPr>
        <w:t>başarmış</w:t>
      </w:r>
      <w:r>
        <w:rPr>
          <w:spacing w:val="-8"/>
          <w:sz w:val="24"/>
        </w:rPr>
        <w:t xml:space="preserve"> </w:t>
      </w:r>
      <w:r>
        <w:rPr>
          <w:sz w:val="24"/>
        </w:rPr>
        <w:t>olduğu</w:t>
      </w:r>
      <w:r>
        <w:rPr>
          <w:spacing w:val="-8"/>
          <w:sz w:val="24"/>
        </w:rPr>
        <w:t xml:space="preserve"> </w:t>
      </w:r>
      <w:r>
        <w:rPr>
          <w:sz w:val="24"/>
        </w:rPr>
        <w:t>ders/dersler</w:t>
      </w:r>
      <w:r>
        <w:rPr>
          <w:spacing w:val="-9"/>
          <w:sz w:val="24"/>
        </w:rPr>
        <w:t xml:space="preserve"> </w:t>
      </w:r>
      <w:r>
        <w:rPr>
          <w:sz w:val="24"/>
        </w:rPr>
        <w:t>için</w:t>
      </w:r>
      <w:r>
        <w:rPr>
          <w:spacing w:val="-8"/>
          <w:sz w:val="24"/>
        </w:rPr>
        <w:t xml:space="preserve"> </w:t>
      </w:r>
      <w:r>
        <w:rPr>
          <w:sz w:val="24"/>
        </w:rPr>
        <w:t>Üniversiteye kayıt yaptırdığı ilk yarıyılda/yılda, kayıt tarihinden itibaren ders kayıt haftasının son gününe kadar ilgili birime bir defaya mahsus muafiyet ve intibak talebinde bulunabilir. Belirtilen süre dışında yapılacak ders muafiyet başvuruları kabul edilmez.</w:t>
      </w:r>
    </w:p>
    <w:p w14:paraId="5EDE3E84">
      <w:pPr>
        <w:pStyle w:val="6"/>
        <w:numPr>
          <w:ilvl w:val="1"/>
          <w:numId w:val="3"/>
        </w:numPr>
        <w:tabs>
          <w:tab w:val="left" w:pos="977"/>
        </w:tabs>
        <w:spacing w:before="1" w:after="0" w:line="276" w:lineRule="auto"/>
        <w:ind w:left="2" w:right="137" w:firstLine="708"/>
        <w:jc w:val="both"/>
        <w:rPr>
          <w:sz w:val="24"/>
        </w:rPr>
      </w:pPr>
      <w:r>
        <w:rPr>
          <w:sz w:val="24"/>
        </w:rPr>
        <w:t>Muafiyet</w:t>
      </w:r>
      <w:r>
        <w:rPr>
          <w:spacing w:val="-10"/>
          <w:sz w:val="24"/>
        </w:rPr>
        <w:t xml:space="preserve"> </w:t>
      </w:r>
      <w:r>
        <w:rPr>
          <w:sz w:val="24"/>
        </w:rPr>
        <w:t>ve</w:t>
      </w:r>
      <w:r>
        <w:rPr>
          <w:spacing w:val="-9"/>
          <w:sz w:val="24"/>
        </w:rPr>
        <w:t xml:space="preserve"> </w:t>
      </w:r>
      <w:r>
        <w:rPr>
          <w:sz w:val="24"/>
        </w:rPr>
        <w:t>intibak</w:t>
      </w:r>
      <w:r>
        <w:rPr>
          <w:spacing w:val="-10"/>
          <w:sz w:val="24"/>
        </w:rPr>
        <w:t xml:space="preserve"> </w:t>
      </w:r>
      <w:r>
        <w:rPr>
          <w:sz w:val="24"/>
        </w:rPr>
        <w:t>talebi</w:t>
      </w:r>
      <w:r>
        <w:rPr>
          <w:spacing w:val="-10"/>
          <w:sz w:val="24"/>
        </w:rPr>
        <w:t xml:space="preserve"> </w:t>
      </w:r>
      <w:r>
        <w:rPr>
          <w:sz w:val="24"/>
        </w:rPr>
        <w:t>akademik</w:t>
      </w:r>
      <w:r>
        <w:rPr>
          <w:spacing w:val="-11"/>
          <w:sz w:val="24"/>
        </w:rPr>
        <w:t xml:space="preserve"> </w:t>
      </w:r>
      <w:r>
        <w:rPr>
          <w:sz w:val="24"/>
        </w:rPr>
        <w:t>birimin</w:t>
      </w:r>
      <w:r>
        <w:rPr>
          <w:spacing w:val="-10"/>
          <w:sz w:val="24"/>
        </w:rPr>
        <w:t xml:space="preserve"> </w:t>
      </w:r>
      <w:r>
        <w:rPr>
          <w:sz w:val="24"/>
        </w:rPr>
        <w:t>ilgili</w:t>
      </w:r>
      <w:r>
        <w:rPr>
          <w:spacing w:val="-7"/>
          <w:sz w:val="24"/>
        </w:rPr>
        <w:t xml:space="preserve"> </w:t>
      </w:r>
      <w:r>
        <w:rPr>
          <w:sz w:val="24"/>
        </w:rPr>
        <w:t>komisyonu</w:t>
      </w:r>
      <w:r>
        <w:rPr>
          <w:spacing w:val="-10"/>
          <w:sz w:val="24"/>
        </w:rPr>
        <w:t xml:space="preserve"> </w:t>
      </w:r>
      <w:r>
        <w:rPr>
          <w:sz w:val="24"/>
        </w:rPr>
        <w:t>tarafından</w:t>
      </w:r>
      <w:r>
        <w:rPr>
          <w:spacing w:val="-9"/>
          <w:sz w:val="24"/>
        </w:rPr>
        <w:t xml:space="preserve"> </w:t>
      </w:r>
      <w:r>
        <w:rPr>
          <w:sz w:val="24"/>
        </w:rPr>
        <w:t>değerlendirilerek</w:t>
      </w:r>
      <w:r>
        <w:rPr>
          <w:spacing w:val="-9"/>
          <w:sz w:val="24"/>
        </w:rPr>
        <w:t xml:space="preserve"> </w:t>
      </w:r>
      <w:r>
        <w:rPr>
          <w:sz w:val="24"/>
        </w:rPr>
        <w:t>en</w:t>
      </w:r>
      <w:r>
        <w:rPr>
          <w:spacing w:val="-9"/>
          <w:sz w:val="24"/>
        </w:rPr>
        <w:t xml:space="preserve"> </w:t>
      </w:r>
      <w:r>
        <w:rPr>
          <w:sz w:val="24"/>
        </w:rPr>
        <w:t>geç akademik takvimde belirtilen ders ekle/bırak tarihleri başlangıcına kadar birim yönetim kurulu tarafından karara bağlanır.</w:t>
      </w:r>
    </w:p>
    <w:p w14:paraId="01A6CB06">
      <w:pPr>
        <w:pStyle w:val="6"/>
        <w:numPr>
          <w:ilvl w:val="1"/>
          <w:numId w:val="3"/>
        </w:numPr>
        <w:tabs>
          <w:tab w:val="left" w:pos="963"/>
        </w:tabs>
        <w:spacing w:before="1" w:after="0" w:line="276" w:lineRule="auto"/>
        <w:ind w:left="2" w:right="136" w:firstLine="708"/>
        <w:jc w:val="both"/>
        <w:rPr>
          <w:sz w:val="24"/>
        </w:rPr>
      </w:pPr>
      <w:r>
        <w:rPr>
          <w:sz w:val="24"/>
        </w:rPr>
        <w:t>Yarıyıl/yıl</w:t>
      </w:r>
      <w:r>
        <w:rPr>
          <w:spacing w:val="-15"/>
          <w:sz w:val="24"/>
        </w:rPr>
        <w:t xml:space="preserve"> </w:t>
      </w:r>
      <w:r>
        <w:rPr>
          <w:sz w:val="24"/>
        </w:rPr>
        <w:t>intibakı</w:t>
      </w:r>
      <w:r>
        <w:rPr>
          <w:spacing w:val="-15"/>
          <w:sz w:val="24"/>
        </w:rPr>
        <w:t xml:space="preserve"> </w:t>
      </w:r>
      <w:r>
        <w:rPr>
          <w:sz w:val="24"/>
        </w:rPr>
        <w:t>yapılan</w:t>
      </w:r>
      <w:r>
        <w:rPr>
          <w:spacing w:val="-15"/>
          <w:sz w:val="24"/>
        </w:rPr>
        <w:t xml:space="preserve"> </w:t>
      </w:r>
      <w:r>
        <w:rPr>
          <w:sz w:val="24"/>
        </w:rPr>
        <w:t>öğrencinin</w:t>
      </w:r>
      <w:r>
        <w:rPr>
          <w:spacing w:val="-15"/>
          <w:sz w:val="24"/>
        </w:rPr>
        <w:t xml:space="preserve"> </w:t>
      </w:r>
      <w:r>
        <w:rPr>
          <w:sz w:val="24"/>
        </w:rPr>
        <w:t>daha</w:t>
      </w:r>
      <w:r>
        <w:rPr>
          <w:spacing w:val="-15"/>
          <w:sz w:val="24"/>
        </w:rPr>
        <w:t xml:space="preserve"> </w:t>
      </w:r>
      <w:r>
        <w:rPr>
          <w:sz w:val="24"/>
        </w:rPr>
        <w:t>sonraki</w:t>
      </w:r>
      <w:r>
        <w:rPr>
          <w:spacing w:val="-15"/>
          <w:sz w:val="24"/>
        </w:rPr>
        <w:t xml:space="preserve"> </w:t>
      </w:r>
      <w:r>
        <w:rPr>
          <w:sz w:val="24"/>
        </w:rPr>
        <w:t>eğitim-öğretim</w:t>
      </w:r>
      <w:r>
        <w:rPr>
          <w:spacing w:val="-15"/>
          <w:sz w:val="24"/>
        </w:rPr>
        <w:t xml:space="preserve"> </w:t>
      </w:r>
      <w:r>
        <w:rPr>
          <w:sz w:val="24"/>
        </w:rPr>
        <w:t>sürelerinde</w:t>
      </w:r>
      <w:r>
        <w:rPr>
          <w:spacing w:val="-15"/>
          <w:sz w:val="24"/>
        </w:rPr>
        <w:t xml:space="preserve"> </w:t>
      </w:r>
      <w:r>
        <w:rPr>
          <w:sz w:val="24"/>
        </w:rPr>
        <w:t>yarıyıl/yıl</w:t>
      </w:r>
      <w:r>
        <w:rPr>
          <w:spacing w:val="-15"/>
          <w:sz w:val="24"/>
        </w:rPr>
        <w:t xml:space="preserve"> </w:t>
      </w:r>
      <w:r>
        <w:rPr>
          <w:sz w:val="24"/>
        </w:rPr>
        <w:t xml:space="preserve">intibakı </w:t>
      </w:r>
      <w:r>
        <w:rPr>
          <w:spacing w:val="-2"/>
          <w:sz w:val="24"/>
        </w:rPr>
        <w:t>değiştirilemez.</w:t>
      </w:r>
    </w:p>
    <w:p w14:paraId="26C43669">
      <w:pPr>
        <w:pStyle w:val="4"/>
        <w:spacing w:line="275" w:lineRule="exact"/>
        <w:ind w:left="710" w:firstLine="0"/>
      </w:pPr>
      <w:r>
        <w:t>ç)</w:t>
      </w:r>
      <w:r>
        <w:rPr>
          <w:spacing w:val="5"/>
        </w:rPr>
        <w:t xml:space="preserve"> </w:t>
      </w:r>
      <w:r>
        <w:t>Muafiyet</w:t>
      </w:r>
      <w:r>
        <w:rPr>
          <w:spacing w:val="29"/>
        </w:rPr>
        <w:t xml:space="preserve"> </w:t>
      </w:r>
      <w:r>
        <w:t>ve</w:t>
      </w:r>
      <w:r>
        <w:rPr>
          <w:spacing w:val="29"/>
        </w:rPr>
        <w:t xml:space="preserve"> </w:t>
      </w:r>
      <w:r>
        <w:t>intibak</w:t>
      </w:r>
      <w:r>
        <w:rPr>
          <w:spacing w:val="27"/>
        </w:rPr>
        <w:t xml:space="preserve"> </w:t>
      </w:r>
      <w:r>
        <w:t>talep</w:t>
      </w:r>
      <w:r>
        <w:rPr>
          <w:spacing w:val="28"/>
        </w:rPr>
        <w:t xml:space="preserve"> </w:t>
      </w:r>
      <w:r>
        <w:t>edilen</w:t>
      </w:r>
      <w:r>
        <w:rPr>
          <w:spacing w:val="28"/>
        </w:rPr>
        <w:t xml:space="preserve"> </w:t>
      </w:r>
      <w:r>
        <w:t>ders/dersler</w:t>
      </w:r>
      <w:r>
        <w:rPr>
          <w:spacing w:val="27"/>
        </w:rPr>
        <w:t xml:space="preserve"> </w:t>
      </w:r>
      <w:r>
        <w:t>için</w:t>
      </w:r>
      <w:r>
        <w:rPr>
          <w:spacing w:val="29"/>
        </w:rPr>
        <w:t xml:space="preserve"> </w:t>
      </w:r>
      <w:r>
        <w:t>değerlendirme</w:t>
      </w:r>
      <w:r>
        <w:rPr>
          <w:spacing w:val="28"/>
        </w:rPr>
        <w:t xml:space="preserve"> </w:t>
      </w:r>
      <w:r>
        <w:t>sonuçlanıncaya</w:t>
      </w:r>
      <w:r>
        <w:rPr>
          <w:spacing w:val="27"/>
        </w:rPr>
        <w:t xml:space="preserve"> </w:t>
      </w:r>
      <w:r>
        <w:t>kadar</w:t>
      </w:r>
      <w:r>
        <w:rPr>
          <w:spacing w:val="31"/>
        </w:rPr>
        <w:t xml:space="preserve"> </w:t>
      </w:r>
      <w:r>
        <w:rPr>
          <w:spacing w:val="-2"/>
        </w:rPr>
        <w:t>devam</w:t>
      </w:r>
    </w:p>
    <w:p w14:paraId="34B65477">
      <w:pPr>
        <w:pStyle w:val="4"/>
        <w:spacing w:before="41"/>
        <w:ind w:firstLine="0"/>
      </w:pPr>
      <w:r>
        <w:t>zorunluluğu</w:t>
      </w:r>
      <w:r>
        <w:rPr>
          <w:spacing w:val="-1"/>
        </w:rPr>
        <w:t xml:space="preserve"> </w:t>
      </w:r>
      <w:r>
        <w:rPr>
          <w:spacing w:val="-2"/>
        </w:rPr>
        <w:t>vardır.</w:t>
      </w:r>
    </w:p>
    <w:p w14:paraId="31543EA5">
      <w:pPr>
        <w:pStyle w:val="6"/>
        <w:numPr>
          <w:ilvl w:val="1"/>
          <w:numId w:val="3"/>
        </w:numPr>
        <w:tabs>
          <w:tab w:val="left" w:pos="977"/>
        </w:tabs>
        <w:spacing w:before="43" w:after="0" w:line="276" w:lineRule="auto"/>
        <w:ind w:left="2" w:right="139" w:firstLine="708"/>
        <w:jc w:val="both"/>
        <w:rPr>
          <w:sz w:val="24"/>
        </w:rPr>
      </w:pPr>
      <w:r>
        <w:rPr>
          <w:sz w:val="24"/>
        </w:rPr>
        <w:t>ÖSYM</w:t>
      </w:r>
      <w:r>
        <w:rPr>
          <w:spacing w:val="-6"/>
          <w:sz w:val="24"/>
        </w:rPr>
        <w:t xml:space="preserve"> </w:t>
      </w:r>
      <w:r>
        <w:rPr>
          <w:sz w:val="24"/>
        </w:rPr>
        <w:t>tarafından</w:t>
      </w:r>
      <w:r>
        <w:rPr>
          <w:spacing w:val="-4"/>
          <w:sz w:val="24"/>
        </w:rPr>
        <w:t xml:space="preserve"> </w:t>
      </w:r>
      <w:r>
        <w:rPr>
          <w:sz w:val="24"/>
        </w:rPr>
        <w:t>yapılan</w:t>
      </w:r>
      <w:r>
        <w:rPr>
          <w:spacing w:val="-5"/>
          <w:sz w:val="24"/>
        </w:rPr>
        <w:t xml:space="preserve"> </w:t>
      </w:r>
      <w:r>
        <w:rPr>
          <w:sz w:val="24"/>
        </w:rPr>
        <w:t>sonraki</w:t>
      </w:r>
      <w:r>
        <w:rPr>
          <w:spacing w:val="-6"/>
          <w:sz w:val="24"/>
        </w:rPr>
        <w:t xml:space="preserve"> </w:t>
      </w:r>
      <w:r>
        <w:rPr>
          <w:sz w:val="24"/>
        </w:rPr>
        <w:t>yerleştirmeler</w:t>
      </w:r>
      <w:r>
        <w:rPr>
          <w:spacing w:val="-6"/>
          <w:sz w:val="24"/>
        </w:rPr>
        <w:t xml:space="preserve"> </w:t>
      </w:r>
      <w:r>
        <w:rPr>
          <w:sz w:val="24"/>
        </w:rPr>
        <w:t>ile</w:t>
      </w:r>
      <w:r>
        <w:rPr>
          <w:spacing w:val="-6"/>
          <w:sz w:val="24"/>
        </w:rPr>
        <w:t xml:space="preserve"> </w:t>
      </w:r>
      <w:r>
        <w:rPr>
          <w:sz w:val="24"/>
        </w:rPr>
        <w:t>diğer</w:t>
      </w:r>
      <w:r>
        <w:rPr>
          <w:spacing w:val="-7"/>
          <w:sz w:val="24"/>
        </w:rPr>
        <w:t xml:space="preserve"> </w:t>
      </w:r>
      <w:r>
        <w:rPr>
          <w:sz w:val="24"/>
        </w:rPr>
        <w:t>kayıtlar</w:t>
      </w:r>
      <w:r>
        <w:rPr>
          <w:spacing w:val="-4"/>
          <w:sz w:val="24"/>
        </w:rPr>
        <w:t xml:space="preserve"> </w:t>
      </w:r>
      <w:r>
        <w:rPr>
          <w:sz w:val="24"/>
        </w:rPr>
        <w:t>(ÖSYM</w:t>
      </w:r>
      <w:r>
        <w:rPr>
          <w:spacing w:val="-4"/>
          <w:sz w:val="24"/>
        </w:rPr>
        <w:t xml:space="preserve"> </w:t>
      </w:r>
      <w:r>
        <w:rPr>
          <w:sz w:val="24"/>
        </w:rPr>
        <w:t>Ek</w:t>
      </w:r>
      <w:r>
        <w:rPr>
          <w:spacing w:val="-6"/>
          <w:sz w:val="24"/>
        </w:rPr>
        <w:t xml:space="preserve"> </w:t>
      </w:r>
      <w:r>
        <w:rPr>
          <w:sz w:val="24"/>
        </w:rPr>
        <w:t>Yerleştirme,</w:t>
      </w:r>
      <w:r>
        <w:rPr>
          <w:spacing w:val="-3"/>
          <w:sz w:val="24"/>
        </w:rPr>
        <w:t xml:space="preserve"> </w:t>
      </w:r>
      <w:r>
        <w:rPr>
          <w:sz w:val="24"/>
        </w:rPr>
        <w:t>DGS Ek Yerleştirme, yatay geçiş, yaz okulu, değişim programları, uluslararası öğrenci kaydı vb.) sonucunda yapılacak</w:t>
      </w:r>
      <w:r>
        <w:rPr>
          <w:spacing w:val="-4"/>
          <w:sz w:val="24"/>
        </w:rPr>
        <w:t xml:space="preserve"> </w:t>
      </w:r>
      <w:r>
        <w:rPr>
          <w:sz w:val="24"/>
        </w:rPr>
        <w:t>muafiyet</w:t>
      </w:r>
      <w:r>
        <w:rPr>
          <w:spacing w:val="-4"/>
          <w:sz w:val="24"/>
        </w:rPr>
        <w:t xml:space="preserve"> </w:t>
      </w:r>
      <w:r>
        <w:rPr>
          <w:sz w:val="24"/>
        </w:rPr>
        <w:t>ve</w:t>
      </w:r>
      <w:r>
        <w:rPr>
          <w:spacing w:val="-5"/>
          <w:sz w:val="24"/>
        </w:rPr>
        <w:t xml:space="preserve"> </w:t>
      </w:r>
      <w:r>
        <w:rPr>
          <w:sz w:val="24"/>
        </w:rPr>
        <w:t>intibak</w:t>
      </w:r>
      <w:r>
        <w:rPr>
          <w:spacing w:val="-4"/>
          <w:sz w:val="24"/>
        </w:rPr>
        <w:t xml:space="preserve"> </w:t>
      </w:r>
      <w:r>
        <w:rPr>
          <w:sz w:val="24"/>
        </w:rPr>
        <w:t>başvuruları</w:t>
      </w:r>
      <w:r>
        <w:rPr>
          <w:spacing w:val="-4"/>
          <w:sz w:val="24"/>
        </w:rPr>
        <w:t xml:space="preserve"> </w:t>
      </w:r>
      <w:r>
        <w:rPr>
          <w:sz w:val="24"/>
        </w:rPr>
        <w:t>Üniversiteye</w:t>
      </w:r>
      <w:r>
        <w:rPr>
          <w:spacing w:val="-5"/>
          <w:sz w:val="24"/>
        </w:rPr>
        <w:t xml:space="preserve"> </w:t>
      </w:r>
      <w:r>
        <w:rPr>
          <w:sz w:val="24"/>
        </w:rPr>
        <w:t>kayıt</w:t>
      </w:r>
      <w:r>
        <w:rPr>
          <w:spacing w:val="-4"/>
          <w:sz w:val="24"/>
        </w:rPr>
        <w:t xml:space="preserve"> </w:t>
      </w:r>
      <w:r>
        <w:rPr>
          <w:sz w:val="24"/>
        </w:rPr>
        <w:t>tarihleri</w:t>
      </w:r>
      <w:r>
        <w:rPr>
          <w:spacing w:val="-4"/>
          <w:sz w:val="24"/>
        </w:rPr>
        <w:t xml:space="preserve"> </w:t>
      </w:r>
      <w:r>
        <w:rPr>
          <w:sz w:val="24"/>
        </w:rPr>
        <w:t>sonuna</w:t>
      </w:r>
      <w:r>
        <w:rPr>
          <w:spacing w:val="-5"/>
          <w:sz w:val="24"/>
        </w:rPr>
        <w:t xml:space="preserve"> </w:t>
      </w:r>
      <w:r>
        <w:rPr>
          <w:sz w:val="24"/>
        </w:rPr>
        <w:t>kadar</w:t>
      </w:r>
      <w:r>
        <w:rPr>
          <w:spacing w:val="-5"/>
          <w:sz w:val="24"/>
        </w:rPr>
        <w:t xml:space="preserve"> </w:t>
      </w:r>
      <w:r>
        <w:rPr>
          <w:sz w:val="24"/>
        </w:rPr>
        <w:t>yapılır.</w:t>
      </w:r>
      <w:r>
        <w:rPr>
          <w:spacing w:val="-4"/>
          <w:sz w:val="24"/>
        </w:rPr>
        <w:t xml:space="preserve"> </w:t>
      </w:r>
      <w:r>
        <w:rPr>
          <w:sz w:val="24"/>
        </w:rPr>
        <w:t>Değerlendirme işlemleri ise kayıt tarihleri bitimini takip eden beş iş günü içinde yapılır.</w:t>
      </w:r>
    </w:p>
    <w:p w14:paraId="7B406207">
      <w:pPr>
        <w:pStyle w:val="6"/>
        <w:numPr>
          <w:ilvl w:val="1"/>
          <w:numId w:val="3"/>
        </w:numPr>
        <w:tabs>
          <w:tab w:val="left" w:pos="963"/>
        </w:tabs>
        <w:spacing w:before="0" w:after="0" w:line="240" w:lineRule="auto"/>
        <w:ind w:left="963" w:right="0" w:hanging="253"/>
        <w:jc w:val="both"/>
        <w:rPr>
          <w:sz w:val="24"/>
        </w:rPr>
      </w:pPr>
      <w:r>
        <w:rPr>
          <w:sz w:val="24"/>
        </w:rPr>
        <w:t>T.C.</w:t>
      </w:r>
      <w:r>
        <w:rPr>
          <w:spacing w:val="-11"/>
          <w:sz w:val="24"/>
        </w:rPr>
        <w:t xml:space="preserve"> </w:t>
      </w:r>
      <w:r>
        <w:rPr>
          <w:sz w:val="24"/>
        </w:rPr>
        <w:t>Cumhurbaşkanlığı</w:t>
      </w:r>
      <w:r>
        <w:rPr>
          <w:spacing w:val="-8"/>
          <w:sz w:val="24"/>
        </w:rPr>
        <w:t xml:space="preserve"> </w:t>
      </w:r>
      <w:r>
        <w:rPr>
          <w:sz w:val="24"/>
        </w:rPr>
        <w:t>birimleri,</w:t>
      </w:r>
      <w:r>
        <w:rPr>
          <w:spacing w:val="-9"/>
          <w:sz w:val="24"/>
        </w:rPr>
        <w:t xml:space="preserve"> </w:t>
      </w:r>
      <w:r>
        <w:rPr>
          <w:sz w:val="24"/>
        </w:rPr>
        <w:t>Yükseköğretim</w:t>
      </w:r>
      <w:r>
        <w:rPr>
          <w:spacing w:val="-6"/>
          <w:sz w:val="24"/>
        </w:rPr>
        <w:t xml:space="preserve"> </w:t>
      </w:r>
      <w:r>
        <w:rPr>
          <w:sz w:val="24"/>
        </w:rPr>
        <w:t>Kurulu</w:t>
      </w:r>
      <w:r>
        <w:rPr>
          <w:spacing w:val="-8"/>
          <w:sz w:val="24"/>
        </w:rPr>
        <w:t xml:space="preserve"> </w:t>
      </w:r>
      <w:r>
        <w:rPr>
          <w:sz w:val="24"/>
        </w:rPr>
        <w:t>Başkanlığı</w:t>
      </w:r>
      <w:r>
        <w:rPr>
          <w:spacing w:val="-9"/>
          <w:sz w:val="24"/>
        </w:rPr>
        <w:t xml:space="preserve"> </w:t>
      </w:r>
      <w:r>
        <w:rPr>
          <w:sz w:val="24"/>
        </w:rPr>
        <w:t>ve</w:t>
      </w:r>
      <w:r>
        <w:rPr>
          <w:spacing w:val="-10"/>
          <w:sz w:val="24"/>
        </w:rPr>
        <w:t xml:space="preserve"> </w:t>
      </w:r>
      <w:r>
        <w:rPr>
          <w:sz w:val="24"/>
        </w:rPr>
        <w:t>diğer</w:t>
      </w:r>
      <w:r>
        <w:rPr>
          <w:spacing w:val="-9"/>
          <w:sz w:val="24"/>
        </w:rPr>
        <w:t xml:space="preserve"> </w:t>
      </w:r>
      <w:r>
        <w:rPr>
          <w:sz w:val="24"/>
        </w:rPr>
        <w:t>kurumlarla</w:t>
      </w:r>
      <w:r>
        <w:rPr>
          <w:spacing w:val="-10"/>
          <w:sz w:val="24"/>
        </w:rPr>
        <w:t xml:space="preserve"> </w:t>
      </w:r>
      <w:r>
        <w:rPr>
          <w:spacing w:val="-2"/>
          <w:sz w:val="24"/>
        </w:rPr>
        <w:t>yapılan</w:t>
      </w:r>
    </w:p>
    <w:p w14:paraId="468173F2">
      <w:pPr>
        <w:pStyle w:val="4"/>
        <w:spacing w:before="41"/>
        <w:ind w:firstLine="0"/>
      </w:pPr>
      <w:r>
        <w:t>protokoller</w:t>
      </w:r>
      <w:r>
        <w:rPr>
          <w:spacing w:val="-5"/>
        </w:rPr>
        <w:t xml:space="preserve"> </w:t>
      </w:r>
      <w:r>
        <w:t>veya anlaşmalar</w:t>
      </w:r>
      <w:r>
        <w:rPr>
          <w:spacing w:val="-2"/>
        </w:rPr>
        <w:t xml:space="preserve"> </w:t>
      </w:r>
      <w:r>
        <w:t>kapsamında alınan</w:t>
      </w:r>
      <w:r>
        <w:rPr>
          <w:spacing w:val="-1"/>
        </w:rPr>
        <w:t xml:space="preserve"> </w:t>
      </w:r>
      <w:r>
        <w:t>ders/dersler</w:t>
      </w:r>
      <w:r>
        <w:rPr>
          <w:spacing w:val="-1"/>
        </w:rPr>
        <w:t xml:space="preserve"> </w:t>
      </w:r>
      <w:r>
        <w:rPr>
          <w:spacing w:val="-2"/>
        </w:rPr>
        <w:t>için;</w:t>
      </w:r>
    </w:p>
    <w:p w14:paraId="3D2E7650">
      <w:pPr>
        <w:pStyle w:val="6"/>
        <w:numPr>
          <w:ilvl w:val="2"/>
          <w:numId w:val="3"/>
        </w:numPr>
        <w:tabs>
          <w:tab w:val="left" w:pos="994"/>
        </w:tabs>
        <w:spacing w:before="41" w:after="0" w:line="276" w:lineRule="auto"/>
        <w:ind w:left="2" w:right="140" w:firstLine="802"/>
        <w:jc w:val="both"/>
        <w:rPr>
          <w:b/>
          <w:bCs/>
          <w:color w:val="FF0000"/>
          <w:sz w:val="28"/>
          <w:szCs w:val="24"/>
          <w:highlight w:val="yellow"/>
        </w:rPr>
      </w:pPr>
      <w:r>
        <w:rPr>
          <w:b/>
          <w:bCs/>
          <w:color w:val="FF0000"/>
          <w:sz w:val="28"/>
          <w:szCs w:val="24"/>
          <w:highlight w:val="yellow"/>
        </w:rPr>
        <w:t xml:space="preserve">Öğrenci her yarıyıl/yıl ders kayıt haftası içerisinde ilgili akademik birime muafiyet talebinde </w:t>
      </w:r>
      <w:r>
        <w:rPr>
          <w:b/>
          <w:bCs/>
          <w:color w:val="FF0000"/>
          <w:spacing w:val="-2"/>
          <w:sz w:val="28"/>
          <w:szCs w:val="24"/>
          <w:highlight w:val="yellow"/>
        </w:rPr>
        <w:t>bulunabilir.</w:t>
      </w:r>
    </w:p>
    <w:p w14:paraId="7AC9FC0A">
      <w:pPr>
        <w:pStyle w:val="6"/>
        <w:spacing w:after="0" w:line="276" w:lineRule="auto"/>
        <w:jc w:val="both"/>
        <w:rPr>
          <w:sz w:val="24"/>
        </w:rPr>
        <w:sectPr>
          <w:pgSz w:w="11910" w:h="16840"/>
          <w:pgMar w:top="1020" w:right="708" w:bottom="900" w:left="850" w:header="0" w:footer="707" w:gutter="0"/>
          <w:cols w:space="720" w:num="1"/>
        </w:sectPr>
      </w:pPr>
    </w:p>
    <w:p w14:paraId="5D52049E">
      <w:pPr>
        <w:pStyle w:val="6"/>
        <w:numPr>
          <w:ilvl w:val="2"/>
          <w:numId w:val="3"/>
        </w:numPr>
        <w:tabs>
          <w:tab w:val="left" w:pos="994"/>
        </w:tabs>
        <w:spacing w:before="60" w:after="0" w:line="276" w:lineRule="auto"/>
        <w:ind w:left="2" w:right="140" w:firstLine="737"/>
        <w:jc w:val="left"/>
        <w:rPr>
          <w:sz w:val="24"/>
        </w:rPr>
      </w:pPr>
      <w:r>
        <w:rPr>
          <w:sz w:val="24"/>
        </w:rPr>
        <w:t>Değerlendirme işlemi akademik birimin ilgili komisyonu tarafından en geç akademik takvimde belirtilen ders ekle/bırak tarihleri başlangıcına kadar birim yönetim kurulu tarafından karara bağlanır.</w:t>
      </w:r>
    </w:p>
    <w:p w14:paraId="4DD2153B">
      <w:pPr>
        <w:pStyle w:val="6"/>
        <w:numPr>
          <w:ilvl w:val="1"/>
          <w:numId w:val="3"/>
        </w:numPr>
        <w:tabs>
          <w:tab w:val="left" w:pos="936"/>
        </w:tabs>
        <w:spacing w:before="1" w:after="0" w:line="240" w:lineRule="auto"/>
        <w:ind w:left="936" w:right="0" w:hanging="226"/>
        <w:jc w:val="left"/>
        <w:rPr>
          <w:sz w:val="24"/>
        </w:rPr>
      </w:pPr>
      <w:r>
        <w:rPr>
          <w:sz w:val="24"/>
        </w:rPr>
        <w:t>Öğrenci,</w:t>
      </w:r>
      <w:r>
        <w:rPr>
          <w:spacing w:val="42"/>
          <w:sz w:val="24"/>
        </w:rPr>
        <w:t xml:space="preserve"> </w:t>
      </w:r>
      <w:r>
        <w:rPr>
          <w:sz w:val="24"/>
        </w:rPr>
        <w:t>Öğrenci</w:t>
      </w:r>
      <w:r>
        <w:rPr>
          <w:spacing w:val="43"/>
          <w:sz w:val="24"/>
        </w:rPr>
        <w:t xml:space="preserve"> </w:t>
      </w:r>
      <w:r>
        <w:rPr>
          <w:sz w:val="24"/>
        </w:rPr>
        <w:t>Bilgi</w:t>
      </w:r>
      <w:r>
        <w:rPr>
          <w:spacing w:val="43"/>
          <w:sz w:val="24"/>
        </w:rPr>
        <w:t xml:space="preserve"> </w:t>
      </w:r>
      <w:r>
        <w:rPr>
          <w:sz w:val="24"/>
        </w:rPr>
        <w:t>Sistemi’nden</w:t>
      </w:r>
      <w:r>
        <w:rPr>
          <w:spacing w:val="42"/>
          <w:sz w:val="24"/>
        </w:rPr>
        <w:t xml:space="preserve"> </w:t>
      </w:r>
      <w:r>
        <w:rPr>
          <w:sz w:val="24"/>
        </w:rPr>
        <w:t>muafiyet</w:t>
      </w:r>
      <w:r>
        <w:rPr>
          <w:spacing w:val="43"/>
          <w:sz w:val="24"/>
        </w:rPr>
        <w:t xml:space="preserve"> </w:t>
      </w:r>
      <w:r>
        <w:rPr>
          <w:sz w:val="24"/>
        </w:rPr>
        <w:t>ve</w:t>
      </w:r>
      <w:r>
        <w:rPr>
          <w:spacing w:val="42"/>
          <w:sz w:val="24"/>
        </w:rPr>
        <w:t xml:space="preserve"> </w:t>
      </w:r>
      <w:r>
        <w:rPr>
          <w:sz w:val="24"/>
        </w:rPr>
        <w:t>intibak</w:t>
      </w:r>
      <w:r>
        <w:rPr>
          <w:spacing w:val="41"/>
          <w:sz w:val="24"/>
        </w:rPr>
        <w:t xml:space="preserve"> </w:t>
      </w:r>
      <w:r>
        <w:rPr>
          <w:sz w:val="24"/>
        </w:rPr>
        <w:t>başvuru</w:t>
      </w:r>
      <w:r>
        <w:rPr>
          <w:spacing w:val="42"/>
          <w:sz w:val="24"/>
        </w:rPr>
        <w:t xml:space="preserve"> </w:t>
      </w:r>
      <w:r>
        <w:rPr>
          <w:sz w:val="24"/>
        </w:rPr>
        <w:t>sonucunu</w:t>
      </w:r>
      <w:r>
        <w:rPr>
          <w:spacing w:val="42"/>
          <w:sz w:val="24"/>
        </w:rPr>
        <w:t xml:space="preserve"> </w:t>
      </w:r>
      <w:r>
        <w:rPr>
          <w:sz w:val="24"/>
        </w:rPr>
        <w:t>kontrol</w:t>
      </w:r>
      <w:r>
        <w:rPr>
          <w:spacing w:val="43"/>
          <w:sz w:val="24"/>
        </w:rPr>
        <w:t xml:space="preserve"> </w:t>
      </w:r>
      <w:r>
        <w:rPr>
          <w:spacing w:val="-2"/>
          <w:sz w:val="24"/>
        </w:rPr>
        <w:t>etmekle</w:t>
      </w:r>
    </w:p>
    <w:p w14:paraId="1B6EC44C">
      <w:pPr>
        <w:pStyle w:val="4"/>
        <w:spacing w:before="41"/>
        <w:ind w:firstLine="0"/>
        <w:jc w:val="left"/>
      </w:pPr>
      <w:r>
        <w:rPr>
          <w:spacing w:val="-2"/>
        </w:rPr>
        <w:t>sorumludur.</w:t>
      </w:r>
    </w:p>
    <w:p w14:paraId="6E5927D7">
      <w:pPr>
        <w:pStyle w:val="6"/>
        <w:numPr>
          <w:ilvl w:val="1"/>
          <w:numId w:val="3"/>
        </w:numPr>
        <w:tabs>
          <w:tab w:val="left" w:pos="977"/>
        </w:tabs>
        <w:spacing w:before="41" w:after="0" w:line="276" w:lineRule="auto"/>
        <w:ind w:left="2" w:right="139" w:firstLine="708"/>
        <w:jc w:val="both"/>
        <w:rPr>
          <w:sz w:val="24"/>
        </w:rPr>
      </w:pPr>
      <w:r>
        <w:rPr>
          <w:sz w:val="24"/>
        </w:rPr>
        <w:t>Yapılan muafiyet/intibak sonuçlarına itirazlar, muafiyet işleminin kesinleşip öğrenci bilgi sistemine işlendiği tarihten itibaren en geç üç iş günü içinde ilgili birime yapılır. İtirazlar, komisyon tarafından değerlendirilerek birim yönetim kurulu tarafından karara bağlanır.</w:t>
      </w:r>
    </w:p>
    <w:p w14:paraId="50F6B42F">
      <w:pPr>
        <w:pStyle w:val="4"/>
        <w:spacing w:before="1" w:line="276" w:lineRule="auto"/>
        <w:ind w:right="141"/>
      </w:pPr>
      <w:r>
        <w:t>ğ) Başvuruda kullanılan ders içerikleri ve diğer bilgiler, dersin alındığı yıla ait ve ibraz edilen transkript ile uyumlu olmalıdır.</w:t>
      </w:r>
    </w:p>
    <w:p w14:paraId="43B02313">
      <w:pPr>
        <w:pStyle w:val="6"/>
        <w:numPr>
          <w:ilvl w:val="1"/>
          <w:numId w:val="3"/>
        </w:numPr>
        <w:tabs>
          <w:tab w:val="left" w:pos="977"/>
        </w:tabs>
        <w:spacing w:before="0" w:after="0" w:line="276" w:lineRule="auto"/>
        <w:ind w:left="2" w:right="136" w:firstLine="708"/>
        <w:jc w:val="both"/>
        <w:rPr>
          <w:sz w:val="24"/>
        </w:rPr>
      </w:pPr>
      <w:r>
        <w:rPr>
          <w:sz w:val="24"/>
        </w:rPr>
        <w:t>Ders içeriklerinin ilgili yükseköğretim kurumunun resmî web sayfasında yer alması ve onaylı ders içeriklerinin sunulamaması durumunda, ders içeriklerine ulaşılacak bağlantı adresine başvuruda yer verilmeli ve bu sayfadan alınmış ders içeriği başvuruya eklenmelidir.</w:t>
      </w:r>
    </w:p>
    <w:p w14:paraId="2578C7DD">
      <w:pPr>
        <w:pStyle w:val="4"/>
        <w:spacing w:line="276" w:lineRule="auto"/>
        <w:ind w:right="136"/>
      </w:pPr>
      <w:r>
        <w:t>ı) Başvuru,</w:t>
      </w:r>
      <w:r>
        <w:rPr>
          <w:spacing w:val="-5"/>
        </w:rPr>
        <w:t xml:space="preserve"> </w:t>
      </w:r>
      <w:r>
        <w:t>muafiyetle</w:t>
      </w:r>
      <w:r>
        <w:rPr>
          <w:spacing w:val="-4"/>
        </w:rPr>
        <w:t xml:space="preserve"> </w:t>
      </w:r>
      <w:r>
        <w:t>ilgili</w:t>
      </w:r>
      <w:r>
        <w:rPr>
          <w:spacing w:val="-4"/>
        </w:rPr>
        <w:t xml:space="preserve"> </w:t>
      </w:r>
      <w:r>
        <w:t>doğrulama</w:t>
      </w:r>
      <w:r>
        <w:rPr>
          <w:spacing w:val="-5"/>
        </w:rPr>
        <w:t xml:space="preserve"> </w:t>
      </w:r>
      <w:r>
        <w:t>kodu</w:t>
      </w:r>
      <w:r>
        <w:rPr>
          <w:spacing w:val="-3"/>
        </w:rPr>
        <w:t xml:space="preserve"> </w:t>
      </w:r>
      <w:r>
        <w:t>bulunan</w:t>
      </w:r>
      <w:r>
        <w:rPr>
          <w:spacing w:val="-4"/>
        </w:rPr>
        <w:t xml:space="preserve"> </w:t>
      </w:r>
      <w:r>
        <w:t>veya</w:t>
      </w:r>
      <w:r>
        <w:rPr>
          <w:spacing w:val="-4"/>
        </w:rPr>
        <w:t xml:space="preserve"> </w:t>
      </w:r>
      <w:r>
        <w:t>imzalı</w:t>
      </w:r>
      <w:r>
        <w:rPr>
          <w:spacing w:val="-3"/>
        </w:rPr>
        <w:t xml:space="preserve"> </w:t>
      </w:r>
      <w:r>
        <w:t>belgelerle</w:t>
      </w:r>
      <w:r>
        <w:rPr>
          <w:spacing w:val="-2"/>
        </w:rPr>
        <w:t xml:space="preserve"> </w:t>
      </w:r>
      <w:r>
        <w:t>yapılır.</w:t>
      </w:r>
      <w:r>
        <w:rPr>
          <w:spacing w:val="-5"/>
        </w:rPr>
        <w:t xml:space="preserve"> </w:t>
      </w:r>
      <w:r>
        <w:t>Bunun</w:t>
      </w:r>
      <w:r>
        <w:rPr>
          <w:spacing w:val="-5"/>
        </w:rPr>
        <w:t xml:space="preserve"> </w:t>
      </w:r>
      <w:r>
        <w:t>dışında onaysız, imzasız ve eksik belgelerle yapılan başvurular kabul edilmeyerek değerlendirmeye alınmaz.</w:t>
      </w:r>
    </w:p>
    <w:p w14:paraId="2253ADAD">
      <w:pPr>
        <w:pStyle w:val="6"/>
        <w:numPr>
          <w:ilvl w:val="0"/>
          <w:numId w:val="3"/>
        </w:numPr>
        <w:tabs>
          <w:tab w:val="left" w:pos="1057"/>
        </w:tabs>
        <w:spacing w:before="1" w:after="0" w:line="276" w:lineRule="auto"/>
        <w:ind w:left="2" w:right="137" w:firstLine="708"/>
        <w:jc w:val="both"/>
        <w:rPr>
          <w:sz w:val="24"/>
        </w:rPr>
      </w:pPr>
      <w:r>
        <w:rPr>
          <w:sz w:val="24"/>
        </w:rPr>
        <w:t>Muafiyeti istenen ders/dersler farklı bir dilde ise ilgili kurum ya da yeminli tercüman onaylı Türkçeye tercüme edilmiş ders içeriği ile transkriptin, dilekçeye eklenerek başvuru yapılması gerekir. Yükseköğretim Kurulu Başkanlığı tarafından denkliği tanınmayan yurt dışındaki üniversitelerden alınan ders/dersler için muafiyet ve intibak işlemi yapılmaz.</w:t>
      </w:r>
    </w:p>
    <w:p w14:paraId="011B3448">
      <w:pPr>
        <w:pStyle w:val="6"/>
        <w:numPr>
          <w:ilvl w:val="0"/>
          <w:numId w:val="3"/>
        </w:numPr>
        <w:tabs>
          <w:tab w:val="left" w:pos="1117"/>
        </w:tabs>
        <w:spacing w:before="0" w:after="0" w:line="276" w:lineRule="auto"/>
        <w:ind w:left="2" w:right="138" w:firstLine="708"/>
        <w:jc w:val="both"/>
        <w:rPr>
          <w:sz w:val="24"/>
        </w:rPr>
      </w:pPr>
      <w:r>
        <w:rPr>
          <w:sz w:val="24"/>
        </w:rPr>
        <w:t>Yabancı</w:t>
      </w:r>
      <w:r>
        <w:rPr>
          <w:spacing w:val="-7"/>
          <w:sz w:val="24"/>
        </w:rPr>
        <w:t xml:space="preserve"> </w:t>
      </w:r>
      <w:r>
        <w:rPr>
          <w:sz w:val="24"/>
        </w:rPr>
        <w:t>dil</w:t>
      </w:r>
      <w:r>
        <w:rPr>
          <w:spacing w:val="-9"/>
          <w:sz w:val="24"/>
        </w:rPr>
        <w:t xml:space="preserve"> </w:t>
      </w:r>
      <w:r>
        <w:rPr>
          <w:sz w:val="24"/>
        </w:rPr>
        <w:t>zorunlu</w:t>
      </w:r>
      <w:r>
        <w:rPr>
          <w:spacing w:val="-10"/>
          <w:sz w:val="24"/>
        </w:rPr>
        <w:t xml:space="preserve"> </w:t>
      </w:r>
      <w:r>
        <w:rPr>
          <w:sz w:val="24"/>
        </w:rPr>
        <w:t>hazırlık</w:t>
      </w:r>
      <w:r>
        <w:rPr>
          <w:spacing w:val="-9"/>
          <w:sz w:val="24"/>
        </w:rPr>
        <w:t xml:space="preserve"> </w:t>
      </w:r>
      <w:r>
        <w:rPr>
          <w:sz w:val="24"/>
        </w:rPr>
        <w:t>veya</w:t>
      </w:r>
      <w:r>
        <w:rPr>
          <w:spacing w:val="-11"/>
          <w:sz w:val="24"/>
        </w:rPr>
        <w:t xml:space="preserve"> </w:t>
      </w:r>
      <w:r>
        <w:rPr>
          <w:sz w:val="24"/>
        </w:rPr>
        <w:t>isteğe</w:t>
      </w:r>
      <w:r>
        <w:rPr>
          <w:spacing w:val="-11"/>
          <w:sz w:val="24"/>
        </w:rPr>
        <w:t xml:space="preserve"> </w:t>
      </w:r>
      <w:r>
        <w:rPr>
          <w:sz w:val="24"/>
        </w:rPr>
        <w:t>bağlı</w:t>
      </w:r>
      <w:r>
        <w:rPr>
          <w:spacing w:val="-9"/>
          <w:sz w:val="24"/>
        </w:rPr>
        <w:t xml:space="preserve"> </w:t>
      </w:r>
      <w:r>
        <w:rPr>
          <w:sz w:val="24"/>
        </w:rPr>
        <w:t>hazırlık</w:t>
      </w:r>
      <w:r>
        <w:rPr>
          <w:spacing w:val="-9"/>
          <w:sz w:val="24"/>
        </w:rPr>
        <w:t xml:space="preserve"> </w:t>
      </w:r>
      <w:r>
        <w:rPr>
          <w:sz w:val="24"/>
        </w:rPr>
        <w:t>sınıfında</w:t>
      </w:r>
      <w:r>
        <w:rPr>
          <w:spacing w:val="-11"/>
          <w:sz w:val="24"/>
        </w:rPr>
        <w:t xml:space="preserve"> </w:t>
      </w:r>
      <w:r>
        <w:rPr>
          <w:sz w:val="24"/>
        </w:rPr>
        <w:t>öğrenim</w:t>
      </w:r>
      <w:r>
        <w:rPr>
          <w:spacing w:val="-9"/>
          <w:sz w:val="24"/>
        </w:rPr>
        <w:t xml:space="preserve"> </w:t>
      </w:r>
      <w:r>
        <w:rPr>
          <w:sz w:val="24"/>
        </w:rPr>
        <w:t>gören</w:t>
      </w:r>
      <w:r>
        <w:rPr>
          <w:spacing w:val="-10"/>
          <w:sz w:val="24"/>
        </w:rPr>
        <w:t xml:space="preserve"> </w:t>
      </w:r>
      <w:r>
        <w:rPr>
          <w:sz w:val="24"/>
        </w:rPr>
        <w:t>öğrenci,</w:t>
      </w:r>
      <w:r>
        <w:rPr>
          <w:spacing w:val="-10"/>
          <w:sz w:val="24"/>
        </w:rPr>
        <w:t xml:space="preserve"> </w:t>
      </w:r>
      <w:r>
        <w:rPr>
          <w:sz w:val="24"/>
        </w:rPr>
        <w:t>hazırlık sınıfının tamamlanmasının ardından kayıtlı oldukları diploma programına başladıkları eğitim-öğretim yılının ders kayıt haftasının son gününe kadar muafiyet ve intibak talebinde bulunabilir.</w:t>
      </w:r>
    </w:p>
    <w:p w14:paraId="0C6D9EDA">
      <w:pPr>
        <w:pStyle w:val="6"/>
        <w:numPr>
          <w:ilvl w:val="0"/>
          <w:numId w:val="3"/>
        </w:numPr>
        <w:tabs>
          <w:tab w:val="left" w:pos="1117"/>
        </w:tabs>
        <w:spacing w:before="0" w:after="0" w:line="276" w:lineRule="auto"/>
        <w:ind w:left="2" w:right="138" w:firstLine="708"/>
        <w:jc w:val="both"/>
        <w:rPr>
          <w:sz w:val="24"/>
        </w:rPr>
      </w:pPr>
      <w:r>
        <w:rPr>
          <w:sz w:val="24"/>
        </w:rPr>
        <w:t>Üniversiteye yeni kayıt yaptıran ancak aynı yıl kayıt donduran öğrenci, öğrenime başladığı eğitim-öğretim yıl/yarıyılında ders kayıt haftasının son gününe kadar muafiyet talebinde bulunabilir.</w:t>
      </w:r>
    </w:p>
    <w:p w14:paraId="6C03A536">
      <w:pPr>
        <w:pStyle w:val="4"/>
        <w:spacing w:before="41"/>
        <w:ind w:left="0" w:firstLine="0"/>
        <w:jc w:val="left"/>
      </w:pPr>
    </w:p>
    <w:p w14:paraId="2E01C34D">
      <w:pPr>
        <w:spacing w:before="0"/>
        <w:ind w:left="710" w:right="0" w:firstLine="0"/>
        <w:jc w:val="both"/>
        <w:rPr>
          <w:b/>
          <w:sz w:val="24"/>
        </w:rPr>
      </w:pPr>
      <w:r>
        <w:rPr>
          <w:b/>
          <w:sz w:val="24"/>
        </w:rPr>
        <w:t>İntibak</w:t>
      </w:r>
      <w:r>
        <w:rPr>
          <w:b/>
          <w:spacing w:val="-2"/>
          <w:sz w:val="24"/>
        </w:rPr>
        <w:t xml:space="preserve"> </w:t>
      </w:r>
      <w:r>
        <w:rPr>
          <w:b/>
          <w:sz w:val="24"/>
        </w:rPr>
        <w:t>ve</w:t>
      </w:r>
      <w:r>
        <w:rPr>
          <w:b/>
          <w:spacing w:val="-3"/>
          <w:sz w:val="24"/>
        </w:rPr>
        <w:t xml:space="preserve"> </w:t>
      </w:r>
      <w:r>
        <w:rPr>
          <w:b/>
          <w:sz w:val="24"/>
        </w:rPr>
        <w:t>Muafiyet</w:t>
      </w:r>
      <w:r>
        <w:rPr>
          <w:b/>
          <w:spacing w:val="-2"/>
          <w:sz w:val="24"/>
        </w:rPr>
        <w:t xml:space="preserve"> Komisyonu</w:t>
      </w:r>
    </w:p>
    <w:p w14:paraId="71B64486">
      <w:pPr>
        <w:pStyle w:val="4"/>
        <w:spacing w:before="41" w:line="276" w:lineRule="auto"/>
        <w:ind w:right="141"/>
      </w:pPr>
      <w:r>
        <w:rPr>
          <w:b/>
        </w:rPr>
        <w:t>MADDE</w:t>
      </w:r>
      <w:r>
        <w:rPr>
          <w:b/>
          <w:spacing w:val="-14"/>
        </w:rPr>
        <w:t xml:space="preserve"> </w:t>
      </w:r>
      <w:r>
        <w:rPr>
          <w:b/>
        </w:rPr>
        <w:t>6-</w:t>
      </w:r>
      <w:r>
        <w:rPr>
          <w:b/>
          <w:spacing w:val="-15"/>
        </w:rPr>
        <w:t xml:space="preserve"> </w:t>
      </w:r>
      <w:r>
        <w:t>(1)</w:t>
      </w:r>
      <w:r>
        <w:rPr>
          <w:spacing w:val="-15"/>
        </w:rPr>
        <w:t xml:space="preserve"> </w:t>
      </w:r>
      <w:r>
        <w:t>Komisyon,</w:t>
      </w:r>
      <w:r>
        <w:rPr>
          <w:spacing w:val="-14"/>
        </w:rPr>
        <w:t xml:space="preserve"> </w:t>
      </w:r>
      <w:r>
        <w:t>her</w:t>
      </w:r>
      <w:r>
        <w:rPr>
          <w:spacing w:val="-15"/>
        </w:rPr>
        <w:t xml:space="preserve"> </w:t>
      </w:r>
      <w:r>
        <w:t>bölüm/program</w:t>
      </w:r>
      <w:r>
        <w:rPr>
          <w:spacing w:val="-13"/>
        </w:rPr>
        <w:t xml:space="preserve"> </w:t>
      </w:r>
      <w:r>
        <w:t>için</w:t>
      </w:r>
      <w:r>
        <w:rPr>
          <w:spacing w:val="-14"/>
        </w:rPr>
        <w:t xml:space="preserve"> </w:t>
      </w:r>
      <w:r>
        <w:t>ilgili</w:t>
      </w:r>
      <w:r>
        <w:rPr>
          <w:spacing w:val="-15"/>
        </w:rPr>
        <w:t xml:space="preserve"> </w:t>
      </w:r>
      <w:r>
        <w:t>akademik</w:t>
      </w:r>
      <w:r>
        <w:rPr>
          <w:spacing w:val="-14"/>
        </w:rPr>
        <w:t xml:space="preserve"> </w:t>
      </w:r>
      <w:r>
        <w:t>birim</w:t>
      </w:r>
      <w:r>
        <w:rPr>
          <w:spacing w:val="-14"/>
        </w:rPr>
        <w:t xml:space="preserve"> </w:t>
      </w:r>
      <w:r>
        <w:t>tarafından</w:t>
      </w:r>
      <w:r>
        <w:rPr>
          <w:spacing w:val="-14"/>
        </w:rPr>
        <w:t xml:space="preserve"> </w:t>
      </w:r>
      <w:r>
        <w:t>görevlendirilen biri komisyon başkanı olmak üzere en az üç öğretim elemanından oluşur. Öğretim elemanının yetersiz olduğu programlarda yakın alanlardan öğretim elemanı görevlendirilebilir.</w:t>
      </w:r>
    </w:p>
    <w:p w14:paraId="68A00873">
      <w:pPr>
        <w:pStyle w:val="6"/>
        <w:numPr>
          <w:ilvl w:val="0"/>
          <w:numId w:val="4"/>
        </w:numPr>
        <w:tabs>
          <w:tab w:val="left" w:pos="1112"/>
        </w:tabs>
        <w:spacing w:before="0" w:after="0" w:line="240" w:lineRule="auto"/>
        <w:ind w:left="1112" w:right="0" w:hanging="402"/>
        <w:jc w:val="both"/>
        <w:rPr>
          <w:sz w:val="24"/>
        </w:rPr>
      </w:pPr>
      <w:r>
        <w:rPr>
          <w:sz w:val="24"/>
        </w:rPr>
        <w:t>Komisyon,</w:t>
      </w:r>
      <w:r>
        <w:rPr>
          <w:spacing w:val="61"/>
          <w:sz w:val="24"/>
        </w:rPr>
        <w:t xml:space="preserve"> </w:t>
      </w:r>
      <w:r>
        <w:rPr>
          <w:sz w:val="24"/>
        </w:rPr>
        <w:t>muafiyete</w:t>
      </w:r>
      <w:r>
        <w:rPr>
          <w:spacing w:val="62"/>
          <w:sz w:val="24"/>
        </w:rPr>
        <w:t xml:space="preserve"> </w:t>
      </w:r>
      <w:r>
        <w:rPr>
          <w:sz w:val="24"/>
        </w:rPr>
        <w:t>ilişkin</w:t>
      </w:r>
      <w:r>
        <w:rPr>
          <w:spacing w:val="64"/>
          <w:sz w:val="24"/>
        </w:rPr>
        <w:t xml:space="preserve"> </w:t>
      </w:r>
      <w:r>
        <w:rPr>
          <w:sz w:val="24"/>
        </w:rPr>
        <w:t>ders</w:t>
      </w:r>
      <w:r>
        <w:rPr>
          <w:spacing w:val="62"/>
          <w:sz w:val="24"/>
        </w:rPr>
        <w:t xml:space="preserve"> </w:t>
      </w:r>
      <w:r>
        <w:rPr>
          <w:sz w:val="24"/>
        </w:rPr>
        <w:t>ekleme-çıkarma,</w:t>
      </w:r>
      <w:r>
        <w:rPr>
          <w:spacing w:val="63"/>
          <w:sz w:val="24"/>
        </w:rPr>
        <w:t xml:space="preserve"> </w:t>
      </w:r>
      <w:r>
        <w:rPr>
          <w:sz w:val="24"/>
        </w:rPr>
        <w:t>düzeltme</w:t>
      </w:r>
      <w:r>
        <w:rPr>
          <w:spacing w:val="63"/>
          <w:sz w:val="24"/>
        </w:rPr>
        <w:t xml:space="preserve"> </w:t>
      </w:r>
      <w:r>
        <w:rPr>
          <w:sz w:val="24"/>
        </w:rPr>
        <w:t>ve</w:t>
      </w:r>
      <w:r>
        <w:rPr>
          <w:spacing w:val="61"/>
          <w:sz w:val="24"/>
        </w:rPr>
        <w:t xml:space="preserve"> </w:t>
      </w:r>
      <w:r>
        <w:rPr>
          <w:sz w:val="24"/>
        </w:rPr>
        <w:t>ders</w:t>
      </w:r>
      <w:r>
        <w:rPr>
          <w:spacing w:val="63"/>
          <w:sz w:val="24"/>
        </w:rPr>
        <w:t xml:space="preserve"> </w:t>
      </w:r>
      <w:r>
        <w:rPr>
          <w:sz w:val="24"/>
        </w:rPr>
        <w:t>onay/ret</w:t>
      </w:r>
      <w:r>
        <w:rPr>
          <w:spacing w:val="64"/>
          <w:sz w:val="24"/>
        </w:rPr>
        <w:t xml:space="preserve"> </w:t>
      </w:r>
      <w:r>
        <w:rPr>
          <w:spacing w:val="-2"/>
          <w:sz w:val="24"/>
        </w:rPr>
        <w:t>işleminden</w:t>
      </w:r>
    </w:p>
    <w:p w14:paraId="3027FA6E">
      <w:pPr>
        <w:pStyle w:val="4"/>
        <w:spacing w:before="41"/>
        <w:ind w:firstLine="0"/>
        <w:jc w:val="left"/>
      </w:pPr>
      <w:r>
        <w:rPr>
          <w:spacing w:val="-2"/>
        </w:rPr>
        <w:t>sorumludur.</w:t>
      </w:r>
    </w:p>
    <w:p w14:paraId="37F2C528">
      <w:pPr>
        <w:pStyle w:val="6"/>
        <w:numPr>
          <w:ilvl w:val="0"/>
          <w:numId w:val="4"/>
        </w:numPr>
        <w:tabs>
          <w:tab w:val="left" w:pos="1045"/>
        </w:tabs>
        <w:spacing w:before="41" w:after="0" w:line="278" w:lineRule="auto"/>
        <w:ind w:left="2" w:right="141" w:firstLine="708"/>
        <w:jc w:val="left"/>
        <w:rPr>
          <w:sz w:val="24"/>
        </w:rPr>
      </w:pPr>
      <w:r>
        <w:rPr>
          <w:sz w:val="24"/>
        </w:rPr>
        <w:t>Komisyon</w:t>
      </w:r>
      <w:r>
        <w:rPr>
          <w:spacing w:val="-7"/>
          <w:sz w:val="24"/>
        </w:rPr>
        <w:t xml:space="preserve"> </w:t>
      </w:r>
      <w:r>
        <w:rPr>
          <w:sz w:val="24"/>
        </w:rPr>
        <w:t>kararı</w:t>
      </w:r>
      <w:r>
        <w:rPr>
          <w:spacing w:val="-7"/>
          <w:sz w:val="24"/>
        </w:rPr>
        <w:t xml:space="preserve"> </w:t>
      </w:r>
      <w:r>
        <w:rPr>
          <w:sz w:val="24"/>
        </w:rPr>
        <w:t>bölüm</w:t>
      </w:r>
      <w:r>
        <w:rPr>
          <w:spacing w:val="-6"/>
          <w:sz w:val="24"/>
        </w:rPr>
        <w:t xml:space="preserve"> </w:t>
      </w:r>
      <w:r>
        <w:rPr>
          <w:sz w:val="24"/>
        </w:rPr>
        <w:t>başkanlığına</w:t>
      </w:r>
      <w:r>
        <w:rPr>
          <w:spacing w:val="-7"/>
          <w:sz w:val="24"/>
        </w:rPr>
        <w:t xml:space="preserve"> </w:t>
      </w:r>
      <w:r>
        <w:rPr>
          <w:sz w:val="24"/>
        </w:rPr>
        <w:t>iletilir.</w:t>
      </w:r>
      <w:r>
        <w:rPr>
          <w:spacing w:val="-7"/>
          <w:sz w:val="24"/>
        </w:rPr>
        <w:t xml:space="preserve"> </w:t>
      </w:r>
      <w:r>
        <w:rPr>
          <w:sz w:val="24"/>
        </w:rPr>
        <w:t>İlgili</w:t>
      </w:r>
      <w:r>
        <w:rPr>
          <w:spacing w:val="-6"/>
          <w:sz w:val="24"/>
        </w:rPr>
        <w:t xml:space="preserve"> </w:t>
      </w:r>
      <w:r>
        <w:rPr>
          <w:sz w:val="24"/>
        </w:rPr>
        <w:t>karar</w:t>
      </w:r>
      <w:r>
        <w:rPr>
          <w:spacing w:val="-8"/>
          <w:sz w:val="24"/>
        </w:rPr>
        <w:t xml:space="preserve"> </w:t>
      </w:r>
      <w:r>
        <w:rPr>
          <w:sz w:val="24"/>
        </w:rPr>
        <w:t>bölüm</w:t>
      </w:r>
      <w:r>
        <w:rPr>
          <w:spacing w:val="-6"/>
          <w:sz w:val="24"/>
        </w:rPr>
        <w:t xml:space="preserve"> </w:t>
      </w:r>
      <w:r>
        <w:rPr>
          <w:sz w:val="24"/>
        </w:rPr>
        <w:t>başkanlığı</w:t>
      </w:r>
      <w:r>
        <w:rPr>
          <w:spacing w:val="-6"/>
          <w:sz w:val="24"/>
        </w:rPr>
        <w:t xml:space="preserve"> </w:t>
      </w:r>
      <w:r>
        <w:rPr>
          <w:sz w:val="24"/>
        </w:rPr>
        <w:t>tarafından</w:t>
      </w:r>
      <w:r>
        <w:rPr>
          <w:spacing w:val="-7"/>
          <w:sz w:val="24"/>
        </w:rPr>
        <w:t xml:space="preserve"> </w:t>
      </w:r>
      <w:r>
        <w:rPr>
          <w:sz w:val="24"/>
        </w:rPr>
        <w:t>üst</w:t>
      </w:r>
      <w:r>
        <w:rPr>
          <w:spacing w:val="-6"/>
          <w:sz w:val="24"/>
        </w:rPr>
        <w:t xml:space="preserve"> </w:t>
      </w:r>
      <w:r>
        <w:rPr>
          <w:sz w:val="24"/>
        </w:rPr>
        <w:t>yazıyla akademik birime gönderilir.</w:t>
      </w:r>
    </w:p>
    <w:p w14:paraId="2588FE84">
      <w:pPr>
        <w:pStyle w:val="6"/>
        <w:numPr>
          <w:ilvl w:val="0"/>
          <w:numId w:val="4"/>
        </w:numPr>
        <w:tabs>
          <w:tab w:val="left" w:pos="1047"/>
        </w:tabs>
        <w:spacing w:before="0" w:after="0" w:line="276" w:lineRule="auto"/>
        <w:ind w:left="2" w:right="140" w:firstLine="708"/>
        <w:jc w:val="left"/>
        <w:rPr>
          <w:sz w:val="24"/>
        </w:rPr>
      </w:pPr>
      <w:r>
        <w:rPr>
          <w:sz w:val="24"/>
        </w:rPr>
        <w:t>Birim</w:t>
      </w:r>
      <w:r>
        <w:rPr>
          <w:spacing w:val="-3"/>
          <w:sz w:val="24"/>
        </w:rPr>
        <w:t xml:space="preserve"> </w:t>
      </w:r>
      <w:r>
        <w:rPr>
          <w:sz w:val="24"/>
        </w:rPr>
        <w:t>yönetim</w:t>
      </w:r>
      <w:r>
        <w:rPr>
          <w:spacing w:val="-3"/>
          <w:sz w:val="24"/>
        </w:rPr>
        <w:t xml:space="preserve"> </w:t>
      </w:r>
      <w:r>
        <w:rPr>
          <w:sz w:val="24"/>
        </w:rPr>
        <w:t>kurulu</w:t>
      </w:r>
      <w:r>
        <w:rPr>
          <w:spacing w:val="-1"/>
          <w:sz w:val="24"/>
        </w:rPr>
        <w:t xml:space="preserve"> </w:t>
      </w:r>
      <w:r>
        <w:rPr>
          <w:sz w:val="24"/>
        </w:rPr>
        <w:t>kararıyla</w:t>
      </w:r>
      <w:r>
        <w:rPr>
          <w:spacing w:val="-4"/>
          <w:sz w:val="24"/>
        </w:rPr>
        <w:t xml:space="preserve"> </w:t>
      </w:r>
      <w:r>
        <w:rPr>
          <w:sz w:val="24"/>
        </w:rPr>
        <w:t>kesinleşen</w:t>
      </w:r>
      <w:r>
        <w:rPr>
          <w:spacing w:val="-3"/>
          <w:sz w:val="24"/>
        </w:rPr>
        <w:t xml:space="preserve"> </w:t>
      </w:r>
      <w:r>
        <w:rPr>
          <w:sz w:val="24"/>
        </w:rPr>
        <w:t>ders/dersler</w:t>
      </w:r>
      <w:r>
        <w:rPr>
          <w:spacing w:val="-2"/>
          <w:sz w:val="24"/>
        </w:rPr>
        <w:t xml:space="preserve"> </w:t>
      </w:r>
      <w:r>
        <w:rPr>
          <w:sz w:val="24"/>
        </w:rPr>
        <w:t>ilgili</w:t>
      </w:r>
      <w:r>
        <w:rPr>
          <w:spacing w:val="-3"/>
          <w:sz w:val="24"/>
        </w:rPr>
        <w:t xml:space="preserve"> </w:t>
      </w:r>
      <w:r>
        <w:rPr>
          <w:sz w:val="24"/>
        </w:rPr>
        <w:t>akademik</w:t>
      </w:r>
      <w:r>
        <w:rPr>
          <w:spacing w:val="-3"/>
          <w:sz w:val="24"/>
        </w:rPr>
        <w:t xml:space="preserve"> </w:t>
      </w:r>
      <w:r>
        <w:rPr>
          <w:sz w:val="24"/>
        </w:rPr>
        <w:t>birim</w:t>
      </w:r>
      <w:r>
        <w:rPr>
          <w:spacing w:val="-1"/>
          <w:sz w:val="24"/>
        </w:rPr>
        <w:t xml:space="preserve"> </w:t>
      </w:r>
      <w:r>
        <w:rPr>
          <w:sz w:val="24"/>
        </w:rPr>
        <w:t>tarafından</w:t>
      </w:r>
      <w:r>
        <w:rPr>
          <w:spacing w:val="-1"/>
          <w:sz w:val="24"/>
        </w:rPr>
        <w:t xml:space="preserve"> </w:t>
      </w:r>
      <w:r>
        <w:rPr>
          <w:sz w:val="24"/>
        </w:rPr>
        <w:t>öğrenci bilgi sistemine aktarılır.</w:t>
      </w:r>
    </w:p>
    <w:p w14:paraId="2540D617">
      <w:pPr>
        <w:pStyle w:val="6"/>
        <w:numPr>
          <w:ilvl w:val="0"/>
          <w:numId w:val="4"/>
        </w:numPr>
        <w:tabs>
          <w:tab w:val="left" w:pos="1040"/>
        </w:tabs>
        <w:spacing w:before="0" w:after="0" w:line="278" w:lineRule="auto"/>
        <w:ind w:left="2" w:right="142" w:firstLine="708"/>
        <w:jc w:val="left"/>
        <w:rPr>
          <w:sz w:val="24"/>
        </w:rPr>
      </w:pPr>
      <w:r>
        <w:rPr>
          <w:sz w:val="24"/>
        </w:rPr>
        <w:t>Akademik</w:t>
      </w:r>
      <w:r>
        <w:rPr>
          <w:spacing w:val="-12"/>
          <w:sz w:val="24"/>
        </w:rPr>
        <w:t xml:space="preserve"> </w:t>
      </w:r>
      <w:r>
        <w:rPr>
          <w:sz w:val="24"/>
        </w:rPr>
        <w:t>birim</w:t>
      </w:r>
      <w:r>
        <w:rPr>
          <w:spacing w:val="-11"/>
          <w:sz w:val="24"/>
        </w:rPr>
        <w:t xml:space="preserve"> </w:t>
      </w:r>
      <w:r>
        <w:rPr>
          <w:sz w:val="24"/>
        </w:rPr>
        <w:t>tarafından</w:t>
      </w:r>
      <w:r>
        <w:rPr>
          <w:spacing w:val="-12"/>
          <w:sz w:val="24"/>
        </w:rPr>
        <w:t xml:space="preserve"> </w:t>
      </w:r>
      <w:r>
        <w:rPr>
          <w:sz w:val="24"/>
        </w:rPr>
        <w:t>yapılacak</w:t>
      </w:r>
      <w:r>
        <w:rPr>
          <w:spacing w:val="-12"/>
          <w:sz w:val="24"/>
        </w:rPr>
        <w:t xml:space="preserve"> </w:t>
      </w:r>
      <w:r>
        <w:rPr>
          <w:sz w:val="24"/>
        </w:rPr>
        <w:t>komisyon</w:t>
      </w:r>
      <w:r>
        <w:rPr>
          <w:spacing w:val="-12"/>
          <w:sz w:val="24"/>
        </w:rPr>
        <w:t xml:space="preserve"> </w:t>
      </w:r>
      <w:r>
        <w:rPr>
          <w:sz w:val="24"/>
        </w:rPr>
        <w:t>değişikliği</w:t>
      </w:r>
      <w:r>
        <w:rPr>
          <w:spacing w:val="-11"/>
          <w:sz w:val="24"/>
        </w:rPr>
        <w:t xml:space="preserve"> </w:t>
      </w:r>
      <w:r>
        <w:rPr>
          <w:sz w:val="24"/>
        </w:rPr>
        <w:t>ilgili</w:t>
      </w:r>
      <w:r>
        <w:rPr>
          <w:spacing w:val="-11"/>
          <w:sz w:val="24"/>
        </w:rPr>
        <w:t xml:space="preserve"> </w:t>
      </w:r>
      <w:r>
        <w:rPr>
          <w:sz w:val="24"/>
        </w:rPr>
        <w:t>sistemlerde</w:t>
      </w:r>
      <w:r>
        <w:rPr>
          <w:spacing w:val="-13"/>
          <w:sz w:val="24"/>
        </w:rPr>
        <w:t xml:space="preserve"> </w:t>
      </w:r>
      <w:r>
        <w:rPr>
          <w:sz w:val="24"/>
        </w:rPr>
        <w:t>tanımlanmak</w:t>
      </w:r>
      <w:r>
        <w:rPr>
          <w:spacing w:val="-12"/>
          <w:sz w:val="24"/>
        </w:rPr>
        <w:t xml:space="preserve"> </w:t>
      </w:r>
      <w:r>
        <w:rPr>
          <w:sz w:val="24"/>
        </w:rPr>
        <w:t>üzere başvuru tarihlerinden önce Öğrenci İşleri Daire Başkanlığına bildirilir.</w:t>
      </w:r>
    </w:p>
    <w:p w14:paraId="4045B0C0">
      <w:pPr>
        <w:spacing w:before="0" w:line="272" w:lineRule="exact"/>
        <w:ind w:left="770" w:right="0" w:firstLine="0"/>
        <w:jc w:val="both"/>
        <w:rPr>
          <w:b/>
          <w:sz w:val="24"/>
          <w:highlight w:val="yellow"/>
        </w:rPr>
      </w:pPr>
      <w:r>
        <w:rPr>
          <w:b/>
          <w:sz w:val="24"/>
          <w:highlight w:val="yellow"/>
        </w:rPr>
        <w:t>Muafiyet</w:t>
      </w:r>
      <w:r>
        <w:rPr>
          <w:b/>
          <w:spacing w:val="-4"/>
          <w:sz w:val="24"/>
          <w:highlight w:val="yellow"/>
        </w:rPr>
        <w:t xml:space="preserve"> </w:t>
      </w:r>
      <w:r>
        <w:rPr>
          <w:b/>
          <w:spacing w:val="-2"/>
          <w:sz w:val="24"/>
          <w:highlight w:val="yellow"/>
        </w:rPr>
        <w:t>esasları</w:t>
      </w:r>
    </w:p>
    <w:p w14:paraId="79D5F4B1">
      <w:pPr>
        <w:pStyle w:val="4"/>
        <w:spacing w:before="36" w:line="276" w:lineRule="auto"/>
        <w:ind w:right="138"/>
      </w:pPr>
      <w:r>
        <w:rPr>
          <w:b/>
        </w:rPr>
        <w:t>MADDE</w:t>
      </w:r>
      <w:r>
        <w:rPr>
          <w:b/>
          <w:spacing w:val="-10"/>
        </w:rPr>
        <w:t xml:space="preserve"> </w:t>
      </w:r>
      <w:r>
        <w:rPr>
          <w:b/>
        </w:rPr>
        <w:t>7–</w:t>
      </w:r>
      <w:r>
        <w:rPr>
          <w:b/>
          <w:spacing w:val="-7"/>
        </w:rPr>
        <w:t xml:space="preserve"> </w:t>
      </w:r>
      <w:r>
        <w:rPr>
          <w:b/>
        </w:rPr>
        <w:t>(</w:t>
      </w:r>
      <w:r>
        <w:t>1)</w:t>
      </w:r>
      <w:r>
        <w:rPr>
          <w:spacing w:val="-10"/>
        </w:rPr>
        <w:t xml:space="preserve"> </w:t>
      </w:r>
      <w:r>
        <w:t>Muafiyet,</w:t>
      </w:r>
      <w:r>
        <w:rPr>
          <w:spacing w:val="-8"/>
        </w:rPr>
        <w:t xml:space="preserve"> </w:t>
      </w:r>
      <w:r>
        <w:t>daha</w:t>
      </w:r>
      <w:r>
        <w:rPr>
          <w:spacing w:val="-11"/>
        </w:rPr>
        <w:t xml:space="preserve"> </w:t>
      </w:r>
      <w:r>
        <w:t>önce</w:t>
      </w:r>
      <w:r>
        <w:rPr>
          <w:spacing w:val="-11"/>
        </w:rPr>
        <w:t xml:space="preserve"> </w:t>
      </w:r>
      <w:r>
        <w:t>başarılı</w:t>
      </w:r>
      <w:r>
        <w:rPr>
          <w:spacing w:val="-9"/>
        </w:rPr>
        <w:t xml:space="preserve"> </w:t>
      </w:r>
      <w:r>
        <w:t>olunan</w:t>
      </w:r>
      <w:r>
        <w:rPr>
          <w:spacing w:val="-9"/>
        </w:rPr>
        <w:t xml:space="preserve"> </w:t>
      </w:r>
      <w:r>
        <w:t>dersler</w:t>
      </w:r>
      <w:r>
        <w:rPr>
          <w:spacing w:val="-10"/>
        </w:rPr>
        <w:t xml:space="preserve"> </w:t>
      </w:r>
      <w:r>
        <w:t>için,</w:t>
      </w:r>
      <w:r>
        <w:rPr>
          <w:spacing w:val="-7"/>
        </w:rPr>
        <w:t xml:space="preserve"> </w:t>
      </w:r>
      <w:r>
        <w:t>öğrencinin</w:t>
      </w:r>
      <w:r>
        <w:rPr>
          <w:spacing w:val="-10"/>
        </w:rPr>
        <w:t xml:space="preserve"> </w:t>
      </w:r>
      <w:r>
        <w:t>kayıtlı</w:t>
      </w:r>
      <w:r>
        <w:rPr>
          <w:spacing w:val="-9"/>
        </w:rPr>
        <w:t xml:space="preserve"> </w:t>
      </w:r>
      <w:r>
        <w:t>olduğu</w:t>
      </w:r>
      <w:r>
        <w:rPr>
          <w:spacing w:val="-9"/>
        </w:rPr>
        <w:t xml:space="preserve"> </w:t>
      </w:r>
      <w:r>
        <w:t>diploma programının</w:t>
      </w:r>
      <w:r>
        <w:rPr>
          <w:spacing w:val="-4"/>
        </w:rPr>
        <w:t xml:space="preserve"> </w:t>
      </w:r>
      <w:r>
        <w:t>müfredatında</w:t>
      </w:r>
      <w:r>
        <w:rPr>
          <w:spacing w:val="-5"/>
        </w:rPr>
        <w:t xml:space="preserve"> </w:t>
      </w:r>
      <w:r>
        <w:t>yer</w:t>
      </w:r>
      <w:r>
        <w:rPr>
          <w:spacing w:val="-4"/>
        </w:rPr>
        <w:t xml:space="preserve"> </w:t>
      </w:r>
      <w:r>
        <w:t>alan</w:t>
      </w:r>
      <w:r>
        <w:rPr>
          <w:spacing w:val="-3"/>
        </w:rPr>
        <w:t xml:space="preserve"> </w:t>
      </w:r>
      <w:r>
        <w:t>eşdeğerliği</w:t>
      </w:r>
      <w:r>
        <w:rPr>
          <w:spacing w:val="-4"/>
        </w:rPr>
        <w:t xml:space="preserve"> </w:t>
      </w:r>
      <w:r>
        <w:t>kabul</w:t>
      </w:r>
      <w:r>
        <w:rPr>
          <w:spacing w:val="-4"/>
        </w:rPr>
        <w:t xml:space="preserve"> </w:t>
      </w:r>
      <w:r>
        <w:t>edilen</w:t>
      </w:r>
      <w:r>
        <w:rPr>
          <w:spacing w:val="-4"/>
        </w:rPr>
        <w:t xml:space="preserve"> </w:t>
      </w:r>
      <w:r>
        <w:t>dersler</w:t>
      </w:r>
      <w:r>
        <w:rPr>
          <w:spacing w:val="-4"/>
        </w:rPr>
        <w:t xml:space="preserve"> </w:t>
      </w:r>
      <w:r>
        <w:t>Karamanoğlu</w:t>
      </w:r>
      <w:r>
        <w:rPr>
          <w:spacing w:val="-4"/>
        </w:rPr>
        <w:t xml:space="preserve"> </w:t>
      </w:r>
      <w:r>
        <w:t>Mehmetbey</w:t>
      </w:r>
      <w:r>
        <w:rPr>
          <w:spacing w:val="-4"/>
        </w:rPr>
        <w:t xml:space="preserve"> </w:t>
      </w:r>
      <w:r>
        <w:t>Üniversitesi Ön Lisans ve Lisans Eğitim-Öğretim ve Sınav Yönetmeliği’ne uygun harf notları belirlenerek yapılır.</w:t>
      </w:r>
    </w:p>
    <w:p w14:paraId="746DE68E">
      <w:pPr>
        <w:pStyle w:val="6"/>
        <w:numPr>
          <w:ilvl w:val="0"/>
          <w:numId w:val="5"/>
        </w:numPr>
        <w:tabs>
          <w:tab w:val="left" w:pos="915"/>
        </w:tabs>
        <w:spacing w:before="1" w:after="0" w:line="276" w:lineRule="auto"/>
        <w:ind w:left="2" w:right="140" w:firstLine="566"/>
        <w:jc w:val="both"/>
        <w:rPr>
          <w:b/>
          <w:bCs/>
          <w:color w:val="FF0000"/>
          <w:sz w:val="28"/>
          <w:szCs w:val="24"/>
          <w:highlight w:val="yellow"/>
        </w:rPr>
      </w:pPr>
      <w:r>
        <w:rPr>
          <w:b/>
          <w:bCs/>
          <w:color w:val="FF0000"/>
          <w:sz w:val="28"/>
          <w:szCs w:val="24"/>
          <w:highlight w:val="yellow"/>
        </w:rPr>
        <w:t>Zorunlu ve temel derslerde muafiyet için, daha önce başarılı olunan dersin içeriğinin en az %70 oranında uyumlu olması ve muafiyeti istenen dersin yerel veya AKTS kredisinden birinin eşit veya fazla olması gerekir. Seçmeli derslerde ise muafiyet uygunluğu program çıktıları dikkate alınarak komisyonun önerisi doğrultusunda ilgili akademik birimin yönetim kurulu kararıyla belirlenir.</w:t>
      </w:r>
    </w:p>
    <w:p w14:paraId="1EE64ECD">
      <w:pPr>
        <w:pStyle w:val="6"/>
        <w:spacing w:after="0" w:line="276" w:lineRule="auto"/>
        <w:jc w:val="both"/>
        <w:rPr>
          <w:b/>
          <w:bCs/>
          <w:color w:val="FF0000"/>
          <w:sz w:val="28"/>
          <w:szCs w:val="24"/>
          <w:highlight w:val="yellow"/>
        </w:rPr>
        <w:sectPr>
          <w:pgSz w:w="11910" w:h="16840"/>
          <w:pgMar w:top="1020" w:right="708" w:bottom="900" w:left="850" w:header="0" w:footer="707" w:gutter="0"/>
          <w:cols w:space="720" w:num="1"/>
        </w:sectPr>
      </w:pPr>
    </w:p>
    <w:p w14:paraId="2D3E9093">
      <w:pPr>
        <w:pStyle w:val="6"/>
        <w:numPr>
          <w:ilvl w:val="0"/>
          <w:numId w:val="5"/>
        </w:numPr>
        <w:tabs>
          <w:tab w:val="left" w:pos="1117"/>
        </w:tabs>
        <w:spacing w:before="60" w:after="0" w:line="276" w:lineRule="auto"/>
        <w:ind w:left="2" w:right="138" w:firstLine="708"/>
        <w:jc w:val="both"/>
        <w:rPr>
          <w:sz w:val="24"/>
        </w:rPr>
      </w:pPr>
      <w:r>
        <w:rPr>
          <w:sz w:val="24"/>
        </w:rPr>
        <w:t>2547</w:t>
      </w:r>
      <w:r>
        <w:rPr>
          <w:spacing w:val="-11"/>
          <w:sz w:val="24"/>
        </w:rPr>
        <w:t xml:space="preserve"> </w:t>
      </w:r>
      <w:r>
        <w:rPr>
          <w:sz w:val="24"/>
        </w:rPr>
        <w:t>sayılı</w:t>
      </w:r>
      <w:r>
        <w:rPr>
          <w:spacing w:val="-10"/>
          <w:sz w:val="24"/>
        </w:rPr>
        <w:t xml:space="preserve"> </w:t>
      </w:r>
      <w:r>
        <w:rPr>
          <w:sz w:val="24"/>
        </w:rPr>
        <w:t>Yükseköğretim</w:t>
      </w:r>
      <w:r>
        <w:rPr>
          <w:spacing w:val="-9"/>
          <w:sz w:val="24"/>
        </w:rPr>
        <w:t xml:space="preserve"> </w:t>
      </w:r>
      <w:r>
        <w:rPr>
          <w:sz w:val="24"/>
        </w:rPr>
        <w:t>Kanunu’nun</w:t>
      </w:r>
      <w:r>
        <w:rPr>
          <w:spacing w:val="-11"/>
          <w:sz w:val="24"/>
        </w:rPr>
        <w:t xml:space="preserve"> </w:t>
      </w:r>
      <w:r>
        <w:rPr>
          <w:sz w:val="24"/>
        </w:rPr>
        <w:t>5</w:t>
      </w:r>
      <w:r>
        <w:rPr>
          <w:spacing w:val="-11"/>
          <w:sz w:val="24"/>
        </w:rPr>
        <w:t xml:space="preserve"> </w:t>
      </w:r>
      <w:r>
        <w:rPr>
          <w:sz w:val="24"/>
        </w:rPr>
        <w:t>inci</w:t>
      </w:r>
      <w:r>
        <w:rPr>
          <w:spacing w:val="-11"/>
          <w:sz w:val="24"/>
        </w:rPr>
        <w:t xml:space="preserve"> </w:t>
      </w:r>
      <w:r>
        <w:rPr>
          <w:sz w:val="24"/>
        </w:rPr>
        <w:t>maddesinin</w:t>
      </w:r>
      <w:r>
        <w:rPr>
          <w:spacing w:val="-11"/>
          <w:sz w:val="24"/>
        </w:rPr>
        <w:t xml:space="preserve"> </w:t>
      </w:r>
      <w:r>
        <w:rPr>
          <w:sz w:val="24"/>
        </w:rPr>
        <w:t>birinci</w:t>
      </w:r>
      <w:r>
        <w:rPr>
          <w:spacing w:val="-10"/>
          <w:sz w:val="24"/>
        </w:rPr>
        <w:t xml:space="preserve"> </w:t>
      </w:r>
      <w:r>
        <w:rPr>
          <w:sz w:val="24"/>
        </w:rPr>
        <w:t>fıkrasının</w:t>
      </w:r>
      <w:r>
        <w:rPr>
          <w:spacing w:val="-11"/>
          <w:sz w:val="24"/>
        </w:rPr>
        <w:t xml:space="preserve"> </w:t>
      </w:r>
      <w:r>
        <w:rPr>
          <w:sz w:val="24"/>
        </w:rPr>
        <w:t>(ı)</w:t>
      </w:r>
      <w:r>
        <w:rPr>
          <w:spacing w:val="-12"/>
          <w:sz w:val="24"/>
        </w:rPr>
        <w:t xml:space="preserve"> </w:t>
      </w:r>
      <w:r>
        <w:rPr>
          <w:sz w:val="24"/>
        </w:rPr>
        <w:t>bendi</w:t>
      </w:r>
      <w:r>
        <w:rPr>
          <w:spacing w:val="-10"/>
          <w:sz w:val="24"/>
        </w:rPr>
        <w:t xml:space="preserve"> </w:t>
      </w:r>
      <w:r>
        <w:rPr>
          <w:sz w:val="24"/>
        </w:rPr>
        <w:t>gereğince okutulan ortak zorunlu derslerden başarılı olunması kaydıyla muafiyet işlemleri yapılır. AKTS uyumu şartını sağlamak kaydıyla yıllık alınan dersler iki yarıyıl için geçerli sayılır.</w:t>
      </w:r>
    </w:p>
    <w:p w14:paraId="4CF7316A">
      <w:pPr>
        <w:pStyle w:val="6"/>
        <w:numPr>
          <w:ilvl w:val="0"/>
          <w:numId w:val="5"/>
        </w:numPr>
        <w:tabs>
          <w:tab w:val="left" w:pos="1117"/>
        </w:tabs>
        <w:spacing w:before="1" w:after="0" w:line="276" w:lineRule="auto"/>
        <w:ind w:left="2" w:right="135" w:firstLine="708"/>
        <w:jc w:val="both"/>
        <w:rPr>
          <w:sz w:val="24"/>
        </w:rPr>
      </w:pPr>
      <w:r>
        <w:rPr>
          <w:sz w:val="24"/>
        </w:rPr>
        <w:t>Değişim programları kapsamında başka bir yükseköğretim kurumundan ders alan öğrencilerin ders muafiyetleri, ikili anlaşmalar çerçevesinde hazırlanan öğrenim protokolü esas alınarak transkriptin birime ulaşmasını müteakiben birim komisyonu tarafından yapılır.</w:t>
      </w:r>
    </w:p>
    <w:p w14:paraId="70A0884D">
      <w:pPr>
        <w:pStyle w:val="6"/>
        <w:numPr>
          <w:ilvl w:val="0"/>
          <w:numId w:val="5"/>
        </w:numPr>
        <w:tabs>
          <w:tab w:val="left" w:pos="1057"/>
        </w:tabs>
        <w:spacing w:before="0" w:after="0" w:line="240" w:lineRule="auto"/>
        <w:ind w:left="1057" w:right="0" w:hanging="347"/>
        <w:jc w:val="both"/>
        <w:rPr>
          <w:sz w:val="24"/>
        </w:rPr>
      </w:pPr>
      <w:r>
        <w:rPr>
          <w:sz w:val="24"/>
        </w:rPr>
        <w:t>Üniversiteye</w:t>
      </w:r>
      <w:r>
        <w:rPr>
          <w:spacing w:val="-13"/>
          <w:sz w:val="24"/>
        </w:rPr>
        <w:t xml:space="preserve"> </w:t>
      </w:r>
      <w:r>
        <w:rPr>
          <w:sz w:val="24"/>
        </w:rPr>
        <w:t>yeniden</w:t>
      </w:r>
      <w:r>
        <w:rPr>
          <w:spacing w:val="-11"/>
          <w:sz w:val="24"/>
        </w:rPr>
        <w:t xml:space="preserve"> </w:t>
      </w:r>
      <w:r>
        <w:rPr>
          <w:sz w:val="24"/>
        </w:rPr>
        <w:t>kayıt</w:t>
      </w:r>
      <w:r>
        <w:rPr>
          <w:spacing w:val="-10"/>
          <w:sz w:val="24"/>
        </w:rPr>
        <w:t xml:space="preserve"> </w:t>
      </w:r>
      <w:r>
        <w:rPr>
          <w:sz w:val="24"/>
        </w:rPr>
        <w:t>yaptıran</w:t>
      </w:r>
      <w:r>
        <w:rPr>
          <w:spacing w:val="-11"/>
          <w:sz w:val="24"/>
        </w:rPr>
        <w:t xml:space="preserve"> </w:t>
      </w:r>
      <w:r>
        <w:rPr>
          <w:sz w:val="24"/>
        </w:rPr>
        <w:t>öğrencinin</w:t>
      </w:r>
      <w:r>
        <w:rPr>
          <w:spacing w:val="-11"/>
          <w:sz w:val="24"/>
        </w:rPr>
        <w:t xml:space="preserve"> </w:t>
      </w:r>
      <w:r>
        <w:rPr>
          <w:sz w:val="24"/>
        </w:rPr>
        <w:t>ders</w:t>
      </w:r>
      <w:r>
        <w:rPr>
          <w:spacing w:val="-10"/>
          <w:sz w:val="24"/>
        </w:rPr>
        <w:t xml:space="preserve"> </w:t>
      </w:r>
      <w:r>
        <w:rPr>
          <w:sz w:val="24"/>
        </w:rPr>
        <w:t>muafiyeti,</w:t>
      </w:r>
      <w:r>
        <w:rPr>
          <w:spacing w:val="-11"/>
          <w:sz w:val="24"/>
        </w:rPr>
        <w:t xml:space="preserve"> </w:t>
      </w:r>
      <w:r>
        <w:rPr>
          <w:sz w:val="24"/>
        </w:rPr>
        <w:t>ilgili</w:t>
      </w:r>
      <w:r>
        <w:rPr>
          <w:spacing w:val="-10"/>
          <w:sz w:val="24"/>
        </w:rPr>
        <w:t xml:space="preserve"> </w:t>
      </w:r>
      <w:r>
        <w:rPr>
          <w:sz w:val="24"/>
        </w:rPr>
        <w:t>mevzuat</w:t>
      </w:r>
      <w:r>
        <w:rPr>
          <w:spacing w:val="-11"/>
          <w:sz w:val="24"/>
        </w:rPr>
        <w:t xml:space="preserve"> </w:t>
      </w:r>
      <w:r>
        <w:rPr>
          <w:sz w:val="24"/>
        </w:rPr>
        <w:t>içeriği</w:t>
      </w:r>
      <w:r>
        <w:rPr>
          <w:spacing w:val="-11"/>
          <w:sz w:val="24"/>
        </w:rPr>
        <w:t xml:space="preserve"> </w:t>
      </w:r>
      <w:r>
        <w:rPr>
          <w:sz w:val="24"/>
        </w:rPr>
        <w:t>göz</w:t>
      </w:r>
      <w:r>
        <w:rPr>
          <w:spacing w:val="-11"/>
          <w:sz w:val="24"/>
        </w:rPr>
        <w:t xml:space="preserve"> </w:t>
      </w:r>
      <w:r>
        <w:rPr>
          <w:spacing w:val="-2"/>
          <w:sz w:val="24"/>
        </w:rPr>
        <w:t>önünde</w:t>
      </w:r>
    </w:p>
    <w:p w14:paraId="00550984">
      <w:pPr>
        <w:pStyle w:val="4"/>
        <w:spacing w:before="41"/>
        <w:ind w:firstLine="0"/>
      </w:pPr>
      <w:r>
        <w:t>bulundurularak</w:t>
      </w:r>
      <w:r>
        <w:rPr>
          <w:spacing w:val="-4"/>
        </w:rPr>
        <w:t xml:space="preserve"> </w:t>
      </w:r>
      <w:r>
        <w:t>kayıtlı</w:t>
      </w:r>
      <w:r>
        <w:rPr>
          <w:spacing w:val="-1"/>
        </w:rPr>
        <w:t xml:space="preserve"> </w:t>
      </w:r>
      <w:r>
        <w:t>olduğu programdaki</w:t>
      </w:r>
      <w:r>
        <w:rPr>
          <w:spacing w:val="-3"/>
        </w:rPr>
        <w:t xml:space="preserve"> </w:t>
      </w:r>
      <w:r>
        <w:t>güncel</w:t>
      </w:r>
      <w:r>
        <w:rPr>
          <w:spacing w:val="-1"/>
        </w:rPr>
        <w:t xml:space="preserve"> </w:t>
      </w:r>
      <w:r>
        <w:t>olan</w:t>
      </w:r>
      <w:r>
        <w:rPr>
          <w:spacing w:val="-1"/>
        </w:rPr>
        <w:t xml:space="preserve"> </w:t>
      </w:r>
      <w:r>
        <w:t>son</w:t>
      </w:r>
      <w:r>
        <w:rPr>
          <w:spacing w:val="-2"/>
        </w:rPr>
        <w:t xml:space="preserve"> </w:t>
      </w:r>
      <w:r>
        <w:t>müfredat</w:t>
      </w:r>
      <w:r>
        <w:rPr>
          <w:spacing w:val="-1"/>
        </w:rPr>
        <w:t xml:space="preserve"> </w:t>
      </w:r>
      <w:r>
        <w:t>dikkate</w:t>
      </w:r>
      <w:r>
        <w:rPr>
          <w:spacing w:val="-1"/>
        </w:rPr>
        <w:t xml:space="preserve"> </w:t>
      </w:r>
      <w:r>
        <w:t xml:space="preserve">alınarak </w:t>
      </w:r>
      <w:r>
        <w:rPr>
          <w:spacing w:val="-2"/>
        </w:rPr>
        <w:t>yapılır.</w:t>
      </w:r>
    </w:p>
    <w:p w14:paraId="60AC2531">
      <w:pPr>
        <w:pStyle w:val="6"/>
        <w:numPr>
          <w:ilvl w:val="0"/>
          <w:numId w:val="5"/>
        </w:numPr>
        <w:tabs>
          <w:tab w:val="left" w:pos="1057"/>
        </w:tabs>
        <w:spacing w:before="41" w:after="0" w:line="276" w:lineRule="auto"/>
        <w:ind w:left="2" w:right="137" w:firstLine="708"/>
        <w:jc w:val="both"/>
        <w:rPr>
          <w:sz w:val="24"/>
        </w:rPr>
      </w:pPr>
      <w:r>
        <w:rPr>
          <w:sz w:val="24"/>
        </w:rPr>
        <w:t>Daha</w:t>
      </w:r>
      <w:r>
        <w:rPr>
          <w:spacing w:val="-13"/>
          <w:sz w:val="24"/>
        </w:rPr>
        <w:t xml:space="preserve"> </w:t>
      </w:r>
      <w:r>
        <w:rPr>
          <w:sz w:val="24"/>
        </w:rPr>
        <w:t>önce</w:t>
      </w:r>
      <w:r>
        <w:rPr>
          <w:spacing w:val="-13"/>
          <w:sz w:val="24"/>
        </w:rPr>
        <w:t xml:space="preserve"> </w:t>
      </w:r>
      <w:r>
        <w:rPr>
          <w:sz w:val="24"/>
        </w:rPr>
        <w:t>farklı</w:t>
      </w:r>
      <w:r>
        <w:rPr>
          <w:spacing w:val="-12"/>
          <w:sz w:val="24"/>
        </w:rPr>
        <w:t xml:space="preserve"> </w:t>
      </w:r>
      <w:r>
        <w:rPr>
          <w:sz w:val="24"/>
        </w:rPr>
        <w:t>üniversitelerde</w:t>
      </w:r>
      <w:r>
        <w:rPr>
          <w:spacing w:val="-13"/>
          <w:sz w:val="24"/>
        </w:rPr>
        <w:t xml:space="preserve"> </w:t>
      </w:r>
      <w:r>
        <w:rPr>
          <w:sz w:val="24"/>
        </w:rPr>
        <w:t>muaf</w:t>
      </w:r>
      <w:r>
        <w:rPr>
          <w:spacing w:val="-13"/>
          <w:sz w:val="24"/>
        </w:rPr>
        <w:t xml:space="preserve"> </w:t>
      </w:r>
      <w:r>
        <w:rPr>
          <w:sz w:val="24"/>
        </w:rPr>
        <w:t>olduğu</w:t>
      </w:r>
      <w:r>
        <w:rPr>
          <w:spacing w:val="-12"/>
          <w:sz w:val="24"/>
        </w:rPr>
        <w:t xml:space="preserve"> </w:t>
      </w:r>
      <w:r>
        <w:rPr>
          <w:sz w:val="24"/>
        </w:rPr>
        <w:t>dersi</w:t>
      </w:r>
      <w:r>
        <w:rPr>
          <w:spacing w:val="-10"/>
          <w:sz w:val="24"/>
        </w:rPr>
        <w:t xml:space="preserve"> </w:t>
      </w:r>
      <w:r>
        <w:rPr>
          <w:sz w:val="24"/>
        </w:rPr>
        <w:t>bulunan</w:t>
      </w:r>
      <w:r>
        <w:rPr>
          <w:spacing w:val="-12"/>
          <w:sz w:val="24"/>
        </w:rPr>
        <w:t xml:space="preserve"> </w:t>
      </w:r>
      <w:r>
        <w:rPr>
          <w:sz w:val="24"/>
        </w:rPr>
        <w:t>öğrenci,</w:t>
      </w:r>
      <w:r>
        <w:rPr>
          <w:spacing w:val="-11"/>
          <w:sz w:val="24"/>
        </w:rPr>
        <w:t xml:space="preserve"> </w:t>
      </w:r>
      <w:r>
        <w:rPr>
          <w:sz w:val="24"/>
        </w:rPr>
        <w:t>Üniversitede</w:t>
      </w:r>
      <w:r>
        <w:rPr>
          <w:spacing w:val="-13"/>
          <w:sz w:val="24"/>
        </w:rPr>
        <w:t xml:space="preserve"> </w:t>
      </w:r>
      <w:r>
        <w:rPr>
          <w:sz w:val="24"/>
        </w:rPr>
        <w:t>bu</w:t>
      </w:r>
      <w:r>
        <w:rPr>
          <w:spacing w:val="-12"/>
          <w:sz w:val="24"/>
        </w:rPr>
        <w:t xml:space="preserve"> </w:t>
      </w:r>
      <w:r>
        <w:rPr>
          <w:sz w:val="24"/>
        </w:rPr>
        <w:t>muafiyetin geçerli</w:t>
      </w:r>
      <w:r>
        <w:rPr>
          <w:spacing w:val="-4"/>
          <w:sz w:val="24"/>
        </w:rPr>
        <w:t xml:space="preserve"> </w:t>
      </w:r>
      <w:r>
        <w:rPr>
          <w:sz w:val="24"/>
        </w:rPr>
        <w:t>olmasını</w:t>
      </w:r>
      <w:r>
        <w:rPr>
          <w:spacing w:val="-4"/>
          <w:sz w:val="24"/>
        </w:rPr>
        <w:t xml:space="preserve"> </w:t>
      </w:r>
      <w:r>
        <w:rPr>
          <w:sz w:val="24"/>
        </w:rPr>
        <w:t>istedikleri</w:t>
      </w:r>
      <w:r>
        <w:rPr>
          <w:spacing w:val="-4"/>
          <w:sz w:val="24"/>
        </w:rPr>
        <w:t xml:space="preserve"> </w:t>
      </w:r>
      <w:r>
        <w:rPr>
          <w:sz w:val="24"/>
        </w:rPr>
        <w:t>takdirde</w:t>
      </w:r>
      <w:r>
        <w:rPr>
          <w:spacing w:val="-5"/>
          <w:sz w:val="24"/>
        </w:rPr>
        <w:t xml:space="preserve"> </w:t>
      </w:r>
      <w:r>
        <w:rPr>
          <w:sz w:val="24"/>
        </w:rPr>
        <w:t>dersin</w:t>
      </w:r>
      <w:r>
        <w:rPr>
          <w:spacing w:val="-4"/>
          <w:sz w:val="24"/>
        </w:rPr>
        <w:t xml:space="preserve"> </w:t>
      </w:r>
      <w:r>
        <w:rPr>
          <w:sz w:val="24"/>
        </w:rPr>
        <w:t>ilk</w:t>
      </w:r>
      <w:r>
        <w:rPr>
          <w:spacing w:val="-4"/>
          <w:sz w:val="24"/>
        </w:rPr>
        <w:t xml:space="preserve"> </w:t>
      </w:r>
      <w:r>
        <w:rPr>
          <w:sz w:val="24"/>
        </w:rPr>
        <w:t>alındığı</w:t>
      </w:r>
      <w:r>
        <w:rPr>
          <w:spacing w:val="-3"/>
          <w:sz w:val="24"/>
        </w:rPr>
        <w:t xml:space="preserve"> </w:t>
      </w:r>
      <w:r>
        <w:rPr>
          <w:sz w:val="24"/>
        </w:rPr>
        <w:t>yükseköğretim</w:t>
      </w:r>
      <w:r>
        <w:rPr>
          <w:spacing w:val="-4"/>
          <w:sz w:val="24"/>
        </w:rPr>
        <w:t xml:space="preserve"> </w:t>
      </w:r>
      <w:r>
        <w:rPr>
          <w:sz w:val="24"/>
        </w:rPr>
        <w:t>kurumunun</w:t>
      </w:r>
      <w:r>
        <w:rPr>
          <w:spacing w:val="-4"/>
          <w:sz w:val="24"/>
        </w:rPr>
        <w:t xml:space="preserve"> </w:t>
      </w:r>
      <w:r>
        <w:rPr>
          <w:sz w:val="24"/>
        </w:rPr>
        <w:t>transkript</w:t>
      </w:r>
      <w:r>
        <w:rPr>
          <w:spacing w:val="-4"/>
          <w:sz w:val="24"/>
        </w:rPr>
        <w:t xml:space="preserve"> </w:t>
      </w:r>
      <w:r>
        <w:rPr>
          <w:sz w:val="24"/>
        </w:rPr>
        <w:t>ve</w:t>
      </w:r>
      <w:r>
        <w:rPr>
          <w:spacing w:val="-4"/>
          <w:sz w:val="24"/>
        </w:rPr>
        <w:t xml:space="preserve"> </w:t>
      </w:r>
      <w:r>
        <w:rPr>
          <w:sz w:val="24"/>
        </w:rPr>
        <w:t>ders</w:t>
      </w:r>
      <w:r>
        <w:rPr>
          <w:spacing w:val="-5"/>
          <w:sz w:val="24"/>
        </w:rPr>
        <w:t xml:space="preserve"> </w:t>
      </w:r>
      <w:r>
        <w:rPr>
          <w:sz w:val="24"/>
        </w:rPr>
        <w:t>içeriği ile yeniden muafiyet başvurusu yapması gerekir. Başka bir üniversitenin muafiyet kararı kabul edilmez.</w:t>
      </w:r>
    </w:p>
    <w:p w14:paraId="01143AE4">
      <w:pPr>
        <w:pStyle w:val="6"/>
        <w:numPr>
          <w:ilvl w:val="0"/>
          <w:numId w:val="5"/>
        </w:numPr>
        <w:tabs>
          <w:tab w:val="left" w:pos="1117"/>
        </w:tabs>
        <w:spacing w:before="1" w:after="0" w:line="276" w:lineRule="auto"/>
        <w:ind w:left="2" w:right="137" w:firstLine="708"/>
        <w:jc w:val="both"/>
        <w:rPr>
          <w:sz w:val="24"/>
        </w:rPr>
      </w:pPr>
      <w:r>
        <w:rPr>
          <w:sz w:val="24"/>
        </w:rPr>
        <w:t>2547 sayılı Yükseköğretim Kanunu’nun 5 inci maddesinin birinci fıkrasının (ı) bendinde bulunan ortak zorunlu dersler haricinde açık ve uzaktan öğretim programlarından alınan derslerin (Yatay geçişle kayıt yaptıranlar hariç) muafiyet işlemi yapılmaz.</w:t>
      </w:r>
    </w:p>
    <w:p w14:paraId="5D5E3A0A">
      <w:pPr>
        <w:pStyle w:val="6"/>
        <w:numPr>
          <w:ilvl w:val="0"/>
          <w:numId w:val="5"/>
        </w:numPr>
        <w:tabs>
          <w:tab w:val="left" w:pos="1117"/>
        </w:tabs>
        <w:spacing w:before="1" w:after="0" w:line="240" w:lineRule="auto"/>
        <w:ind w:left="1117" w:right="0" w:hanging="407"/>
        <w:jc w:val="both"/>
        <w:rPr>
          <w:sz w:val="24"/>
        </w:rPr>
      </w:pPr>
      <w:r>
        <w:rPr>
          <w:sz w:val="24"/>
        </w:rPr>
        <w:t>Ön</w:t>
      </w:r>
      <w:r>
        <w:rPr>
          <w:spacing w:val="34"/>
          <w:sz w:val="24"/>
        </w:rPr>
        <w:t xml:space="preserve"> </w:t>
      </w:r>
      <w:r>
        <w:rPr>
          <w:sz w:val="24"/>
        </w:rPr>
        <w:t>şartlı</w:t>
      </w:r>
      <w:r>
        <w:rPr>
          <w:spacing w:val="37"/>
          <w:sz w:val="24"/>
        </w:rPr>
        <w:t xml:space="preserve"> </w:t>
      </w:r>
      <w:r>
        <w:rPr>
          <w:sz w:val="24"/>
        </w:rPr>
        <w:t>derslerden</w:t>
      </w:r>
      <w:r>
        <w:rPr>
          <w:spacing w:val="37"/>
          <w:sz w:val="24"/>
        </w:rPr>
        <w:t xml:space="preserve"> </w:t>
      </w:r>
      <w:r>
        <w:rPr>
          <w:sz w:val="24"/>
        </w:rPr>
        <w:t>muafiyet</w:t>
      </w:r>
      <w:r>
        <w:rPr>
          <w:spacing w:val="38"/>
          <w:sz w:val="24"/>
        </w:rPr>
        <w:t xml:space="preserve"> </w:t>
      </w:r>
      <w:r>
        <w:rPr>
          <w:sz w:val="24"/>
        </w:rPr>
        <w:t>verilebilmesi</w:t>
      </w:r>
      <w:r>
        <w:rPr>
          <w:spacing w:val="37"/>
          <w:sz w:val="24"/>
        </w:rPr>
        <w:t xml:space="preserve"> </w:t>
      </w:r>
      <w:r>
        <w:rPr>
          <w:sz w:val="24"/>
        </w:rPr>
        <w:t>için,</w:t>
      </w:r>
      <w:r>
        <w:rPr>
          <w:spacing w:val="39"/>
          <w:sz w:val="24"/>
        </w:rPr>
        <w:t xml:space="preserve"> </w:t>
      </w:r>
      <w:r>
        <w:rPr>
          <w:sz w:val="24"/>
        </w:rPr>
        <w:t>dersin</w:t>
      </w:r>
      <w:r>
        <w:rPr>
          <w:spacing w:val="37"/>
          <w:sz w:val="24"/>
        </w:rPr>
        <w:t xml:space="preserve"> </w:t>
      </w:r>
      <w:r>
        <w:rPr>
          <w:sz w:val="24"/>
        </w:rPr>
        <w:t>ön</w:t>
      </w:r>
      <w:r>
        <w:rPr>
          <w:spacing w:val="38"/>
          <w:sz w:val="24"/>
        </w:rPr>
        <w:t xml:space="preserve"> </w:t>
      </w:r>
      <w:r>
        <w:rPr>
          <w:sz w:val="24"/>
        </w:rPr>
        <w:t>şartının</w:t>
      </w:r>
      <w:r>
        <w:rPr>
          <w:spacing w:val="37"/>
          <w:sz w:val="24"/>
        </w:rPr>
        <w:t xml:space="preserve"> </w:t>
      </w:r>
      <w:r>
        <w:rPr>
          <w:sz w:val="24"/>
        </w:rPr>
        <w:t>yerine</w:t>
      </w:r>
      <w:r>
        <w:rPr>
          <w:spacing w:val="36"/>
          <w:sz w:val="24"/>
        </w:rPr>
        <w:t xml:space="preserve"> </w:t>
      </w:r>
      <w:r>
        <w:rPr>
          <w:sz w:val="24"/>
        </w:rPr>
        <w:t>getirilmiş</w:t>
      </w:r>
      <w:r>
        <w:rPr>
          <w:spacing w:val="38"/>
          <w:sz w:val="24"/>
        </w:rPr>
        <w:t xml:space="preserve"> </w:t>
      </w:r>
      <w:r>
        <w:rPr>
          <w:spacing w:val="-2"/>
          <w:sz w:val="24"/>
        </w:rPr>
        <w:t>olması</w:t>
      </w:r>
    </w:p>
    <w:p w14:paraId="04AE8556">
      <w:pPr>
        <w:pStyle w:val="4"/>
        <w:spacing w:before="41"/>
        <w:ind w:firstLine="0"/>
        <w:jc w:val="left"/>
      </w:pPr>
      <w:r>
        <w:rPr>
          <w:spacing w:val="-2"/>
        </w:rPr>
        <w:t>gerekir.</w:t>
      </w:r>
    </w:p>
    <w:p w14:paraId="411DE1C9">
      <w:pPr>
        <w:pStyle w:val="6"/>
        <w:numPr>
          <w:ilvl w:val="0"/>
          <w:numId w:val="5"/>
        </w:numPr>
        <w:tabs>
          <w:tab w:val="left" w:pos="1117"/>
        </w:tabs>
        <w:spacing w:before="41" w:after="0" w:line="240" w:lineRule="auto"/>
        <w:ind w:left="1117" w:right="0" w:hanging="407"/>
        <w:jc w:val="left"/>
        <w:rPr>
          <w:sz w:val="24"/>
        </w:rPr>
      </w:pPr>
      <w:r>
        <w:rPr>
          <w:sz w:val="24"/>
        </w:rPr>
        <w:t>Diğer</w:t>
      </w:r>
      <w:r>
        <w:rPr>
          <w:spacing w:val="29"/>
          <w:sz w:val="24"/>
        </w:rPr>
        <w:t xml:space="preserve"> </w:t>
      </w:r>
      <w:r>
        <w:rPr>
          <w:sz w:val="24"/>
        </w:rPr>
        <w:t>yükseköğretim</w:t>
      </w:r>
      <w:r>
        <w:rPr>
          <w:spacing w:val="32"/>
          <w:sz w:val="24"/>
        </w:rPr>
        <w:t xml:space="preserve"> </w:t>
      </w:r>
      <w:r>
        <w:rPr>
          <w:sz w:val="24"/>
        </w:rPr>
        <w:t>kurumundan</w:t>
      </w:r>
      <w:r>
        <w:rPr>
          <w:spacing w:val="32"/>
          <w:sz w:val="24"/>
        </w:rPr>
        <w:t xml:space="preserve"> </w:t>
      </w:r>
      <w:r>
        <w:rPr>
          <w:sz w:val="24"/>
        </w:rPr>
        <w:t>alınan</w:t>
      </w:r>
      <w:r>
        <w:rPr>
          <w:spacing w:val="33"/>
          <w:sz w:val="24"/>
        </w:rPr>
        <w:t xml:space="preserve"> </w:t>
      </w:r>
      <w:r>
        <w:rPr>
          <w:sz w:val="24"/>
        </w:rPr>
        <w:t>birden</w:t>
      </w:r>
      <w:r>
        <w:rPr>
          <w:spacing w:val="32"/>
          <w:sz w:val="24"/>
        </w:rPr>
        <w:t xml:space="preserve"> </w:t>
      </w:r>
      <w:r>
        <w:rPr>
          <w:sz w:val="24"/>
        </w:rPr>
        <w:t>fazla</w:t>
      </w:r>
      <w:r>
        <w:rPr>
          <w:spacing w:val="31"/>
          <w:sz w:val="24"/>
        </w:rPr>
        <w:t xml:space="preserve"> </w:t>
      </w:r>
      <w:r>
        <w:rPr>
          <w:sz w:val="24"/>
        </w:rPr>
        <w:t>dersin</w:t>
      </w:r>
      <w:r>
        <w:rPr>
          <w:spacing w:val="36"/>
          <w:sz w:val="24"/>
        </w:rPr>
        <w:t xml:space="preserve"> </w:t>
      </w:r>
      <w:r>
        <w:rPr>
          <w:sz w:val="24"/>
        </w:rPr>
        <w:t>Üniversitede</w:t>
      </w:r>
      <w:r>
        <w:rPr>
          <w:spacing w:val="31"/>
          <w:sz w:val="24"/>
        </w:rPr>
        <w:t xml:space="preserve"> </w:t>
      </w:r>
      <w:r>
        <w:rPr>
          <w:sz w:val="24"/>
        </w:rPr>
        <w:t>bir</w:t>
      </w:r>
      <w:r>
        <w:rPr>
          <w:spacing w:val="32"/>
          <w:sz w:val="24"/>
        </w:rPr>
        <w:t xml:space="preserve"> </w:t>
      </w:r>
      <w:r>
        <w:rPr>
          <w:sz w:val="24"/>
        </w:rPr>
        <w:t>derse</w:t>
      </w:r>
      <w:r>
        <w:rPr>
          <w:spacing w:val="31"/>
          <w:sz w:val="24"/>
        </w:rPr>
        <w:t xml:space="preserve"> </w:t>
      </w:r>
      <w:r>
        <w:rPr>
          <w:spacing w:val="-2"/>
          <w:sz w:val="24"/>
        </w:rPr>
        <w:t>karşılık</w:t>
      </w:r>
    </w:p>
    <w:p w14:paraId="79E2F931">
      <w:pPr>
        <w:pStyle w:val="4"/>
        <w:spacing w:before="40"/>
        <w:ind w:firstLine="0"/>
        <w:jc w:val="left"/>
      </w:pPr>
      <w:r>
        <w:t>gelmesi</w:t>
      </w:r>
      <w:r>
        <w:rPr>
          <w:spacing w:val="-2"/>
        </w:rPr>
        <w:t xml:space="preserve"> durumunda;</w:t>
      </w:r>
    </w:p>
    <w:p w14:paraId="500B324B">
      <w:pPr>
        <w:pStyle w:val="6"/>
        <w:numPr>
          <w:ilvl w:val="1"/>
          <w:numId w:val="5"/>
        </w:numPr>
        <w:tabs>
          <w:tab w:val="left" w:pos="963"/>
        </w:tabs>
        <w:spacing w:before="41" w:after="0" w:line="278" w:lineRule="auto"/>
        <w:ind w:left="2" w:right="138" w:firstLine="708"/>
        <w:jc w:val="both"/>
        <w:rPr>
          <w:sz w:val="24"/>
        </w:rPr>
      </w:pPr>
      <w:r>
        <w:rPr>
          <w:sz w:val="24"/>
        </w:rPr>
        <w:t>Bu derslere ilişkin harfli notların katsayılarının ortalaması alınır ve çıkan sonuç harf notuna (başarı notuna) çevrilerek muafiyet işlemi yapılır,</w:t>
      </w:r>
    </w:p>
    <w:p w14:paraId="204A831B">
      <w:pPr>
        <w:pStyle w:val="6"/>
        <w:numPr>
          <w:ilvl w:val="1"/>
          <w:numId w:val="5"/>
        </w:numPr>
        <w:tabs>
          <w:tab w:val="left" w:pos="977"/>
        </w:tabs>
        <w:spacing w:before="0" w:after="0" w:line="272" w:lineRule="exact"/>
        <w:ind w:left="977" w:right="0" w:hanging="267"/>
        <w:jc w:val="both"/>
        <w:rPr>
          <w:sz w:val="24"/>
        </w:rPr>
      </w:pPr>
      <w:r>
        <w:rPr>
          <w:sz w:val="24"/>
        </w:rPr>
        <w:t>Bu</w:t>
      </w:r>
      <w:r>
        <w:rPr>
          <w:spacing w:val="-3"/>
          <w:sz w:val="24"/>
        </w:rPr>
        <w:t xml:space="preserve"> </w:t>
      </w:r>
      <w:r>
        <w:rPr>
          <w:sz w:val="24"/>
        </w:rPr>
        <w:t>derslerin tümü</w:t>
      </w:r>
      <w:r>
        <w:rPr>
          <w:spacing w:val="-1"/>
          <w:sz w:val="24"/>
        </w:rPr>
        <w:t xml:space="preserve"> </w:t>
      </w:r>
      <w:r>
        <w:rPr>
          <w:sz w:val="24"/>
        </w:rPr>
        <w:t>veya</w:t>
      </w:r>
      <w:r>
        <w:rPr>
          <w:spacing w:val="-1"/>
          <w:sz w:val="24"/>
        </w:rPr>
        <w:t xml:space="preserve"> </w:t>
      </w:r>
      <w:r>
        <w:rPr>
          <w:sz w:val="24"/>
        </w:rPr>
        <w:t>birinden</w:t>
      </w:r>
      <w:r>
        <w:rPr>
          <w:spacing w:val="-1"/>
          <w:sz w:val="24"/>
        </w:rPr>
        <w:t xml:space="preserve"> </w:t>
      </w:r>
      <w:r>
        <w:rPr>
          <w:sz w:val="24"/>
        </w:rPr>
        <w:t>başarısız olması</w:t>
      </w:r>
      <w:r>
        <w:rPr>
          <w:spacing w:val="1"/>
          <w:sz w:val="24"/>
        </w:rPr>
        <w:t xml:space="preserve"> </w:t>
      </w:r>
      <w:r>
        <w:rPr>
          <w:sz w:val="24"/>
        </w:rPr>
        <w:t>durumunda</w:t>
      </w:r>
      <w:r>
        <w:rPr>
          <w:spacing w:val="-1"/>
          <w:sz w:val="24"/>
        </w:rPr>
        <w:t xml:space="preserve"> </w:t>
      </w:r>
      <w:r>
        <w:rPr>
          <w:sz w:val="24"/>
        </w:rPr>
        <w:t>ise</w:t>
      </w:r>
      <w:r>
        <w:rPr>
          <w:spacing w:val="-2"/>
          <w:sz w:val="24"/>
        </w:rPr>
        <w:t xml:space="preserve"> </w:t>
      </w:r>
      <w:r>
        <w:rPr>
          <w:sz w:val="24"/>
        </w:rPr>
        <w:t xml:space="preserve">işlem </w:t>
      </w:r>
      <w:r>
        <w:rPr>
          <w:spacing w:val="-2"/>
          <w:sz w:val="24"/>
        </w:rPr>
        <w:t>yapılmaz.</w:t>
      </w:r>
    </w:p>
    <w:p w14:paraId="04EABDF5">
      <w:pPr>
        <w:pStyle w:val="6"/>
        <w:numPr>
          <w:ilvl w:val="0"/>
          <w:numId w:val="5"/>
        </w:numPr>
        <w:tabs>
          <w:tab w:val="left" w:pos="1237"/>
        </w:tabs>
        <w:spacing w:before="42" w:after="0" w:line="276" w:lineRule="auto"/>
        <w:ind w:left="2" w:right="138" w:firstLine="708"/>
        <w:jc w:val="both"/>
        <w:rPr>
          <w:sz w:val="24"/>
        </w:rPr>
      </w:pPr>
      <w:r>
        <w:rPr>
          <w:sz w:val="24"/>
        </w:rPr>
        <w:t>Diğer yükseköğretim kurumundan alınan bir dersin Üniversitede birden fazla derse karşılık gelmesi</w:t>
      </w:r>
      <w:r>
        <w:rPr>
          <w:spacing w:val="-9"/>
          <w:sz w:val="24"/>
        </w:rPr>
        <w:t xml:space="preserve"> </w:t>
      </w:r>
      <w:r>
        <w:rPr>
          <w:sz w:val="24"/>
        </w:rPr>
        <w:t>durumunda</w:t>
      </w:r>
      <w:r>
        <w:rPr>
          <w:spacing w:val="-11"/>
          <w:sz w:val="24"/>
        </w:rPr>
        <w:t xml:space="preserve"> </w:t>
      </w:r>
      <w:r>
        <w:rPr>
          <w:sz w:val="24"/>
        </w:rPr>
        <w:t>bu</w:t>
      </w:r>
      <w:r>
        <w:rPr>
          <w:spacing w:val="-8"/>
          <w:sz w:val="24"/>
        </w:rPr>
        <w:t xml:space="preserve"> </w:t>
      </w:r>
      <w:r>
        <w:rPr>
          <w:sz w:val="24"/>
        </w:rPr>
        <w:t>maddenin</w:t>
      </w:r>
      <w:r>
        <w:rPr>
          <w:spacing w:val="-9"/>
          <w:sz w:val="24"/>
        </w:rPr>
        <w:t xml:space="preserve"> </w:t>
      </w:r>
      <w:r>
        <w:rPr>
          <w:sz w:val="24"/>
        </w:rPr>
        <w:t>ikinci</w:t>
      </w:r>
      <w:r>
        <w:rPr>
          <w:spacing w:val="-6"/>
          <w:sz w:val="24"/>
        </w:rPr>
        <w:t xml:space="preserve"> </w:t>
      </w:r>
      <w:r>
        <w:rPr>
          <w:sz w:val="24"/>
        </w:rPr>
        <w:t>fıkrasında</w:t>
      </w:r>
      <w:r>
        <w:rPr>
          <w:spacing w:val="-5"/>
          <w:sz w:val="24"/>
        </w:rPr>
        <w:t xml:space="preserve"> </w:t>
      </w:r>
      <w:r>
        <w:rPr>
          <w:sz w:val="24"/>
        </w:rPr>
        <w:t>belirtilen</w:t>
      </w:r>
      <w:r>
        <w:rPr>
          <w:spacing w:val="-10"/>
          <w:sz w:val="24"/>
        </w:rPr>
        <w:t xml:space="preserve"> </w:t>
      </w:r>
      <w:r>
        <w:rPr>
          <w:sz w:val="24"/>
        </w:rPr>
        <w:t>şartı</w:t>
      </w:r>
      <w:r>
        <w:rPr>
          <w:spacing w:val="-9"/>
          <w:sz w:val="24"/>
        </w:rPr>
        <w:t xml:space="preserve"> </w:t>
      </w:r>
      <w:r>
        <w:rPr>
          <w:sz w:val="24"/>
        </w:rPr>
        <w:t>sağlayan</w:t>
      </w:r>
      <w:r>
        <w:rPr>
          <w:spacing w:val="-9"/>
          <w:sz w:val="24"/>
        </w:rPr>
        <w:t xml:space="preserve"> </w:t>
      </w:r>
      <w:r>
        <w:rPr>
          <w:sz w:val="24"/>
        </w:rPr>
        <w:t>sadece</w:t>
      </w:r>
      <w:r>
        <w:rPr>
          <w:spacing w:val="-11"/>
          <w:sz w:val="24"/>
        </w:rPr>
        <w:t xml:space="preserve"> </w:t>
      </w:r>
      <w:r>
        <w:rPr>
          <w:sz w:val="24"/>
        </w:rPr>
        <w:t>bir</w:t>
      </w:r>
      <w:r>
        <w:rPr>
          <w:spacing w:val="-8"/>
          <w:sz w:val="24"/>
        </w:rPr>
        <w:t xml:space="preserve"> </w:t>
      </w:r>
      <w:r>
        <w:rPr>
          <w:sz w:val="24"/>
        </w:rPr>
        <w:t>derse</w:t>
      </w:r>
      <w:r>
        <w:rPr>
          <w:spacing w:val="-11"/>
          <w:sz w:val="24"/>
        </w:rPr>
        <w:t xml:space="preserve"> </w:t>
      </w:r>
      <w:r>
        <w:rPr>
          <w:sz w:val="24"/>
        </w:rPr>
        <w:t>muafiyet</w:t>
      </w:r>
      <w:r>
        <w:rPr>
          <w:spacing w:val="-9"/>
          <w:sz w:val="24"/>
        </w:rPr>
        <w:t xml:space="preserve"> </w:t>
      </w:r>
      <w:r>
        <w:rPr>
          <w:sz w:val="24"/>
        </w:rPr>
        <w:t xml:space="preserve">işlemi </w:t>
      </w:r>
      <w:r>
        <w:rPr>
          <w:spacing w:val="-2"/>
          <w:sz w:val="24"/>
        </w:rPr>
        <w:t>yapılır.</w:t>
      </w:r>
    </w:p>
    <w:p w14:paraId="7E1DA7F7">
      <w:pPr>
        <w:pStyle w:val="6"/>
        <w:numPr>
          <w:ilvl w:val="0"/>
          <w:numId w:val="5"/>
        </w:numPr>
        <w:tabs>
          <w:tab w:val="left" w:pos="1177"/>
        </w:tabs>
        <w:spacing w:before="0" w:after="0" w:line="276" w:lineRule="auto"/>
        <w:ind w:left="2" w:right="136" w:firstLine="708"/>
        <w:jc w:val="both"/>
        <w:rPr>
          <w:sz w:val="24"/>
        </w:rPr>
      </w:pPr>
      <w:r>
        <w:rPr>
          <w:sz w:val="24"/>
        </w:rPr>
        <w:t>Muafiyeti yapılacak derslerin ilgili programın ders planında aynı yarıyıldaki seçmeli ders grubunda</w:t>
      </w:r>
      <w:r>
        <w:rPr>
          <w:spacing w:val="-9"/>
          <w:sz w:val="24"/>
        </w:rPr>
        <w:t xml:space="preserve"> </w:t>
      </w:r>
      <w:r>
        <w:rPr>
          <w:sz w:val="24"/>
        </w:rPr>
        <w:t>yer</w:t>
      </w:r>
      <w:r>
        <w:rPr>
          <w:spacing w:val="-9"/>
          <w:sz w:val="24"/>
        </w:rPr>
        <w:t xml:space="preserve"> </w:t>
      </w:r>
      <w:r>
        <w:rPr>
          <w:sz w:val="24"/>
        </w:rPr>
        <w:t>alması</w:t>
      </w:r>
      <w:r>
        <w:rPr>
          <w:spacing w:val="-8"/>
          <w:sz w:val="24"/>
        </w:rPr>
        <w:t xml:space="preserve"> </w:t>
      </w:r>
      <w:r>
        <w:rPr>
          <w:sz w:val="24"/>
        </w:rPr>
        <w:t>durumunda,</w:t>
      </w:r>
      <w:r>
        <w:rPr>
          <w:spacing w:val="-9"/>
          <w:sz w:val="24"/>
        </w:rPr>
        <w:t xml:space="preserve"> </w:t>
      </w:r>
      <w:r>
        <w:rPr>
          <w:sz w:val="24"/>
        </w:rPr>
        <w:t>ilgili</w:t>
      </w:r>
      <w:r>
        <w:rPr>
          <w:spacing w:val="-10"/>
          <w:sz w:val="24"/>
        </w:rPr>
        <w:t xml:space="preserve"> </w:t>
      </w:r>
      <w:r>
        <w:rPr>
          <w:sz w:val="24"/>
        </w:rPr>
        <w:t>yarıyılda</w:t>
      </w:r>
      <w:r>
        <w:rPr>
          <w:spacing w:val="-9"/>
          <w:sz w:val="24"/>
        </w:rPr>
        <w:t xml:space="preserve"> </w:t>
      </w:r>
      <w:r>
        <w:rPr>
          <w:sz w:val="24"/>
        </w:rPr>
        <w:t>alınması</w:t>
      </w:r>
      <w:r>
        <w:rPr>
          <w:spacing w:val="-8"/>
          <w:sz w:val="24"/>
        </w:rPr>
        <w:t xml:space="preserve"> </w:t>
      </w:r>
      <w:r>
        <w:rPr>
          <w:sz w:val="24"/>
        </w:rPr>
        <w:t>gereken</w:t>
      </w:r>
      <w:r>
        <w:rPr>
          <w:spacing w:val="-8"/>
          <w:sz w:val="24"/>
        </w:rPr>
        <w:t xml:space="preserve"> </w:t>
      </w:r>
      <w:r>
        <w:rPr>
          <w:sz w:val="24"/>
        </w:rPr>
        <w:t>seçmeli</w:t>
      </w:r>
      <w:r>
        <w:rPr>
          <w:spacing w:val="-8"/>
          <w:sz w:val="24"/>
        </w:rPr>
        <w:t xml:space="preserve"> </w:t>
      </w:r>
      <w:r>
        <w:rPr>
          <w:sz w:val="24"/>
        </w:rPr>
        <w:t>ders</w:t>
      </w:r>
      <w:r>
        <w:rPr>
          <w:spacing w:val="-9"/>
          <w:sz w:val="24"/>
        </w:rPr>
        <w:t xml:space="preserve"> </w:t>
      </w:r>
      <w:r>
        <w:rPr>
          <w:sz w:val="24"/>
        </w:rPr>
        <w:t>adedi</w:t>
      </w:r>
      <w:r>
        <w:rPr>
          <w:spacing w:val="-7"/>
          <w:sz w:val="24"/>
        </w:rPr>
        <w:t xml:space="preserve"> </w:t>
      </w:r>
      <w:r>
        <w:rPr>
          <w:sz w:val="24"/>
        </w:rPr>
        <w:t>kadar</w:t>
      </w:r>
      <w:r>
        <w:rPr>
          <w:spacing w:val="-9"/>
          <w:sz w:val="24"/>
        </w:rPr>
        <w:t xml:space="preserve"> </w:t>
      </w:r>
      <w:r>
        <w:rPr>
          <w:sz w:val="24"/>
        </w:rPr>
        <w:t>muafiyet</w:t>
      </w:r>
      <w:r>
        <w:rPr>
          <w:spacing w:val="-8"/>
          <w:sz w:val="24"/>
        </w:rPr>
        <w:t xml:space="preserve"> </w:t>
      </w:r>
      <w:r>
        <w:rPr>
          <w:sz w:val="24"/>
        </w:rPr>
        <w:t xml:space="preserve">işlemi </w:t>
      </w:r>
      <w:r>
        <w:rPr>
          <w:spacing w:val="-2"/>
          <w:sz w:val="24"/>
        </w:rPr>
        <w:t>yapılır.</w:t>
      </w:r>
    </w:p>
    <w:p w14:paraId="25EEADD7">
      <w:pPr>
        <w:pStyle w:val="6"/>
        <w:numPr>
          <w:ilvl w:val="0"/>
          <w:numId w:val="5"/>
        </w:numPr>
        <w:tabs>
          <w:tab w:val="left" w:pos="1177"/>
        </w:tabs>
        <w:spacing w:before="1" w:after="0" w:line="276" w:lineRule="auto"/>
        <w:ind w:left="2" w:right="139" w:firstLine="708"/>
        <w:jc w:val="both"/>
        <w:rPr>
          <w:sz w:val="24"/>
        </w:rPr>
      </w:pPr>
      <w:r>
        <w:rPr>
          <w:sz w:val="24"/>
        </w:rPr>
        <w:t>Bitirme</w:t>
      </w:r>
      <w:r>
        <w:rPr>
          <w:spacing w:val="-11"/>
          <w:sz w:val="24"/>
        </w:rPr>
        <w:t xml:space="preserve"> </w:t>
      </w:r>
      <w:r>
        <w:rPr>
          <w:sz w:val="24"/>
        </w:rPr>
        <w:t>çalışması,</w:t>
      </w:r>
      <w:r>
        <w:rPr>
          <w:spacing w:val="-9"/>
          <w:sz w:val="24"/>
        </w:rPr>
        <w:t xml:space="preserve"> </w:t>
      </w:r>
      <w:r>
        <w:rPr>
          <w:sz w:val="24"/>
        </w:rPr>
        <w:t>işletmelerde</w:t>
      </w:r>
      <w:r>
        <w:rPr>
          <w:spacing w:val="-12"/>
          <w:sz w:val="24"/>
        </w:rPr>
        <w:t xml:space="preserve"> </w:t>
      </w:r>
      <w:r>
        <w:rPr>
          <w:sz w:val="24"/>
        </w:rPr>
        <w:t>meslek</w:t>
      </w:r>
      <w:r>
        <w:rPr>
          <w:spacing w:val="-9"/>
          <w:sz w:val="24"/>
        </w:rPr>
        <w:t xml:space="preserve"> </w:t>
      </w:r>
      <w:r>
        <w:rPr>
          <w:sz w:val="24"/>
        </w:rPr>
        <w:t>eğitimi,</w:t>
      </w:r>
      <w:r>
        <w:rPr>
          <w:spacing w:val="-10"/>
          <w:sz w:val="24"/>
        </w:rPr>
        <w:t xml:space="preserve"> </w:t>
      </w:r>
      <w:r>
        <w:rPr>
          <w:sz w:val="24"/>
        </w:rPr>
        <w:t>işbaşı</w:t>
      </w:r>
      <w:r>
        <w:rPr>
          <w:spacing w:val="-10"/>
          <w:sz w:val="24"/>
        </w:rPr>
        <w:t xml:space="preserve"> </w:t>
      </w:r>
      <w:r>
        <w:rPr>
          <w:sz w:val="24"/>
        </w:rPr>
        <w:t>eğitimi</w:t>
      </w:r>
      <w:r>
        <w:rPr>
          <w:spacing w:val="-10"/>
          <w:sz w:val="24"/>
        </w:rPr>
        <w:t xml:space="preserve"> </w:t>
      </w:r>
      <w:r>
        <w:rPr>
          <w:sz w:val="24"/>
        </w:rPr>
        <w:t>ve</w:t>
      </w:r>
      <w:r>
        <w:rPr>
          <w:spacing w:val="-12"/>
          <w:sz w:val="24"/>
        </w:rPr>
        <w:t xml:space="preserve"> </w:t>
      </w:r>
      <w:r>
        <w:rPr>
          <w:sz w:val="24"/>
        </w:rPr>
        <w:t>iş</w:t>
      </w:r>
      <w:r>
        <w:rPr>
          <w:spacing w:val="-10"/>
          <w:sz w:val="24"/>
        </w:rPr>
        <w:t xml:space="preserve"> </w:t>
      </w:r>
      <w:r>
        <w:rPr>
          <w:sz w:val="24"/>
        </w:rPr>
        <w:t>yeri</w:t>
      </w:r>
      <w:r>
        <w:rPr>
          <w:spacing w:val="-11"/>
          <w:sz w:val="24"/>
        </w:rPr>
        <w:t xml:space="preserve"> </w:t>
      </w:r>
      <w:r>
        <w:rPr>
          <w:sz w:val="24"/>
        </w:rPr>
        <w:t>uygulaması</w:t>
      </w:r>
      <w:r>
        <w:rPr>
          <w:spacing w:val="-10"/>
          <w:sz w:val="24"/>
        </w:rPr>
        <w:t xml:space="preserve"> </w:t>
      </w:r>
      <w:r>
        <w:rPr>
          <w:sz w:val="24"/>
        </w:rPr>
        <w:t>gibi</w:t>
      </w:r>
      <w:r>
        <w:rPr>
          <w:spacing w:val="-10"/>
          <w:sz w:val="24"/>
        </w:rPr>
        <w:t xml:space="preserve"> </w:t>
      </w:r>
      <w:r>
        <w:rPr>
          <w:sz w:val="24"/>
        </w:rPr>
        <w:t>dersler için</w:t>
      </w:r>
      <w:r>
        <w:rPr>
          <w:spacing w:val="-11"/>
          <w:sz w:val="24"/>
        </w:rPr>
        <w:t xml:space="preserve"> </w:t>
      </w:r>
      <w:r>
        <w:rPr>
          <w:sz w:val="24"/>
        </w:rPr>
        <w:t>muafiyet</w:t>
      </w:r>
      <w:r>
        <w:rPr>
          <w:spacing w:val="-10"/>
          <w:sz w:val="24"/>
        </w:rPr>
        <w:t xml:space="preserve"> </w:t>
      </w:r>
      <w:r>
        <w:rPr>
          <w:sz w:val="24"/>
        </w:rPr>
        <w:t>işlemi</w:t>
      </w:r>
      <w:r>
        <w:rPr>
          <w:spacing w:val="-10"/>
          <w:sz w:val="24"/>
        </w:rPr>
        <w:t xml:space="preserve"> </w:t>
      </w:r>
      <w:r>
        <w:rPr>
          <w:sz w:val="24"/>
        </w:rPr>
        <w:t>birimlerin</w:t>
      </w:r>
      <w:r>
        <w:rPr>
          <w:spacing w:val="-11"/>
          <w:sz w:val="24"/>
        </w:rPr>
        <w:t xml:space="preserve"> </w:t>
      </w:r>
      <w:r>
        <w:rPr>
          <w:sz w:val="24"/>
        </w:rPr>
        <w:t>bölüm/programlarına</w:t>
      </w:r>
      <w:r>
        <w:rPr>
          <w:spacing w:val="-12"/>
          <w:sz w:val="24"/>
        </w:rPr>
        <w:t xml:space="preserve"> </w:t>
      </w:r>
      <w:r>
        <w:rPr>
          <w:sz w:val="24"/>
        </w:rPr>
        <w:t>ilişkin</w:t>
      </w:r>
      <w:r>
        <w:rPr>
          <w:spacing w:val="-13"/>
          <w:sz w:val="24"/>
        </w:rPr>
        <w:t xml:space="preserve"> </w:t>
      </w:r>
      <w:r>
        <w:rPr>
          <w:sz w:val="24"/>
        </w:rPr>
        <w:t>ilgili</w:t>
      </w:r>
      <w:r>
        <w:rPr>
          <w:spacing w:val="-13"/>
          <w:sz w:val="24"/>
        </w:rPr>
        <w:t xml:space="preserve"> </w:t>
      </w:r>
      <w:r>
        <w:rPr>
          <w:sz w:val="24"/>
        </w:rPr>
        <w:t>mevzuatlarına</w:t>
      </w:r>
      <w:r>
        <w:rPr>
          <w:spacing w:val="-12"/>
          <w:sz w:val="24"/>
        </w:rPr>
        <w:t xml:space="preserve"> </w:t>
      </w:r>
      <w:r>
        <w:rPr>
          <w:sz w:val="24"/>
        </w:rPr>
        <w:t>göre</w:t>
      </w:r>
      <w:r>
        <w:rPr>
          <w:spacing w:val="-12"/>
          <w:sz w:val="24"/>
        </w:rPr>
        <w:t xml:space="preserve"> </w:t>
      </w:r>
      <w:r>
        <w:rPr>
          <w:sz w:val="24"/>
        </w:rPr>
        <w:t>yapılır.</w:t>
      </w:r>
      <w:r>
        <w:rPr>
          <w:spacing w:val="-8"/>
          <w:sz w:val="24"/>
        </w:rPr>
        <w:t xml:space="preserve"> </w:t>
      </w:r>
      <w:r>
        <w:rPr>
          <w:sz w:val="24"/>
        </w:rPr>
        <w:t>Staj</w:t>
      </w:r>
      <w:r>
        <w:rPr>
          <w:spacing w:val="-11"/>
          <w:sz w:val="24"/>
        </w:rPr>
        <w:t xml:space="preserve"> </w:t>
      </w:r>
      <w:r>
        <w:rPr>
          <w:sz w:val="24"/>
        </w:rPr>
        <w:t>dersinden muafiyet talep edildiği takdirde stajın içeriği ve süresi dikkate alınarak muafiyet işlemi uygulanır.</w:t>
      </w:r>
    </w:p>
    <w:p w14:paraId="6CBC421B">
      <w:pPr>
        <w:pStyle w:val="6"/>
        <w:numPr>
          <w:ilvl w:val="0"/>
          <w:numId w:val="5"/>
        </w:numPr>
        <w:tabs>
          <w:tab w:val="left" w:pos="1177"/>
        </w:tabs>
        <w:spacing w:before="0" w:after="0" w:line="276" w:lineRule="auto"/>
        <w:ind w:left="2" w:right="140" w:firstLine="708"/>
        <w:jc w:val="both"/>
        <w:rPr>
          <w:sz w:val="24"/>
        </w:rPr>
      </w:pPr>
      <w:r>
        <w:rPr>
          <w:sz w:val="24"/>
        </w:rPr>
        <w:t>Yatay</w:t>
      </w:r>
      <w:r>
        <w:rPr>
          <w:spacing w:val="-8"/>
          <w:sz w:val="24"/>
        </w:rPr>
        <w:t xml:space="preserve"> </w:t>
      </w:r>
      <w:r>
        <w:rPr>
          <w:sz w:val="24"/>
        </w:rPr>
        <w:t>geçiş</w:t>
      </w:r>
      <w:r>
        <w:rPr>
          <w:spacing w:val="-7"/>
          <w:sz w:val="24"/>
        </w:rPr>
        <w:t xml:space="preserve"> </w:t>
      </w:r>
      <w:r>
        <w:rPr>
          <w:sz w:val="24"/>
        </w:rPr>
        <w:t>yolu</w:t>
      </w:r>
      <w:r>
        <w:rPr>
          <w:spacing w:val="-7"/>
          <w:sz w:val="24"/>
        </w:rPr>
        <w:t xml:space="preserve"> </w:t>
      </w:r>
      <w:r>
        <w:rPr>
          <w:sz w:val="24"/>
        </w:rPr>
        <w:t>ile</w:t>
      </w:r>
      <w:r>
        <w:rPr>
          <w:spacing w:val="-7"/>
          <w:sz w:val="24"/>
        </w:rPr>
        <w:t xml:space="preserve"> </w:t>
      </w:r>
      <w:r>
        <w:rPr>
          <w:sz w:val="24"/>
        </w:rPr>
        <w:t>kaydolanlar</w:t>
      </w:r>
      <w:r>
        <w:rPr>
          <w:spacing w:val="-8"/>
          <w:sz w:val="24"/>
        </w:rPr>
        <w:t xml:space="preserve"> </w:t>
      </w:r>
      <w:r>
        <w:rPr>
          <w:sz w:val="24"/>
        </w:rPr>
        <w:t>hariç</w:t>
      </w:r>
      <w:r>
        <w:rPr>
          <w:spacing w:val="-8"/>
          <w:sz w:val="24"/>
        </w:rPr>
        <w:t xml:space="preserve"> </w:t>
      </w:r>
      <w:r>
        <w:rPr>
          <w:sz w:val="24"/>
        </w:rPr>
        <w:t>bir</w:t>
      </w:r>
      <w:r>
        <w:rPr>
          <w:spacing w:val="-5"/>
          <w:sz w:val="24"/>
        </w:rPr>
        <w:t xml:space="preserve"> </w:t>
      </w:r>
      <w:r>
        <w:rPr>
          <w:sz w:val="24"/>
        </w:rPr>
        <w:t>öğrencinin</w:t>
      </w:r>
      <w:r>
        <w:rPr>
          <w:spacing w:val="-7"/>
          <w:sz w:val="24"/>
        </w:rPr>
        <w:t xml:space="preserve"> </w:t>
      </w:r>
      <w:r>
        <w:rPr>
          <w:sz w:val="24"/>
        </w:rPr>
        <w:t>ders</w:t>
      </w:r>
      <w:r>
        <w:rPr>
          <w:spacing w:val="-8"/>
          <w:sz w:val="24"/>
        </w:rPr>
        <w:t xml:space="preserve"> </w:t>
      </w:r>
      <w:r>
        <w:rPr>
          <w:sz w:val="24"/>
        </w:rPr>
        <w:t>muafiyeti</w:t>
      </w:r>
      <w:r>
        <w:rPr>
          <w:spacing w:val="-7"/>
          <w:sz w:val="24"/>
        </w:rPr>
        <w:t xml:space="preserve"> </w:t>
      </w:r>
      <w:r>
        <w:rPr>
          <w:sz w:val="24"/>
        </w:rPr>
        <w:t>için</w:t>
      </w:r>
      <w:r>
        <w:rPr>
          <w:spacing w:val="-7"/>
          <w:sz w:val="24"/>
        </w:rPr>
        <w:t xml:space="preserve"> </w:t>
      </w:r>
      <w:r>
        <w:rPr>
          <w:sz w:val="24"/>
        </w:rPr>
        <w:t>diğer</w:t>
      </w:r>
      <w:r>
        <w:rPr>
          <w:spacing w:val="-8"/>
          <w:sz w:val="24"/>
        </w:rPr>
        <w:t xml:space="preserve"> </w:t>
      </w:r>
      <w:r>
        <w:rPr>
          <w:sz w:val="24"/>
        </w:rPr>
        <w:t>üniversitelerden transfer</w:t>
      </w:r>
      <w:r>
        <w:rPr>
          <w:spacing w:val="-9"/>
          <w:sz w:val="24"/>
        </w:rPr>
        <w:t xml:space="preserve"> </w:t>
      </w:r>
      <w:r>
        <w:rPr>
          <w:sz w:val="24"/>
        </w:rPr>
        <w:t>edebileceği</w:t>
      </w:r>
      <w:r>
        <w:rPr>
          <w:spacing w:val="-8"/>
          <w:sz w:val="24"/>
        </w:rPr>
        <w:t xml:space="preserve"> </w:t>
      </w:r>
      <w:r>
        <w:rPr>
          <w:sz w:val="24"/>
        </w:rPr>
        <w:t>AKTS</w:t>
      </w:r>
      <w:r>
        <w:rPr>
          <w:spacing w:val="-10"/>
          <w:sz w:val="24"/>
        </w:rPr>
        <w:t xml:space="preserve"> </w:t>
      </w:r>
      <w:r>
        <w:rPr>
          <w:sz w:val="24"/>
        </w:rPr>
        <w:t>miktarı,</w:t>
      </w:r>
      <w:r>
        <w:rPr>
          <w:spacing w:val="-11"/>
          <w:sz w:val="24"/>
        </w:rPr>
        <w:t xml:space="preserve"> </w:t>
      </w:r>
      <w:r>
        <w:rPr>
          <w:sz w:val="24"/>
        </w:rPr>
        <w:t>ilgili</w:t>
      </w:r>
      <w:r>
        <w:rPr>
          <w:spacing w:val="-10"/>
          <w:sz w:val="24"/>
        </w:rPr>
        <w:t xml:space="preserve"> </w:t>
      </w:r>
      <w:r>
        <w:rPr>
          <w:sz w:val="24"/>
        </w:rPr>
        <w:t>programın</w:t>
      </w:r>
      <w:r>
        <w:rPr>
          <w:spacing w:val="-11"/>
          <w:sz w:val="24"/>
        </w:rPr>
        <w:t xml:space="preserve"> </w:t>
      </w:r>
      <w:r>
        <w:rPr>
          <w:sz w:val="24"/>
        </w:rPr>
        <w:t>AKTS</w:t>
      </w:r>
      <w:r>
        <w:rPr>
          <w:spacing w:val="-10"/>
          <w:sz w:val="24"/>
        </w:rPr>
        <w:t xml:space="preserve"> </w:t>
      </w:r>
      <w:r>
        <w:rPr>
          <w:sz w:val="24"/>
        </w:rPr>
        <w:t>miktarının</w:t>
      </w:r>
      <w:r>
        <w:rPr>
          <w:spacing w:val="-8"/>
          <w:sz w:val="24"/>
        </w:rPr>
        <w:t xml:space="preserve"> </w:t>
      </w:r>
      <w:r>
        <w:rPr>
          <w:sz w:val="24"/>
        </w:rPr>
        <w:t>%50’sini</w:t>
      </w:r>
      <w:r>
        <w:rPr>
          <w:spacing w:val="-10"/>
          <w:sz w:val="24"/>
        </w:rPr>
        <w:t xml:space="preserve"> </w:t>
      </w:r>
      <w:r>
        <w:rPr>
          <w:sz w:val="24"/>
        </w:rPr>
        <w:t>geçemez.</w:t>
      </w:r>
      <w:r>
        <w:rPr>
          <w:spacing w:val="-11"/>
          <w:sz w:val="24"/>
        </w:rPr>
        <w:t xml:space="preserve"> </w:t>
      </w:r>
      <w:r>
        <w:rPr>
          <w:sz w:val="24"/>
        </w:rPr>
        <w:t>Muafiyet</w:t>
      </w:r>
      <w:r>
        <w:rPr>
          <w:spacing w:val="-10"/>
          <w:sz w:val="24"/>
        </w:rPr>
        <w:t xml:space="preserve"> </w:t>
      </w:r>
      <w:r>
        <w:rPr>
          <w:sz w:val="24"/>
        </w:rPr>
        <w:t>istenen derslerin AKTS değeri, kaydolduğu programın toplam derslerinin AKTS’sinin %50’sinden fazla ise, öğrencinin muafiyet istediği derslerden en yüksek nottan başlayarak muaf edilecek dersler belirlenir. Notların eşit olması halinde ise AKTS yüksekliği dikkate alınır.</w:t>
      </w:r>
    </w:p>
    <w:p w14:paraId="4664746C">
      <w:pPr>
        <w:pStyle w:val="6"/>
        <w:numPr>
          <w:ilvl w:val="0"/>
          <w:numId w:val="5"/>
        </w:numPr>
        <w:tabs>
          <w:tab w:val="left" w:pos="1177"/>
        </w:tabs>
        <w:spacing w:before="1" w:after="0" w:line="240" w:lineRule="auto"/>
        <w:ind w:left="1177" w:right="0" w:hanging="467"/>
        <w:jc w:val="both"/>
        <w:rPr>
          <w:sz w:val="24"/>
        </w:rPr>
      </w:pPr>
      <w:r>
        <w:rPr>
          <w:sz w:val="24"/>
        </w:rPr>
        <w:t>Mühendislik</w:t>
      </w:r>
      <w:r>
        <w:rPr>
          <w:spacing w:val="22"/>
          <w:sz w:val="24"/>
        </w:rPr>
        <w:t xml:space="preserve"> </w:t>
      </w:r>
      <w:r>
        <w:rPr>
          <w:sz w:val="24"/>
        </w:rPr>
        <w:t>Tamamlama</w:t>
      </w:r>
      <w:r>
        <w:rPr>
          <w:spacing w:val="24"/>
          <w:sz w:val="24"/>
        </w:rPr>
        <w:t xml:space="preserve"> </w:t>
      </w:r>
      <w:r>
        <w:rPr>
          <w:sz w:val="24"/>
        </w:rPr>
        <w:t>Programına</w:t>
      </w:r>
      <w:r>
        <w:rPr>
          <w:spacing w:val="26"/>
          <w:sz w:val="24"/>
        </w:rPr>
        <w:t xml:space="preserve"> </w:t>
      </w:r>
      <w:r>
        <w:rPr>
          <w:sz w:val="24"/>
        </w:rPr>
        <w:t>kaydolan</w:t>
      </w:r>
      <w:r>
        <w:rPr>
          <w:spacing w:val="28"/>
          <w:sz w:val="24"/>
        </w:rPr>
        <w:t xml:space="preserve"> </w:t>
      </w:r>
      <w:r>
        <w:rPr>
          <w:sz w:val="24"/>
        </w:rPr>
        <w:t>öğrencilerin,</w:t>
      </w:r>
      <w:r>
        <w:rPr>
          <w:spacing w:val="24"/>
          <w:sz w:val="24"/>
        </w:rPr>
        <w:t xml:space="preserve"> </w:t>
      </w:r>
      <w:r>
        <w:rPr>
          <w:sz w:val="24"/>
        </w:rPr>
        <w:t>daha</w:t>
      </w:r>
      <w:r>
        <w:rPr>
          <w:spacing w:val="24"/>
          <w:sz w:val="24"/>
        </w:rPr>
        <w:t xml:space="preserve"> </w:t>
      </w:r>
      <w:r>
        <w:rPr>
          <w:sz w:val="24"/>
        </w:rPr>
        <w:t>önce</w:t>
      </w:r>
      <w:r>
        <w:rPr>
          <w:spacing w:val="26"/>
          <w:sz w:val="24"/>
        </w:rPr>
        <w:t xml:space="preserve"> </w:t>
      </w:r>
      <w:r>
        <w:rPr>
          <w:sz w:val="24"/>
        </w:rPr>
        <w:t>öğrenim</w:t>
      </w:r>
      <w:r>
        <w:rPr>
          <w:spacing w:val="25"/>
          <w:sz w:val="24"/>
        </w:rPr>
        <w:t xml:space="preserve"> </w:t>
      </w:r>
      <w:r>
        <w:rPr>
          <w:spacing w:val="-2"/>
          <w:sz w:val="24"/>
        </w:rPr>
        <w:t>gördükleri</w:t>
      </w:r>
    </w:p>
    <w:p w14:paraId="5A490C2A">
      <w:pPr>
        <w:pStyle w:val="4"/>
        <w:spacing w:before="41"/>
        <w:ind w:firstLine="0"/>
      </w:pPr>
      <w:r>
        <w:t>yükseköğretim</w:t>
      </w:r>
      <w:r>
        <w:rPr>
          <w:spacing w:val="-4"/>
        </w:rPr>
        <w:t xml:space="preserve"> </w:t>
      </w:r>
      <w:r>
        <w:t>kurumlarında</w:t>
      </w:r>
      <w:r>
        <w:rPr>
          <w:spacing w:val="-2"/>
        </w:rPr>
        <w:t xml:space="preserve"> </w:t>
      </w:r>
      <w:r>
        <w:t>başarılı</w:t>
      </w:r>
      <w:r>
        <w:rPr>
          <w:spacing w:val="-1"/>
        </w:rPr>
        <w:t xml:space="preserve"> </w:t>
      </w:r>
      <w:r>
        <w:t>oldukları</w:t>
      </w:r>
      <w:r>
        <w:rPr>
          <w:spacing w:val="-1"/>
        </w:rPr>
        <w:t xml:space="preserve"> </w:t>
      </w:r>
      <w:r>
        <w:t>derslerin</w:t>
      </w:r>
      <w:r>
        <w:rPr>
          <w:spacing w:val="-1"/>
        </w:rPr>
        <w:t xml:space="preserve"> </w:t>
      </w:r>
      <w:r>
        <w:t>muafiyet</w:t>
      </w:r>
      <w:r>
        <w:rPr>
          <w:spacing w:val="-1"/>
        </w:rPr>
        <w:t xml:space="preserve"> </w:t>
      </w:r>
      <w:r>
        <w:t>işlemi</w:t>
      </w:r>
      <w:r>
        <w:rPr>
          <w:spacing w:val="-1"/>
        </w:rPr>
        <w:t xml:space="preserve"> </w:t>
      </w:r>
      <w:r>
        <w:rPr>
          <w:spacing w:val="-2"/>
        </w:rPr>
        <w:t>yapılmaz.</w:t>
      </w:r>
    </w:p>
    <w:p w14:paraId="2629F9FB">
      <w:pPr>
        <w:pStyle w:val="6"/>
        <w:numPr>
          <w:ilvl w:val="0"/>
          <w:numId w:val="5"/>
        </w:numPr>
        <w:tabs>
          <w:tab w:val="left" w:pos="1177"/>
        </w:tabs>
        <w:spacing w:before="40" w:after="0" w:line="276" w:lineRule="auto"/>
        <w:ind w:left="2" w:right="136" w:firstLine="708"/>
        <w:jc w:val="both"/>
        <w:rPr>
          <w:sz w:val="24"/>
        </w:rPr>
      </w:pPr>
      <w:r>
        <w:rPr>
          <w:sz w:val="24"/>
        </w:rPr>
        <w:t>İlgili</w:t>
      </w:r>
      <w:r>
        <w:rPr>
          <w:spacing w:val="-12"/>
          <w:sz w:val="24"/>
        </w:rPr>
        <w:t xml:space="preserve"> </w:t>
      </w:r>
      <w:r>
        <w:rPr>
          <w:sz w:val="24"/>
        </w:rPr>
        <w:t>birim</w:t>
      </w:r>
      <w:r>
        <w:rPr>
          <w:spacing w:val="-13"/>
          <w:sz w:val="24"/>
        </w:rPr>
        <w:t xml:space="preserve"> </w:t>
      </w:r>
      <w:r>
        <w:rPr>
          <w:sz w:val="24"/>
        </w:rPr>
        <w:t>yönetim</w:t>
      </w:r>
      <w:r>
        <w:rPr>
          <w:spacing w:val="-13"/>
          <w:sz w:val="24"/>
        </w:rPr>
        <w:t xml:space="preserve"> </w:t>
      </w:r>
      <w:r>
        <w:rPr>
          <w:sz w:val="24"/>
        </w:rPr>
        <w:t>kurulu</w:t>
      </w:r>
      <w:r>
        <w:rPr>
          <w:spacing w:val="-13"/>
          <w:sz w:val="24"/>
        </w:rPr>
        <w:t xml:space="preserve"> </w:t>
      </w:r>
      <w:r>
        <w:rPr>
          <w:sz w:val="24"/>
        </w:rPr>
        <w:t>kararına</w:t>
      </w:r>
      <w:r>
        <w:rPr>
          <w:spacing w:val="-14"/>
          <w:sz w:val="24"/>
        </w:rPr>
        <w:t xml:space="preserve"> </w:t>
      </w:r>
      <w:r>
        <w:rPr>
          <w:sz w:val="24"/>
        </w:rPr>
        <w:t>göre</w:t>
      </w:r>
      <w:r>
        <w:rPr>
          <w:spacing w:val="-15"/>
          <w:sz w:val="24"/>
        </w:rPr>
        <w:t xml:space="preserve"> </w:t>
      </w:r>
      <w:r>
        <w:rPr>
          <w:sz w:val="24"/>
        </w:rPr>
        <w:t>eşdeğerliği</w:t>
      </w:r>
      <w:r>
        <w:rPr>
          <w:spacing w:val="-13"/>
          <w:sz w:val="24"/>
        </w:rPr>
        <w:t xml:space="preserve"> </w:t>
      </w:r>
      <w:r>
        <w:rPr>
          <w:sz w:val="24"/>
        </w:rPr>
        <w:t>kabul</w:t>
      </w:r>
      <w:r>
        <w:rPr>
          <w:spacing w:val="-13"/>
          <w:sz w:val="24"/>
        </w:rPr>
        <w:t xml:space="preserve"> </w:t>
      </w:r>
      <w:r>
        <w:rPr>
          <w:sz w:val="24"/>
        </w:rPr>
        <w:t>edilen</w:t>
      </w:r>
      <w:r>
        <w:rPr>
          <w:spacing w:val="-13"/>
          <w:sz w:val="24"/>
        </w:rPr>
        <w:t xml:space="preserve"> </w:t>
      </w:r>
      <w:r>
        <w:rPr>
          <w:sz w:val="24"/>
        </w:rPr>
        <w:t>dersler</w:t>
      </w:r>
      <w:r>
        <w:rPr>
          <w:spacing w:val="-13"/>
          <w:sz w:val="24"/>
        </w:rPr>
        <w:t xml:space="preserve"> </w:t>
      </w:r>
      <w:r>
        <w:rPr>
          <w:sz w:val="24"/>
        </w:rPr>
        <w:t>transkriptte</w:t>
      </w:r>
      <w:r>
        <w:rPr>
          <w:spacing w:val="-14"/>
          <w:sz w:val="24"/>
        </w:rPr>
        <w:t xml:space="preserve"> </w:t>
      </w:r>
      <w:r>
        <w:rPr>
          <w:sz w:val="24"/>
        </w:rPr>
        <w:t>daha</w:t>
      </w:r>
      <w:r>
        <w:rPr>
          <w:spacing w:val="-14"/>
          <w:sz w:val="24"/>
        </w:rPr>
        <w:t xml:space="preserve"> </w:t>
      </w:r>
      <w:r>
        <w:rPr>
          <w:sz w:val="24"/>
        </w:rPr>
        <w:t>önce başarılı olunan ders adıyla yer alır.</w:t>
      </w:r>
    </w:p>
    <w:p w14:paraId="1A4F787B">
      <w:pPr>
        <w:spacing w:before="0" w:line="275" w:lineRule="exact"/>
        <w:ind w:left="710" w:right="0" w:firstLine="0"/>
        <w:jc w:val="both"/>
        <w:rPr>
          <w:b/>
          <w:sz w:val="24"/>
        </w:rPr>
      </w:pPr>
      <w:r>
        <w:rPr>
          <w:b/>
          <w:sz w:val="24"/>
        </w:rPr>
        <w:t>Notlandırma</w:t>
      </w:r>
      <w:r>
        <w:rPr>
          <w:b/>
          <w:spacing w:val="-3"/>
          <w:sz w:val="24"/>
        </w:rPr>
        <w:t xml:space="preserve"> </w:t>
      </w:r>
      <w:r>
        <w:rPr>
          <w:b/>
          <w:sz w:val="24"/>
        </w:rPr>
        <w:t>ve</w:t>
      </w:r>
      <w:r>
        <w:rPr>
          <w:b/>
          <w:spacing w:val="-4"/>
          <w:sz w:val="24"/>
        </w:rPr>
        <w:t xml:space="preserve"> </w:t>
      </w:r>
      <w:r>
        <w:rPr>
          <w:b/>
          <w:sz w:val="24"/>
        </w:rPr>
        <w:t>intibak</w:t>
      </w:r>
      <w:r>
        <w:rPr>
          <w:b/>
          <w:spacing w:val="-3"/>
          <w:sz w:val="24"/>
        </w:rPr>
        <w:t xml:space="preserve"> </w:t>
      </w:r>
      <w:r>
        <w:rPr>
          <w:b/>
          <w:spacing w:val="-2"/>
          <w:sz w:val="24"/>
        </w:rPr>
        <w:t>esasları</w:t>
      </w:r>
    </w:p>
    <w:p w14:paraId="4B5D3088">
      <w:pPr>
        <w:pStyle w:val="4"/>
        <w:spacing w:before="44" w:line="276" w:lineRule="auto"/>
        <w:ind w:right="140"/>
      </w:pPr>
      <w:r>
        <w:rPr>
          <w:b/>
        </w:rPr>
        <w:t>MADDE</w:t>
      </w:r>
      <w:r>
        <w:rPr>
          <w:b/>
          <w:spacing w:val="-15"/>
        </w:rPr>
        <w:t xml:space="preserve"> </w:t>
      </w:r>
      <w:r>
        <w:rPr>
          <w:b/>
        </w:rPr>
        <w:t>8–</w:t>
      </w:r>
      <w:r>
        <w:rPr>
          <w:b/>
          <w:spacing w:val="-14"/>
        </w:rPr>
        <w:t xml:space="preserve"> </w:t>
      </w:r>
      <w:r>
        <w:t>(1)</w:t>
      </w:r>
      <w:r>
        <w:rPr>
          <w:spacing w:val="-15"/>
        </w:rPr>
        <w:t xml:space="preserve"> </w:t>
      </w:r>
      <w:r>
        <w:t>Diğer</w:t>
      </w:r>
      <w:r>
        <w:rPr>
          <w:spacing w:val="-14"/>
        </w:rPr>
        <w:t xml:space="preserve"> </w:t>
      </w:r>
      <w:r>
        <w:t>yükseköğretim</w:t>
      </w:r>
      <w:r>
        <w:rPr>
          <w:spacing w:val="-15"/>
        </w:rPr>
        <w:t xml:space="preserve"> </w:t>
      </w:r>
      <w:r>
        <w:t>kurumundan</w:t>
      </w:r>
      <w:r>
        <w:rPr>
          <w:spacing w:val="-13"/>
        </w:rPr>
        <w:t xml:space="preserve"> </w:t>
      </w:r>
      <w:r>
        <w:t>alınan</w:t>
      </w:r>
      <w:r>
        <w:rPr>
          <w:spacing w:val="-15"/>
        </w:rPr>
        <w:t xml:space="preserve"> </w:t>
      </w:r>
      <w:r>
        <w:t>ve</w:t>
      </w:r>
      <w:r>
        <w:rPr>
          <w:spacing w:val="-15"/>
        </w:rPr>
        <w:t xml:space="preserve"> </w:t>
      </w:r>
      <w:r>
        <w:t>muafiyeti</w:t>
      </w:r>
      <w:r>
        <w:rPr>
          <w:spacing w:val="-15"/>
        </w:rPr>
        <w:t xml:space="preserve"> </w:t>
      </w:r>
      <w:r>
        <w:t>yapılacak</w:t>
      </w:r>
      <w:r>
        <w:rPr>
          <w:spacing w:val="-13"/>
        </w:rPr>
        <w:t xml:space="preserve"> </w:t>
      </w:r>
      <w:r>
        <w:t>ders/derslerin</w:t>
      </w:r>
      <w:r>
        <w:rPr>
          <w:spacing w:val="-15"/>
        </w:rPr>
        <w:t xml:space="preserve"> </w:t>
      </w:r>
      <w:r>
        <w:t>harf notu</w:t>
      </w:r>
      <w:r>
        <w:rPr>
          <w:spacing w:val="-2"/>
        </w:rPr>
        <w:t xml:space="preserve"> </w:t>
      </w:r>
      <w:r>
        <w:t>katsayısı</w:t>
      </w:r>
      <w:r>
        <w:rPr>
          <w:spacing w:val="-3"/>
        </w:rPr>
        <w:t xml:space="preserve"> </w:t>
      </w:r>
      <w:r>
        <w:t>4.00</w:t>
      </w:r>
      <w:r>
        <w:rPr>
          <w:spacing w:val="-3"/>
        </w:rPr>
        <w:t xml:space="preserve"> </w:t>
      </w:r>
      <w:r>
        <w:t>üzerinden</w:t>
      </w:r>
      <w:r>
        <w:rPr>
          <w:spacing w:val="-3"/>
        </w:rPr>
        <w:t xml:space="preserve"> </w:t>
      </w:r>
      <w:r>
        <w:t>en</w:t>
      </w:r>
      <w:r>
        <w:rPr>
          <w:spacing w:val="-3"/>
        </w:rPr>
        <w:t xml:space="preserve"> </w:t>
      </w:r>
      <w:r>
        <w:t>az</w:t>
      </w:r>
      <w:r>
        <w:rPr>
          <w:spacing w:val="-4"/>
        </w:rPr>
        <w:t xml:space="preserve"> </w:t>
      </w:r>
      <w:r>
        <w:t>2.00</w:t>
      </w:r>
      <w:r>
        <w:rPr>
          <w:spacing w:val="-3"/>
        </w:rPr>
        <w:t xml:space="preserve"> </w:t>
      </w:r>
      <w:r>
        <w:t>olmalıdır.</w:t>
      </w:r>
      <w:r>
        <w:rPr>
          <w:spacing w:val="-3"/>
        </w:rPr>
        <w:t xml:space="preserve"> </w:t>
      </w:r>
      <w:r>
        <w:t>Sadece</w:t>
      </w:r>
      <w:r>
        <w:rPr>
          <w:spacing w:val="-4"/>
        </w:rPr>
        <w:t xml:space="preserve"> </w:t>
      </w:r>
      <w:r>
        <w:t>yüzlük</w:t>
      </w:r>
      <w:r>
        <w:rPr>
          <w:spacing w:val="-3"/>
        </w:rPr>
        <w:t xml:space="preserve"> </w:t>
      </w:r>
      <w:r>
        <w:t>sistem</w:t>
      </w:r>
      <w:r>
        <w:rPr>
          <w:spacing w:val="-3"/>
        </w:rPr>
        <w:t xml:space="preserve"> </w:t>
      </w:r>
      <w:r>
        <w:t>kullanılıyorsa</w:t>
      </w:r>
      <w:r>
        <w:rPr>
          <w:spacing w:val="-5"/>
        </w:rPr>
        <w:t xml:space="preserve"> </w:t>
      </w:r>
      <w:r>
        <w:t>ders/derslerin</w:t>
      </w:r>
      <w:r>
        <w:rPr>
          <w:spacing w:val="-3"/>
        </w:rPr>
        <w:t xml:space="preserve"> </w:t>
      </w:r>
      <w:r>
        <w:t>notu 100 üzerinden en az 60 olmalıdır.</w:t>
      </w:r>
    </w:p>
    <w:p w14:paraId="4139FC22">
      <w:pPr>
        <w:pStyle w:val="6"/>
        <w:numPr>
          <w:ilvl w:val="0"/>
          <w:numId w:val="6"/>
        </w:numPr>
        <w:tabs>
          <w:tab w:val="left" w:pos="1042"/>
        </w:tabs>
        <w:spacing w:before="0" w:after="0" w:line="278" w:lineRule="auto"/>
        <w:ind w:left="2" w:right="140" w:firstLine="708"/>
        <w:jc w:val="both"/>
        <w:rPr>
          <w:sz w:val="24"/>
        </w:rPr>
      </w:pPr>
      <w:r>
        <w:rPr>
          <w:sz w:val="24"/>
        </w:rPr>
        <w:t>Muaf</w:t>
      </w:r>
      <w:r>
        <w:rPr>
          <w:spacing w:val="-9"/>
          <w:sz w:val="24"/>
        </w:rPr>
        <w:t xml:space="preserve"> </w:t>
      </w:r>
      <w:r>
        <w:rPr>
          <w:sz w:val="24"/>
        </w:rPr>
        <w:t>sayılan</w:t>
      </w:r>
      <w:r>
        <w:rPr>
          <w:spacing w:val="-8"/>
          <w:sz w:val="24"/>
        </w:rPr>
        <w:t xml:space="preserve"> </w:t>
      </w:r>
      <w:r>
        <w:rPr>
          <w:sz w:val="24"/>
        </w:rPr>
        <w:t>ders/derslerin</w:t>
      </w:r>
      <w:r>
        <w:rPr>
          <w:spacing w:val="-8"/>
          <w:sz w:val="24"/>
        </w:rPr>
        <w:t xml:space="preserve"> </w:t>
      </w:r>
      <w:r>
        <w:rPr>
          <w:sz w:val="24"/>
        </w:rPr>
        <w:t>Üniversitemizde</w:t>
      </w:r>
      <w:r>
        <w:rPr>
          <w:spacing w:val="-10"/>
          <w:sz w:val="24"/>
        </w:rPr>
        <w:t xml:space="preserve"> </w:t>
      </w:r>
      <w:r>
        <w:rPr>
          <w:sz w:val="24"/>
        </w:rPr>
        <w:t>harf</w:t>
      </w:r>
      <w:r>
        <w:rPr>
          <w:spacing w:val="-10"/>
          <w:sz w:val="24"/>
        </w:rPr>
        <w:t xml:space="preserve"> </w:t>
      </w:r>
      <w:r>
        <w:rPr>
          <w:sz w:val="24"/>
        </w:rPr>
        <w:t>notu</w:t>
      </w:r>
      <w:r>
        <w:rPr>
          <w:spacing w:val="-8"/>
          <w:sz w:val="24"/>
        </w:rPr>
        <w:t xml:space="preserve"> </w:t>
      </w:r>
      <w:r>
        <w:rPr>
          <w:sz w:val="24"/>
        </w:rPr>
        <w:t>karşılığı</w:t>
      </w:r>
      <w:r>
        <w:rPr>
          <w:spacing w:val="-8"/>
          <w:sz w:val="24"/>
        </w:rPr>
        <w:t xml:space="preserve"> </w:t>
      </w:r>
      <w:r>
        <w:rPr>
          <w:sz w:val="24"/>
        </w:rPr>
        <w:t>belirlenirken</w:t>
      </w:r>
      <w:r>
        <w:rPr>
          <w:spacing w:val="-6"/>
          <w:sz w:val="24"/>
        </w:rPr>
        <w:t xml:space="preserve"> </w:t>
      </w:r>
      <w:r>
        <w:rPr>
          <w:sz w:val="24"/>
        </w:rPr>
        <w:t>öncelikle</w:t>
      </w:r>
      <w:r>
        <w:rPr>
          <w:spacing w:val="-9"/>
          <w:sz w:val="24"/>
        </w:rPr>
        <w:t xml:space="preserve"> </w:t>
      </w:r>
      <w:r>
        <w:rPr>
          <w:sz w:val="24"/>
        </w:rPr>
        <w:t>harf</w:t>
      </w:r>
      <w:r>
        <w:rPr>
          <w:spacing w:val="-9"/>
          <w:sz w:val="24"/>
        </w:rPr>
        <w:t xml:space="preserve"> </w:t>
      </w:r>
      <w:r>
        <w:rPr>
          <w:sz w:val="24"/>
        </w:rPr>
        <w:t>notu katsayısı esas alınır.</w:t>
      </w:r>
    </w:p>
    <w:p w14:paraId="3571386B">
      <w:pPr>
        <w:pStyle w:val="6"/>
        <w:spacing w:after="0" w:line="278" w:lineRule="auto"/>
        <w:jc w:val="both"/>
        <w:rPr>
          <w:sz w:val="24"/>
        </w:rPr>
        <w:sectPr>
          <w:pgSz w:w="11910" w:h="16840"/>
          <w:pgMar w:top="1020" w:right="708" w:bottom="900" w:left="850" w:header="0" w:footer="707" w:gutter="0"/>
          <w:cols w:space="720" w:num="1"/>
        </w:sectPr>
      </w:pPr>
    </w:p>
    <w:p w14:paraId="1D26E94D">
      <w:pPr>
        <w:pStyle w:val="6"/>
        <w:numPr>
          <w:ilvl w:val="0"/>
          <w:numId w:val="6"/>
        </w:numPr>
        <w:tabs>
          <w:tab w:val="left" w:pos="1071"/>
        </w:tabs>
        <w:spacing w:before="60" w:after="0" w:line="276" w:lineRule="auto"/>
        <w:ind w:left="2" w:right="135" w:firstLine="708"/>
        <w:jc w:val="both"/>
        <w:rPr>
          <w:sz w:val="24"/>
        </w:rPr>
      </w:pPr>
      <w:r>
        <w:rPr>
          <w:sz w:val="24"/>
        </w:rPr>
        <w:t>Muaf sayılan ders/derslerin harf notuna karşılık gelen dörtlük sistemdeki katsayı karşılıkları, Üniversitemiz Ön Lisans ve Lisans Eğitim-Öğretim ve Sınav Yönetmeliği’nin 19 uncu maddesinin ikinci fıkrasının</w:t>
      </w:r>
      <w:r>
        <w:rPr>
          <w:spacing w:val="-12"/>
          <w:sz w:val="24"/>
        </w:rPr>
        <w:t xml:space="preserve"> </w:t>
      </w:r>
      <w:r>
        <w:rPr>
          <w:sz w:val="24"/>
        </w:rPr>
        <w:t>(a)</w:t>
      </w:r>
      <w:r>
        <w:rPr>
          <w:spacing w:val="-13"/>
          <w:sz w:val="24"/>
        </w:rPr>
        <w:t xml:space="preserve"> </w:t>
      </w:r>
      <w:r>
        <w:rPr>
          <w:sz w:val="24"/>
        </w:rPr>
        <w:t>bendinde</w:t>
      </w:r>
      <w:r>
        <w:rPr>
          <w:spacing w:val="-12"/>
          <w:sz w:val="24"/>
        </w:rPr>
        <w:t xml:space="preserve"> </w:t>
      </w:r>
      <w:r>
        <w:rPr>
          <w:sz w:val="24"/>
        </w:rPr>
        <w:t>belirtilen</w:t>
      </w:r>
      <w:r>
        <w:rPr>
          <w:spacing w:val="-12"/>
          <w:sz w:val="24"/>
        </w:rPr>
        <w:t xml:space="preserve"> </w:t>
      </w:r>
      <w:r>
        <w:rPr>
          <w:sz w:val="24"/>
        </w:rPr>
        <w:t>katsayılardan</w:t>
      </w:r>
      <w:r>
        <w:rPr>
          <w:spacing w:val="-12"/>
          <w:sz w:val="24"/>
        </w:rPr>
        <w:t xml:space="preserve"> </w:t>
      </w:r>
      <w:r>
        <w:rPr>
          <w:sz w:val="24"/>
        </w:rPr>
        <w:t>farklı</w:t>
      </w:r>
      <w:r>
        <w:rPr>
          <w:spacing w:val="-11"/>
          <w:sz w:val="24"/>
        </w:rPr>
        <w:t xml:space="preserve"> </w:t>
      </w:r>
      <w:r>
        <w:rPr>
          <w:sz w:val="24"/>
        </w:rPr>
        <w:t>ise</w:t>
      </w:r>
      <w:r>
        <w:rPr>
          <w:spacing w:val="-10"/>
          <w:sz w:val="24"/>
        </w:rPr>
        <w:t xml:space="preserve"> </w:t>
      </w:r>
      <w:r>
        <w:rPr>
          <w:sz w:val="24"/>
        </w:rPr>
        <w:t>aşağıda</w:t>
      </w:r>
      <w:r>
        <w:rPr>
          <w:spacing w:val="-13"/>
          <w:sz w:val="24"/>
        </w:rPr>
        <w:t xml:space="preserve"> </w:t>
      </w:r>
      <w:r>
        <w:rPr>
          <w:sz w:val="24"/>
        </w:rPr>
        <w:t>yer</w:t>
      </w:r>
      <w:r>
        <w:rPr>
          <w:spacing w:val="-11"/>
          <w:sz w:val="24"/>
        </w:rPr>
        <w:t xml:space="preserve"> </w:t>
      </w:r>
      <w:r>
        <w:rPr>
          <w:sz w:val="24"/>
        </w:rPr>
        <w:t>alan</w:t>
      </w:r>
      <w:r>
        <w:rPr>
          <w:spacing w:val="-13"/>
          <w:sz w:val="24"/>
        </w:rPr>
        <w:t xml:space="preserve"> </w:t>
      </w:r>
      <w:r>
        <w:rPr>
          <w:sz w:val="24"/>
        </w:rPr>
        <w:t>tabloya</w:t>
      </w:r>
      <w:r>
        <w:rPr>
          <w:spacing w:val="-13"/>
          <w:sz w:val="24"/>
        </w:rPr>
        <w:t xml:space="preserve"> </w:t>
      </w:r>
      <w:r>
        <w:rPr>
          <w:sz w:val="24"/>
        </w:rPr>
        <w:t>göre</w:t>
      </w:r>
      <w:r>
        <w:rPr>
          <w:spacing w:val="-13"/>
          <w:sz w:val="24"/>
        </w:rPr>
        <w:t xml:space="preserve"> </w:t>
      </w:r>
      <w:r>
        <w:rPr>
          <w:sz w:val="24"/>
        </w:rPr>
        <w:t>başarı</w:t>
      </w:r>
      <w:r>
        <w:rPr>
          <w:spacing w:val="-12"/>
          <w:sz w:val="24"/>
        </w:rPr>
        <w:t xml:space="preserve"> </w:t>
      </w:r>
      <w:r>
        <w:rPr>
          <w:sz w:val="24"/>
        </w:rPr>
        <w:t>notu</w:t>
      </w:r>
      <w:r>
        <w:rPr>
          <w:spacing w:val="-11"/>
          <w:sz w:val="24"/>
        </w:rPr>
        <w:t xml:space="preserve"> </w:t>
      </w:r>
      <w:r>
        <w:rPr>
          <w:sz w:val="24"/>
        </w:rPr>
        <w:t>belirlenir.</w:t>
      </w:r>
    </w:p>
    <w:p w14:paraId="4B985804">
      <w:pPr>
        <w:pStyle w:val="4"/>
        <w:spacing w:before="1"/>
        <w:ind w:left="0" w:firstLine="0"/>
        <w:jc w:val="left"/>
        <w:rPr>
          <w:sz w:val="14"/>
        </w:rPr>
      </w:pPr>
    </w:p>
    <w:tbl>
      <w:tblPr>
        <w:tblStyle w:val="3"/>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8"/>
        <w:gridCol w:w="2413"/>
        <w:gridCol w:w="2118"/>
      </w:tblGrid>
      <w:tr w14:paraId="3D944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668" w:type="dxa"/>
          </w:tcPr>
          <w:p w14:paraId="42DBC662">
            <w:pPr>
              <w:pStyle w:val="7"/>
              <w:ind w:left="107"/>
              <w:rPr>
                <w:b/>
                <w:sz w:val="24"/>
              </w:rPr>
            </w:pPr>
            <w:r>
              <w:rPr>
                <w:b/>
                <w:sz w:val="24"/>
              </w:rPr>
              <w:t>Muafiyeti</w:t>
            </w:r>
            <w:r>
              <w:rPr>
                <w:b/>
                <w:spacing w:val="-3"/>
                <w:sz w:val="24"/>
              </w:rPr>
              <w:t xml:space="preserve"> </w:t>
            </w:r>
            <w:r>
              <w:rPr>
                <w:b/>
                <w:sz w:val="24"/>
              </w:rPr>
              <w:t>Yapılan</w:t>
            </w:r>
            <w:r>
              <w:rPr>
                <w:b/>
                <w:spacing w:val="-3"/>
                <w:sz w:val="24"/>
              </w:rPr>
              <w:t xml:space="preserve"> </w:t>
            </w:r>
            <w:r>
              <w:rPr>
                <w:b/>
                <w:sz w:val="24"/>
              </w:rPr>
              <w:t>Ders/Derslerin</w:t>
            </w:r>
            <w:r>
              <w:rPr>
                <w:b/>
                <w:spacing w:val="-1"/>
                <w:sz w:val="24"/>
              </w:rPr>
              <w:t xml:space="preserve"> </w:t>
            </w:r>
            <w:r>
              <w:rPr>
                <w:b/>
                <w:sz w:val="24"/>
              </w:rPr>
              <w:t>Katsayı</w:t>
            </w:r>
            <w:r>
              <w:rPr>
                <w:b/>
                <w:spacing w:val="-2"/>
                <w:sz w:val="24"/>
              </w:rPr>
              <w:t xml:space="preserve"> Aralıkları</w:t>
            </w:r>
          </w:p>
        </w:tc>
        <w:tc>
          <w:tcPr>
            <w:tcW w:w="2413" w:type="dxa"/>
          </w:tcPr>
          <w:p w14:paraId="720D0FAD">
            <w:pPr>
              <w:pStyle w:val="7"/>
              <w:ind w:left="407"/>
              <w:rPr>
                <w:b/>
                <w:sz w:val="24"/>
              </w:rPr>
            </w:pPr>
            <w:r>
              <w:rPr>
                <w:b/>
                <w:sz w:val="24"/>
              </w:rPr>
              <w:t>KMÜ</w:t>
            </w:r>
            <w:r>
              <w:rPr>
                <w:b/>
                <w:spacing w:val="-3"/>
                <w:sz w:val="24"/>
              </w:rPr>
              <w:t xml:space="preserve"> </w:t>
            </w:r>
            <w:r>
              <w:rPr>
                <w:b/>
                <w:spacing w:val="-2"/>
                <w:sz w:val="24"/>
              </w:rPr>
              <w:t>Katsayısı</w:t>
            </w:r>
          </w:p>
        </w:tc>
        <w:tc>
          <w:tcPr>
            <w:tcW w:w="2118" w:type="dxa"/>
          </w:tcPr>
          <w:p w14:paraId="5AAED3A4">
            <w:pPr>
              <w:pStyle w:val="7"/>
              <w:ind w:left="114"/>
              <w:rPr>
                <w:b/>
                <w:sz w:val="24"/>
              </w:rPr>
            </w:pPr>
            <w:r>
              <w:rPr>
                <w:b/>
                <w:sz w:val="24"/>
              </w:rPr>
              <w:t>KMÜ</w:t>
            </w:r>
            <w:r>
              <w:rPr>
                <w:b/>
                <w:spacing w:val="-3"/>
                <w:sz w:val="24"/>
              </w:rPr>
              <w:t xml:space="preserve"> </w:t>
            </w:r>
            <w:r>
              <w:rPr>
                <w:b/>
                <w:sz w:val="24"/>
              </w:rPr>
              <w:t>Başarı</w:t>
            </w:r>
            <w:r>
              <w:rPr>
                <w:b/>
                <w:spacing w:val="-1"/>
                <w:sz w:val="24"/>
              </w:rPr>
              <w:t xml:space="preserve"> </w:t>
            </w:r>
            <w:r>
              <w:rPr>
                <w:b/>
                <w:spacing w:val="-4"/>
                <w:sz w:val="24"/>
              </w:rPr>
              <w:t>Notu</w:t>
            </w:r>
          </w:p>
        </w:tc>
      </w:tr>
      <w:tr w14:paraId="29B64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668" w:type="dxa"/>
          </w:tcPr>
          <w:p w14:paraId="0F36CA5F">
            <w:pPr>
              <w:pStyle w:val="7"/>
              <w:jc w:val="center"/>
              <w:rPr>
                <w:sz w:val="24"/>
              </w:rPr>
            </w:pPr>
            <w:r>
              <w:rPr>
                <w:spacing w:val="-2"/>
                <w:sz w:val="24"/>
              </w:rPr>
              <w:t>3,75-</w:t>
            </w:r>
            <w:r>
              <w:rPr>
                <w:spacing w:val="-4"/>
                <w:sz w:val="24"/>
              </w:rPr>
              <w:t>4,00</w:t>
            </w:r>
          </w:p>
        </w:tc>
        <w:tc>
          <w:tcPr>
            <w:tcW w:w="2413" w:type="dxa"/>
          </w:tcPr>
          <w:p w14:paraId="7ABC3542">
            <w:pPr>
              <w:pStyle w:val="7"/>
              <w:ind w:left="1499"/>
              <w:rPr>
                <w:sz w:val="24"/>
              </w:rPr>
            </w:pPr>
            <w:r>
              <w:rPr>
                <w:spacing w:val="-10"/>
                <w:sz w:val="24"/>
              </w:rPr>
              <w:t>4</w:t>
            </w:r>
          </w:p>
        </w:tc>
        <w:tc>
          <w:tcPr>
            <w:tcW w:w="2118" w:type="dxa"/>
          </w:tcPr>
          <w:p w14:paraId="0B6E9780">
            <w:pPr>
              <w:pStyle w:val="7"/>
              <w:ind w:left="1321"/>
              <w:rPr>
                <w:sz w:val="24"/>
              </w:rPr>
            </w:pPr>
            <w:r>
              <w:rPr>
                <w:spacing w:val="-10"/>
                <w:sz w:val="24"/>
              </w:rPr>
              <w:t>A</w:t>
            </w:r>
          </w:p>
        </w:tc>
      </w:tr>
      <w:tr w14:paraId="3BA0F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668" w:type="dxa"/>
          </w:tcPr>
          <w:p w14:paraId="4B6B73C7">
            <w:pPr>
              <w:pStyle w:val="7"/>
              <w:spacing w:before="1" w:line="240" w:lineRule="auto"/>
              <w:jc w:val="center"/>
              <w:rPr>
                <w:sz w:val="24"/>
              </w:rPr>
            </w:pPr>
            <w:r>
              <w:rPr>
                <w:spacing w:val="-2"/>
                <w:sz w:val="24"/>
              </w:rPr>
              <w:t>3,25-</w:t>
            </w:r>
            <w:r>
              <w:rPr>
                <w:spacing w:val="-4"/>
                <w:sz w:val="24"/>
              </w:rPr>
              <w:t>3,74</w:t>
            </w:r>
          </w:p>
        </w:tc>
        <w:tc>
          <w:tcPr>
            <w:tcW w:w="2413" w:type="dxa"/>
          </w:tcPr>
          <w:p w14:paraId="0FE5B9D2">
            <w:pPr>
              <w:pStyle w:val="7"/>
              <w:spacing w:before="1" w:line="240" w:lineRule="auto"/>
              <w:ind w:left="1408"/>
              <w:rPr>
                <w:sz w:val="24"/>
              </w:rPr>
            </w:pPr>
            <w:r>
              <w:rPr>
                <w:spacing w:val="-5"/>
                <w:sz w:val="24"/>
              </w:rPr>
              <w:t>3,5</w:t>
            </w:r>
          </w:p>
        </w:tc>
        <w:tc>
          <w:tcPr>
            <w:tcW w:w="2118" w:type="dxa"/>
          </w:tcPr>
          <w:p w14:paraId="6B2652A1">
            <w:pPr>
              <w:pStyle w:val="7"/>
              <w:spacing w:before="1" w:line="240" w:lineRule="auto"/>
              <w:ind w:left="1328"/>
              <w:rPr>
                <w:sz w:val="24"/>
              </w:rPr>
            </w:pPr>
            <w:r>
              <w:rPr>
                <w:spacing w:val="-10"/>
                <w:sz w:val="24"/>
              </w:rPr>
              <w:t>B</w:t>
            </w:r>
          </w:p>
        </w:tc>
      </w:tr>
      <w:tr w14:paraId="0554F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668" w:type="dxa"/>
          </w:tcPr>
          <w:p w14:paraId="3EBF02A2">
            <w:pPr>
              <w:pStyle w:val="7"/>
              <w:jc w:val="center"/>
              <w:rPr>
                <w:sz w:val="24"/>
              </w:rPr>
            </w:pPr>
            <w:r>
              <w:rPr>
                <w:spacing w:val="-2"/>
                <w:sz w:val="24"/>
              </w:rPr>
              <w:t>2,75-</w:t>
            </w:r>
            <w:r>
              <w:rPr>
                <w:spacing w:val="-4"/>
                <w:sz w:val="24"/>
              </w:rPr>
              <w:t>3,24</w:t>
            </w:r>
          </w:p>
        </w:tc>
        <w:tc>
          <w:tcPr>
            <w:tcW w:w="2413" w:type="dxa"/>
          </w:tcPr>
          <w:p w14:paraId="6EBC3123">
            <w:pPr>
              <w:pStyle w:val="7"/>
              <w:ind w:left="1499"/>
              <w:rPr>
                <w:sz w:val="24"/>
              </w:rPr>
            </w:pPr>
            <w:r>
              <w:rPr>
                <w:spacing w:val="-10"/>
                <w:sz w:val="24"/>
              </w:rPr>
              <w:t>3</w:t>
            </w:r>
          </w:p>
        </w:tc>
        <w:tc>
          <w:tcPr>
            <w:tcW w:w="2118" w:type="dxa"/>
          </w:tcPr>
          <w:p w14:paraId="355D5A19">
            <w:pPr>
              <w:pStyle w:val="7"/>
              <w:ind w:left="1328"/>
              <w:rPr>
                <w:sz w:val="24"/>
              </w:rPr>
            </w:pPr>
            <w:r>
              <w:rPr>
                <w:spacing w:val="-10"/>
                <w:sz w:val="24"/>
              </w:rPr>
              <w:t>C</w:t>
            </w:r>
          </w:p>
        </w:tc>
      </w:tr>
      <w:tr w14:paraId="0526A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668" w:type="dxa"/>
          </w:tcPr>
          <w:p w14:paraId="2479E918">
            <w:pPr>
              <w:pStyle w:val="7"/>
              <w:jc w:val="center"/>
              <w:rPr>
                <w:sz w:val="24"/>
              </w:rPr>
            </w:pPr>
            <w:r>
              <w:rPr>
                <w:spacing w:val="-2"/>
                <w:sz w:val="24"/>
              </w:rPr>
              <w:t>2,25-</w:t>
            </w:r>
            <w:r>
              <w:rPr>
                <w:spacing w:val="-4"/>
                <w:sz w:val="24"/>
              </w:rPr>
              <w:t>2,74</w:t>
            </w:r>
          </w:p>
        </w:tc>
        <w:tc>
          <w:tcPr>
            <w:tcW w:w="2413" w:type="dxa"/>
          </w:tcPr>
          <w:p w14:paraId="4B414BD0">
            <w:pPr>
              <w:pStyle w:val="7"/>
              <w:ind w:left="1408"/>
              <w:rPr>
                <w:sz w:val="24"/>
              </w:rPr>
            </w:pPr>
            <w:r>
              <w:rPr>
                <w:spacing w:val="-5"/>
                <w:sz w:val="24"/>
              </w:rPr>
              <w:t>2,5</w:t>
            </w:r>
          </w:p>
        </w:tc>
        <w:tc>
          <w:tcPr>
            <w:tcW w:w="2118" w:type="dxa"/>
          </w:tcPr>
          <w:p w14:paraId="69F8DD6D">
            <w:pPr>
              <w:pStyle w:val="7"/>
              <w:ind w:left="1321"/>
              <w:rPr>
                <w:sz w:val="24"/>
              </w:rPr>
            </w:pPr>
            <w:r>
              <w:rPr>
                <w:spacing w:val="-10"/>
                <w:sz w:val="24"/>
              </w:rPr>
              <w:t>D</w:t>
            </w:r>
          </w:p>
        </w:tc>
      </w:tr>
      <w:tr w14:paraId="413F3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668" w:type="dxa"/>
          </w:tcPr>
          <w:p w14:paraId="4C94888F">
            <w:pPr>
              <w:pStyle w:val="7"/>
              <w:jc w:val="center"/>
              <w:rPr>
                <w:sz w:val="24"/>
              </w:rPr>
            </w:pPr>
            <w:r>
              <w:rPr>
                <w:spacing w:val="-2"/>
                <w:sz w:val="24"/>
              </w:rPr>
              <w:t>2,00-</w:t>
            </w:r>
            <w:r>
              <w:rPr>
                <w:spacing w:val="-4"/>
                <w:sz w:val="24"/>
              </w:rPr>
              <w:t>2,24</w:t>
            </w:r>
          </w:p>
        </w:tc>
        <w:tc>
          <w:tcPr>
            <w:tcW w:w="2413" w:type="dxa"/>
          </w:tcPr>
          <w:p w14:paraId="4E4766E0">
            <w:pPr>
              <w:pStyle w:val="7"/>
              <w:ind w:left="1499"/>
              <w:rPr>
                <w:sz w:val="24"/>
              </w:rPr>
            </w:pPr>
            <w:r>
              <w:rPr>
                <w:spacing w:val="-10"/>
                <w:sz w:val="24"/>
              </w:rPr>
              <w:t>2</w:t>
            </w:r>
          </w:p>
        </w:tc>
        <w:tc>
          <w:tcPr>
            <w:tcW w:w="2118" w:type="dxa"/>
          </w:tcPr>
          <w:p w14:paraId="2E9F63B7">
            <w:pPr>
              <w:pStyle w:val="7"/>
              <w:ind w:left="1336"/>
              <w:rPr>
                <w:sz w:val="24"/>
              </w:rPr>
            </w:pPr>
            <w:r>
              <w:rPr>
                <w:spacing w:val="-10"/>
                <w:sz w:val="24"/>
              </w:rPr>
              <w:t>E</w:t>
            </w:r>
          </w:p>
        </w:tc>
      </w:tr>
    </w:tbl>
    <w:p w14:paraId="1CD9297C">
      <w:pPr>
        <w:pStyle w:val="4"/>
        <w:spacing w:before="43"/>
        <w:ind w:left="0" w:firstLine="0"/>
        <w:jc w:val="left"/>
      </w:pPr>
    </w:p>
    <w:p w14:paraId="38E84B19">
      <w:pPr>
        <w:pStyle w:val="6"/>
        <w:numPr>
          <w:ilvl w:val="0"/>
          <w:numId w:val="6"/>
        </w:numPr>
        <w:tabs>
          <w:tab w:val="left" w:pos="1049"/>
        </w:tabs>
        <w:spacing w:before="0" w:after="0" w:line="276" w:lineRule="auto"/>
        <w:ind w:left="2" w:right="135" w:firstLine="708"/>
        <w:jc w:val="both"/>
        <w:rPr>
          <w:sz w:val="24"/>
        </w:rPr>
      </w:pPr>
      <w:r>
        <w:rPr>
          <w:sz w:val="24"/>
        </w:rPr>
        <w:t>Harf</w:t>
      </w:r>
      <w:r>
        <w:rPr>
          <w:spacing w:val="-2"/>
          <w:sz w:val="24"/>
        </w:rPr>
        <w:t xml:space="preserve"> </w:t>
      </w:r>
      <w:r>
        <w:rPr>
          <w:sz w:val="24"/>
        </w:rPr>
        <w:t>notu karşılığı olarak sadece</w:t>
      </w:r>
      <w:r>
        <w:rPr>
          <w:spacing w:val="-1"/>
          <w:sz w:val="24"/>
        </w:rPr>
        <w:t xml:space="preserve"> </w:t>
      </w:r>
      <w:r>
        <w:rPr>
          <w:sz w:val="24"/>
        </w:rPr>
        <w:t>yüzlük notu bulunan öğrencinin ders muaf</w:t>
      </w:r>
      <w:r>
        <w:rPr>
          <w:spacing w:val="-2"/>
          <w:sz w:val="24"/>
        </w:rPr>
        <w:t xml:space="preserve"> </w:t>
      </w:r>
      <w:r>
        <w:rPr>
          <w:sz w:val="24"/>
        </w:rPr>
        <w:t>notu Karamanoğlu Mehmetbey Üniversitesi Ön Lisans ve Lisans Eğitim-Öğretim ve Sınav Yönetmeliği’nde belirtilen not aralıkları tablosuna göre belirlenir.</w:t>
      </w:r>
    </w:p>
    <w:p w14:paraId="3A58D940">
      <w:pPr>
        <w:pStyle w:val="6"/>
        <w:numPr>
          <w:ilvl w:val="0"/>
          <w:numId w:val="6"/>
        </w:numPr>
        <w:tabs>
          <w:tab w:val="left" w:pos="1049"/>
        </w:tabs>
        <w:spacing w:before="1" w:after="0" w:line="240" w:lineRule="auto"/>
        <w:ind w:left="1049" w:right="0" w:hanging="339"/>
        <w:jc w:val="both"/>
        <w:rPr>
          <w:sz w:val="24"/>
        </w:rPr>
      </w:pPr>
      <w:r>
        <w:rPr>
          <w:sz w:val="24"/>
        </w:rPr>
        <w:t>İlgili</w:t>
      </w:r>
      <w:r>
        <w:rPr>
          <w:spacing w:val="-4"/>
          <w:sz w:val="24"/>
        </w:rPr>
        <w:t xml:space="preserve"> </w:t>
      </w:r>
      <w:r>
        <w:rPr>
          <w:sz w:val="24"/>
        </w:rPr>
        <w:t>üniversitedeki</w:t>
      </w:r>
      <w:r>
        <w:rPr>
          <w:spacing w:val="-2"/>
          <w:sz w:val="24"/>
        </w:rPr>
        <w:t xml:space="preserve"> </w:t>
      </w:r>
      <w:r>
        <w:rPr>
          <w:sz w:val="24"/>
        </w:rPr>
        <w:t>not</w:t>
      </w:r>
      <w:r>
        <w:rPr>
          <w:spacing w:val="-1"/>
          <w:sz w:val="24"/>
        </w:rPr>
        <w:t xml:space="preserve"> </w:t>
      </w:r>
      <w:r>
        <w:rPr>
          <w:sz w:val="24"/>
        </w:rPr>
        <w:t>bir</w:t>
      </w:r>
      <w:r>
        <w:rPr>
          <w:spacing w:val="-2"/>
          <w:sz w:val="24"/>
        </w:rPr>
        <w:t xml:space="preserve"> </w:t>
      </w:r>
      <w:r>
        <w:rPr>
          <w:sz w:val="24"/>
        </w:rPr>
        <w:t>aralık</w:t>
      </w:r>
      <w:r>
        <w:rPr>
          <w:spacing w:val="-1"/>
          <w:sz w:val="24"/>
        </w:rPr>
        <w:t xml:space="preserve"> </w:t>
      </w:r>
      <w:r>
        <w:rPr>
          <w:sz w:val="24"/>
        </w:rPr>
        <w:t>olarak</w:t>
      </w:r>
      <w:r>
        <w:rPr>
          <w:spacing w:val="-2"/>
          <w:sz w:val="24"/>
        </w:rPr>
        <w:t xml:space="preserve"> </w:t>
      </w:r>
      <w:r>
        <w:rPr>
          <w:sz w:val="24"/>
        </w:rPr>
        <w:t>belirtilmişse</w:t>
      </w:r>
      <w:r>
        <w:rPr>
          <w:spacing w:val="-2"/>
          <w:sz w:val="24"/>
        </w:rPr>
        <w:t xml:space="preserve"> </w:t>
      </w:r>
      <w:r>
        <w:rPr>
          <w:sz w:val="24"/>
        </w:rPr>
        <w:t>burada</w:t>
      </w:r>
      <w:r>
        <w:rPr>
          <w:spacing w:val="-3"/>
          <w:sz w:val="24"/>
        </w:rPr>
        <w:t xml:space="preserve"> </w:t>
      </w:r>
      <w:r>
        <w:rPr>
          <w:sz w:val="24"/>
        </w:rPr>
        <w:t>taban</w:t>
      </w:r>
      <w:r>
        <w:rPr>
          <w:spacing w:val="-1"/>
          <w:sz w:val="24"/>
        </w:rPr>
        <w:t xml:space="preserve"> </w:t>
      </w:r>
      <w:r>
        <w:rPr>
          <w:sz w:val="24"/>
        </w:rPr>
        <w:t>değer</w:t>
      </w:r>
      <w:r>
        <w:rPr>
          <w:spacing w:val="-2"/>
          <w:sz w:val="24"/>
        </w:rPr>
        <w:t xml:space="preserve"> </w:t>
      </w:r>
      <w:r>
        <w:rPr>
          <w:sz w:val="24"/>
        </w:rPr>
        <w:t>esas</w:t>
      </w:r>
      <w:r>
        <w:rPr>
          <w:spacing w:val="-2"/>
          <w:sz w:val="24"/>
        </w:rPr>
        <w:t xml:space="preserve"> alınır.</w:t>
      </w:r>
    </w:p>
    <w:p w14:paraId="43BF9054">
      <w:pPr>
        <w:pStyle w:val="6"/>
        <w:numPr>
          <w:ilvl w:val="0"/>
          <w:numId w:val="6"/>
        </w:numPr>
        <w:tabs>
          <w:tab w:val="left" w:pos="1064"/>
        </w:tabs>
        <w:spacing w:before="41" w:after="0" w:line="276" w:lineRule="auto"/>
        <w:ind w:left="2" w:right="135" w:firstLine="708"/>
        <w:jc w:val="both"/>
        <w:rPr>
          <w:sz w:val="24"/>
        </w:rPr>
      </w:pPr>
      <w:r>
        <w:rPr>
          <w:sz w:val="24"/>
        </w:rPr>
        <w:t>Muaf sayılan ders/dersler diğer yükseköğretim kurumunun ölçme ve değerlendirme sistemine göre</w:t>
      </w:r>
      <w:r>
        <w:rPr>
          <w:spacing w:val="-5"/>
          <w:sz w:val="24"/>
        </w:rPr>
        <w:t xml:space="preserve"> </w:t>
      </w:r>
      <w:r>
        <w:rPr>
          <w:sz w:val="24"/>
        </w:rPr>
        <w:t>“Başarılı”,</w:t>
      </w:r>
      <w:r>
        <w:rPr>
          <w:spacing w:val="-3"/>
          <w:sz w:val="24"/>
        </w:rPr>
        <w:t xml:space="preserve"> </w:t>
      </w:r>
      <w:r>
        <w:rPr>
          <w:sz w:val="24"/>
        </w:rPr>
        <w:t>“Geçer”,</w:t>
      </w:r>
      <w:r>
        <w:rPr>
          <w:spacing w:val="-1"/>
          <w:sz w:val="24"/>
        </w:rPr>
        <w:t xml:space="preserve"> </w:t>
      </w:r>
      <w:r>
        <w:rPr>
          <w:sz w:val="24"/>
        </w:rPr>
        <w:t>“MUAF”</w:t>
      </w:r>
      <w:r>
        <w:rPr>
          <w:spacing w:val="-4"/>
          <w:sz w:val="24"/>
        </w:rPr>
        <w:t xml:space="preserve"> </w:t>
      </w:r>
      <w:r>
        <w:rPr>
          <w:sz w:val="24"/>
        </w:rPr>
        <w:t>vb.</w:t>
      </w:r>
      <w:r>
        <w:rPr>
          <w:spacing w:val="-3"/>
          <w:sz w:val="24"/>
        </w:rPr>
        <w:t xml:space="preserve"> </w:t>
      </w:r>
      <w:r>
        <w:rPr>
          <w:sz w:val="24"/>
        </w:rPr>
        <w:t>terimlerle</w:t>
      </w:r>
      <w:r>
        <w:rPr>
          <w:spacing w:val="-2"/>
          <w:sz w:val="24"/>
        </w:rPr>
        <w:t xml:space="preserve"> </w:t>
      </w:r>
      <w:r>
        <w:rPr>
          <w:sz w:val="24"/>
        </w:rPr>
        <w:t>değerlendirilmiş</w:t>
      </w:r>
      <w:r>
        <w:rPr>
          <w:spacing w:val="-4"/>
          <w:sz w:val="24"/>
        </w:rPr>
        <w:t xml:space="preserve"> </w:t>
      </w:r>
      <w:r>
        <w:rPr>
          <w:sz w:val="24"/>
        </w:rPr>
        <w:t>ise</w:t>
      </w:r>
      <w:r>
        <w:rPr>
          <w:spacing w:val="-3"/>
          <w:sz w:val="24"/>
        </w:rPr>
        <w:t xml:space="preserve"> </w:t>
      </w:r>
      <w:r>
        <w:rPr>
          <w:sz w:val="24"/>
        </w:rPr>
        <w:t>ders/derslere</w:t>
      </w:r>
      <w:r>
        <w:rPr>
          <w:spacing w:val="-2"/>
          <w:sz w:val="24"/>
        </w:rPr>
        <w:t xml:space="preserve"> </w:t>
      </w:r>
      <w:r>
        <w:rPr>
          <w:sz w:val="24"/>
        </w:rPr>
        <w:t>“YT”</w:t>
      </w:r>
      <w:r>
        <w:rPr>
          <w:spacing w:val="-4"/>
          <w:sz w:val="24"/>
        </w:rPr>
        <w:t xml:space="preserve"> </w:t>
      </w:r>
      <w:r>
        <w:rPr>
          <w:sz w:val="24"/>
        </w:rPr>
        <w:t>harf</w:t>
      </w:r>
      <w:r>
        <w:rPr>
          <w:spacing w:val="-5"/>
          <w:sz w:val="24"/>
        </w:rPr>
        <w:t xml:space="preserve"> </w:t>
      </w:r>
      <w:r>
        <w:rPr>
          <w:sz w:val="24"/>
        </w:rPr>
        <w:t>notu</w:t>
      </w:r>
      <w:r>
        <w:rPr>
          <w:spacing w:val="-1"/>
          <w:sz w:val="24"/>
        </w:rPr>
        <w:t xml:space="preserve"> </w:t>
      </w:r>
      <w:r>
        <w:rPr>
          <w:sz w:val="24"/>
        </w:rPr>
        <w:t>verilir. Bu harf notu ile değerlendirilen dersin notu, ortalamaya dâhil edilmez.</w:t>
      </w:r>
    </w:p>
    <w:p w14:paraId="3EBA5352">
      <w:pPr>
        <w:pStyle w:val="6"/>
        <w:numPr>
          <w:ilvl w:val="0"/>
          <w:numId w:val="6"/>
        </w:numPr>
        <w:tabs>
          <w:tab w:val="left" w:pos="1047"/>
        </w:tabs>
        <w:spacing w:before="0" w:after="0" w:line="240" w:lineRule="auto"/>
        <w:ind w:left="1047" w:right="0" w:hanging="337"/>
        <w:jc w:val="both"/>
        <w:rPr>
          <w:sz w:val="24"/>
        </w:rPr>
      </w:pPr>
      <w:r>
        <w:rPr>
          <w:sz w:val="24"/>
        </w:rPr>
        <w:t>Yurtdışından</w:t>
      </w:r>
      <w:r>
        <w:rPr>
          <w:spacing w:val="-4"/>
          <w:sz w:val="24"/>
        </w:rPr>
        <w:t xml:space="preserve"> </w:t>
      </w:r>
      <w:r>
        <w:rPr>
          <w:sz w:val="24"/>
        </w:rPr>
        <w:t>alınan</w:t>
      </w:r>
      <w:r>
        <w:rPr>
          <w:spacing w:val="-1"/>
          <w:sz w:val="24"/>
        </w:rPr>
        <w:t xml:space="preserve"> </w:t>
      </w:r>
      <w:r>
        <w:rPr>
          <w:sz w:val="24"/>
        </w:rPr>
        <w:t>derslerin</w:t>
      </w:r>
      <w:r>
        <w:rPr>
          <w:spacing w:val="-1"/>
          <w:sz w:val="24"/>
        </w:rPr>
        <w:t xml:space="preserve"> </w:t>
      </w:r>
      <w:r>
        <w:rPr>
          <w:sz w:val="24"/>
        </w:rPr>
        <w:t>muafiyet</w:t>
      </w:r>
      <w:r>
        <w:rPr>
          <w:spacing w:val="-1"/>
          <w:sz w:val="24"/>
        </w:rPr>
        <w:t xml:space="preserve"> </w:t>
      </w:r>
      <w:r>
        <w:rPr>
          <w:sz w:val="24"/>
        </w:rPr>
        <w:t>işlemi</w:t>
      </w:r>
      <w:r>
        <w:rPr>
          <w:spacing w:val="-2"/>
          <w:sz w:val="24"/>
        </w:rPr>
        <w:t xml:space="preserve"> </w:t>
      </w:r>
      <w:r>
        <w:rPr>
          <w:sz w:val="24"/>
        </w:rPr>
        <w:t>ilgili</w:t>
      </w:r>
      <w:r>
        <w:rPr>
          <w:spacing w:val="-1"/>
          <w:sz w:val="24"/>
        </w:rPr>
        <w:t xml:space="preserve"> </w:t>
      </w:r>
      <w:r>
        <w:rPr>
          <w:sz w:val="24"/>
        </w:rPr>
        <w:t>birim</w:t>
      </w:r>
      <w:r>
        <w:rPr>
          <w:spacing w:val="-1"/>
          <w:sz w:val="24"/>
        </w:rPr>
        <w:t xml:space="preserve"> </w:t>
      </w:r>
      <w:r>
        <w:rPr>
          <w:sz w:val="24"/>
        </w:rPr>
        <w:t>yönetim</w:t>
      </w:r>
      <w:r>
        <w:rPr>
          <w:spacing w:val="-1"/>
          <w:sz w:val="24"/>
        </w:rPr>
        <w:t xml:space="preserve"> </w:t>
      </w:r>
      <w:r>
        <w:rPr>
          <w:sz w:val="24"/>
        </w:rPr>
        <w:t>kurulu</w:t>
      </w:r>
      <w:r>
        <w:rPr>
          <w:spacing w:val="-1"/>
          <w:sz w:val="24"/>
        </w:rPr>
        <w:t xml:space="preserve"> </w:t>
      </w:r>
      <w:r>
        <w:rPr>
          <w:sz w:val="24"/>
        </w:rPr>
        <w:t>kararıyla</w:t>
      </w:r>
      <w:r>
        <w:rPr>
          <w:spacing w:val="-2"/>
          <w:sz w:val="24"/>
        </w:rPr>
        <w:t xml:space="preserve"> yapılır.</w:t>
      </w:r>
    </w:p>
    <w:p w14:paraId="0A0D30A9">
      <w:pPr>
        <w:pStyle w:val="6"/>
        <w:numPr>
          <w:ilvl w:val="0"/>
          <w:numId w:val="6"/>
        </w:numPr>
        <w:tabs>
          <w:tab w:val="left" w:pos="1114"/>
        </w:tabs>
        <w:spacing w:before="41" w:after="0" w:line="278" w:lineRule="auto"/>
        <w:ind w:left="2" w:right="147" w:firstLine="708"/>
        <w:jc w:val="both"/>
        <w:rPr>
          <w:sz w:val="24"/>
        </w:rPr>
      </w:pPr>
      <w:r>
        <w:rPr>
          <w:sz w:val="24"/>
        </w:rPr>
        <w:t>Zorunlu hazırlık sınıfları ve zorunlu yabancı dil dersleri için muafiyet başvuruları ilgili birimlerin mevzuatlarına göre değerlendirilir.</w:t>
      </w:r>
    </w:p>
    <w:p w14:paraId="11FC6A94">
      <w:pPr>
        <w:pStyle w:val="6"/>
        <w:numPr>
          <w:ilvl w:val="0"/>
          <w:numId w:val="6"/>
        </w:numPr>
        <w:tabs>
          <w:tab w:val="left" w:pos="1047"/>
        </w:tabs>
        <w:spacing w:before="0" w:after="0" w:line="272" w:lineRule="exact"/>
        <w:ind w:left="1047" w:right="0" w:hanging="337"/>
        <w:jc w:val="both"/>
        <w:rPr>
          <w:sz w:val="24"/>
        </w:rPr>
      </w:pPr>
      <w:r>
        <w:rPr>
          <w:sz w:val="24"/>
        </w:rPr>
        <w:t>Öğrencinin</w:t>
      </w:r>
      <w:r>
        <w:rPr>
          <w:spacing w:val="-3"/>
          <w:sz w:val="24"/>
        </w:rPr>
        <w:t xml:space="preserve"> </w:t>
      </w:r>
      <w:r>
        <w:rPr>
          <w:sz w:val="24"/>
        </w:rPr>
        <w:t>transkriptinde</w:t>
      </w:r>
      <w:r>
        <w:rPr>
          <w:spacing w:val="-1"/>
          <w:sz w:val="24"/>
        </w:rPr>
        <w:t xml:space="preserve"> </w:t>
      </w:r>
      <w:r>
        <w:rPr>
          <w:sz w:val="24"/>
        </w:rPr>
        <w:t>birden</w:t>
      </w:r>
      <w:r>
        <w:rPr>
          <w:spacing w:val="-1"/>
          <w:sz w:val="24"/>
        </w:rPr>
        <w:t xml:space="preserve"> </w:t>
      </w:r>
      <w:r>
        <w:rPr>
          <w:sz w:val="24"/>
        </w:rPr>
        <w:t>fazla</w:t>
      </w:r>
      <w:r>
        <w:rPr>
          <w:spacing w:val="-1"/>
          <w:sz w:val="24"/>
        </w:rPr>
        <w:t xml:space="preserve"> </w:t>
      </w:r>
      <w:r>
        <w:rPr>
          <w:sz w:val="24"/>
        </w:rPr>
        <w:t>tekrarlanan</w:t>
      </w:r>
      <w:r>
        <w:rPr>
          <w:spacing w:val="-1"/>
          <w:sz w:val="24"/>
        </w:rPr>
        <w:t xml:space="preserve"> </w:t>
      </w:r>
      <w:r>
        <w:rPr>
          <w:sz w:val="24"/>
        </w:rPr>
        <w:t>derslerde</w:t>
      </w:r>
      <w:r>
        <w:rPr>
          <w:spacing w:val="-2"/>
          <w:sz w:val="24"/>
        </w:rPr>
        <w:t xml:space="preserve"> </w:t>
      </w:r>
      <w:r>
        <w:rPr>
          <w:sz w:val="24"/>
        </w:rPr>
        <w:t>son</w:t>
      </w:r>
      <w:r>
        <w:rPr>
          <w:spacing w:val="-1"/>
          <w:sz w:val="24"/>
        </w:rPr>
        <w:t xml:space="preserve"> </w:t>
      </w:r>
      <w:r>
        <w:rPr>
          <w:sz w:val="24"/>
        </w:rPr>
        <w:t>başarı notu</w:t>
      </w:r>
      <w:r>
        <w:rPr>
          <w:spacing w:val="-1"/>
          <w:sz w:val="24"/>
        </w:rPr>
        <w:t xml:space="preserve"> </w:t>
      </w:r>
      <w:r>
        <w:rPr>
          <w:sz w:val="24"/>
        </w:rPr>
        <w:t>esas</w:t>
      </w:r>
      <w:r>
        <w:rPr>
          <w:spacing w:val="-1"/>
          <w:sz w:val="24"/>
        </w:rPr>
        <w:t xml:space="preserve"> </w:t>
      </w:r>
      <w:r>
        <w:rPr>
          <w:spacing w:val="-2"/>
          <w:sz w:val="24"/>
        </w:rPr>
        <w:t>alınır.</w:t>
      </w:r>
    </w:p>
    <w:p w14:paraId="6773D62E">
      <w:pPr>
        <w:pStyle w:val="6"/>
        <w:numPr>
          <w:ilvl w:val="0"/>
          <w:numId w:val="6"/>
        </w:numPr>
        <w:tabs>
          <w:tab w:val="left" w:pos="1176"/>
        </w:tabs>
        <w:spacing w:before="41" w:after="0" w:line="240" w:lineRule="auto"/>
        <w:ind w:left="1176" w:right="0" w:hanging="466"/>
        <w:jc w:val="both"/>
        <w:rPr>
          <w:sz w:val="24"/>
        </w:rPr>
      </w:pPr>
      <w:r>
        <w:rPr>
          <w:sz w:val="24"/>
        </w:rPr>
        <w:t>Öğrencinin</w:t>
      </w:r>
      <w:r>
        <w:rPr>
          <w:spacing w:val="6"/>
          <w:sz w:val="24"/>
        </w:rPr>
        <w:t xml:space="preserve"> </w:t>
      </w:r>
      <w:r>
        <w:rPr>
          <w:sz w:val="24"/>
        </w:rPr>
        <w:t>muaf</w:t>
      </w:r>
      <w:r>
        <w:rPr>
          <w:spacing w:val="7"/>
          <w:sz w:val="24"/>
        </w:rPr>
        <w:t xml:space="preserve"> </w:t>
      </w:r>
      <w:r>
        <w:rPr>
          <w:sz w:val="24"/>
        </w:rPr>
        <w:t>olduğu</w:t>
      </w:r>
      <w:r>
        <w:rPr>
          <w:spacing w:val="8"/>
          <w:sz w:val="24"/>
        </w:rPr>
        <w:t xml:space="preserve"> </w:t>
      </w:r>
      <w:r>
        <w:rPr>
          <w:sz w:val="24"/>
        </w:rPr>
        <w:t>derslerin</w:t>
      </w:r>
      <w:r>
        <w:rPr>
          <w:spacing w:val="8"/>
          <w:sz w:val="24"/>
        </w:rPr>
        <w:t xml:space="preserve"> </w:t>
      </w:r>
      <w:r>
        <w:rPr>
          <w:sz w:val="24"/>
        </w:rPr>
        <w:t>AKTS</w:t>
      </w:r>
      <w:r>
        <w:rPr>
          <w:spacing w:val="8"/>
          <w:sz w:val="24"/>
        </w:rPr>
        <w:t xml:space="preserve"> </w:t>
      </w:r>
      <w:r>
        <w:rPr>
          <w:sz w:val="24"/>
        </w:rPr>
        <w:t>toplamı,</w:t>
      </w:r>
      <w:r>
        <w:rPr>
          <w:spacing w:val="9"/>
          <w:sz w:val="24"/>
        </w:rPr>
        <w:t xml:space="preserve"> </w:t>
      </w:r>
      <w:r>
        <w:rPr>
          <w:sz w:val="24"/>
        </w:rPr>
        <w:t>ders</w:t>
      </w:r>
      <w:r>
        <w:rPr>
          <w:spacing w:val="7"/>
          <w:sz w:val="24"/>
        </w:rPr>
        <w:t xml:space="preserve"> </w:t>
      </w:r>
      <w:r>
        <w:rPr>
          <w:sz w:val="24"/>
        </w:rPr>
        <w:t>planındaki</w:t>
      </w:r>
      <w:r>
        <w:rPr>
          <w:spacing w:val="8"/>
          <w:sz w:val="24"/>
        </w:rPr>
        <w:t xml:space="preserve"> </w:t>
      </w:r>
      <w:r>
        <w:rPr>
          <w:sz w:val="24"/>
        </w:rPr>
        <w:t>ilgili</w:t>
      </w:r>
      <w:r>
        <w:rPr>
          <w:spacing w:val="8"/>
          <w:sz w:val="24"/>
        </w:rPr>
        <w:t xml:space="preserve"> </w:t>
      </w:r>
      <w:r>
        <w:rPr>
          <w:sz w:val="24"/>
        </w:rPr>
        <w:t>sınıf</w:t>
      </w:r>
      <w:r>
        <w:rPr>
          <w:spacing w:val="7"/>
          <w:sz w:val="24"/>
        </w:rPr>
        <w:t xml:space="preserve"> </w:t>
      </w:r>
      <w:r>
        <w:rPr>
          <w:sz w:val="24"/>
        </w:rPr>
        <w:t>AKTS</w:t>
      </w:r>
      <w:r>
        <w:rPr>
          <w:spacing w:val="9"/>
          <w:sz w:val="24"/>
        </w:rPr>
        <w:t xml:space="preserve"> </w:t>
      </w:r>
      <w:r>
        <w:rPr>
          <w:spacing w:val="-2"/>
          <w:sz w:val="24"/>
        </w:rPr>
        <w:t>yükünün</w:t>
      </w:r>
    </w:p>
    <w:p w14:paraId="6DA15C82">
      <w:pPr>
        <w:pStyle w:val="4"/>
        <w:spacing w:before="41"/>
        <w:ind w:firstLine="0"/>
      </w:pPr>
      <w:r>
        <w:t>%70’i</w:t>
      </w:r>
      <w:r>
        <w:rPr>
          <w:spacing w:val="-1"/>
        </w:rPr>
        <w:t xml:space="preserve"> </w:t>
      </w:r>
      <w:r>
        <w:t>veya</w:t>
      </w:r>
      <w:r>
        <w:rPr>
          <w:spacing w:val="-2"/>
        </w:rPr>
        <w:t xml:space="preserve"> </w:t>
      </w:r>
      <w:r>
        <w:t>üzerinde</w:t>
      </w:r>
      <w:r>
        <w:rPr>
          <w:spacing w:val="-2"/>
        </w:rPr>
        <w:t xml:space="preserve"> </w:t>
      </w:r>
      <w:r>
        <w:t>ise</w:t>
      </w:r>
      <w:r>
        <w:rPr>
          <w:spacing w:val="1"/>
        </w:rPr>
        <w:t xml:space="preserve"> </w:t>
      </w:r>
      <w:r>
        <w:t>bir</w:t>
      </w:r>
      <w:r>
        <w:rPr>
          <w:spacing w:val="-1"/>
        </w:rPr>
        <w:t xml:space="preserve"> </w:t>
      </w:r>
      <w:r>
        <w:t>üst sınıfa</w:t>
      </w:r>
      <w:r>
        <w:rPr>
          <w:spacing w:val="-2"/>
        </w:rPr>
        <w:t xml:space="preserve"> </w:t>
      </w:r>
      <w:r>
        <w:t xml:space="preserve">intibakı </w:t>
      </w:r>
      <w:r>
        <w:rPr>
          <w:spacing w:val="-2"/>
        </w:rPr>
        <w:t>yapılır.</w:t>
      </w:r>
    </w:p>
    <w:p w14:paraId="03E4C9FB">
      <w:pPr>
        <w:pStyle w:val="6"/>
        <w:numPr>
          <w:ilvl w:val="1"/>
          <w:numId w:val="6"/>
        </w:numPr>
        <w:tabs>
          <w:tab w:val="left" w:pos="963"/>
        </w:tabs>
        <w:spacing w:before="43" w:after="0" w:line="276" w:lineRule="auto"/>
        <w:ind w:left="2" w:right="145" w:firstLine="708"/>
        <w:jc w:val="both"/>
        <w:rPr>
          <w:sz w:val="24"/>
        </w:rPr>
      </w:pPr>
      <w:r>
        <w:rPr>
          <w:sz w:val="24"/>
        </w:rPr>
        <w:t>Yükseköğretim kurumlar arası yatay geçişle kayıt yaptıran öğrencilerin intibakları, yatay geçiş yaptıkları sınıfın ilgili yarıyılına/yılına yapılır.</w:t>
      </w:r>
    </w:p>
    <w:p w14:paraId="0172794C">
      <w:pPr>
        <w:pStyle w:val="6"/>
        <w:numPr>
          <w:ilvl w:val="1"/>
          <w:numId w:val="6"/>
        </w:numPr>
        <w:tabs>
          <w:tab w:val="left" w:pos="977"/>
        </w:tabs>
        <w:spacing w:before="0" w:after="0" w:line="276" w:lineRule="auto"/>
        <w:ind w:left="2" w:right="141" w:firstLine="708"/>
        <w:jc w:val="both"/>
        <w:rPr>
          <w:sz w:val="24"/>
        </w:rPr>
      </w:pPr>
      <w:r>
        <w:rPr>
          <w:sz w:val="24"/>
        </w:rPr>
        <w:t>Merkezi yerleştirme puanıyla aynı programa yatay geçiş yapan öğrencinin sınıf intibakı ilgili yarıyılına/yılına, farklı programa yatay geçiş yapan öğrencinin sınıf intibakı ise muaf tutulan derslerine bakılarak Komisyon tarafından belirlenir.</w:t>
      </w:r>
    </w:p>
    <w:p w14:paraId="0BA5A7B4">
      <w:pPr>
        <w:pStyle w:val="6"/>
        <w:numPr>
          <w:ilvl w:val="1"/>
          <w:numId w:val="6"/>
        </w:numPr>
        <w:tabs>
          <w:tab w:val="left" w:pos="963"/>
        </w:tabs>
        <w:spacing w:before="0" w:after="0" w:line="276" w:lineRule="auto"/>
        <w:ind w:left="2" w:right="138" w:firstLine="708"/>
        <w:jc w:val="both"/>
        <w:rPr>
          <w:b/>
          <w:sz w:val="24"/>
        </w:rPr>
      </w:pPr>
      <w:r>
        <w:rPr>
          <w:sz w:val="24"/>
        </w:rPr>
        <w:t>Dikey Geçiş Sınavı sonucuna göre yerleştirilerek kayıt yaptıran öğrencinin sınıf intibakı, diğer yükseköğretim kurumlarında başarmış olduğu derslere karşılık muaf tutulan derslere göre Komisyon tarafından belirlenir</w:t>
      </w:r>
      <w:r>
        <w:rPr>
          <w:b/>
          <w:sz w:val="24"/>
        </w:rPr>
        <w:t>.</w:t>
      </w:r>
    </w:p>
    <w:p w14:paraId="4E9996C2">
      <w:pPr>
        <w:spacing w:before="159"/>
        <w:ind w:left="1534" w:right="968" w:firstLine="0"/>
        <w:jc w:val="center"/>
        <w:rPr>
          <w:b/>
          <w:sz w:val="24"/>
        </w:rPr>
      </w:pPr>
      <w:r>
        <w:rPr>
          <w:b/>
          <w:sz w:val="24"/>
        </w:rPr>
        <w:t>ÜÇÜNCÜ</w:t>
      </w:r>
      <w:r>
        <w:rPr>
          <w:b/>
          <w:spacing w:val="-6"/>
          <w:sz w:val="24"/>
        </w:rPr>
        <w:t xml:space="preserve"> </w:t>
      </w:r>
      <w:r>
        <w:rPr>
          <w:b/>
          <w:spacing w:val="-2"/>
          <w:sz w:val="24"/>
        </w:rPr>
        <w:t>BÖLÜM</w:t>
      </w:r>
    </w:p>
    <w:p w14:paraId="6C68B5BB">
      <w:pPr>
        <w:spacing w:before="41"/>
        <w:ind w:left="1534" w:right="964" w:firstLine="0"/>
        <w:jc w:val="center"/>
        <w:rPr>
          <w:b/>
          <w:sz w:val="24"/>
        </w:rPr>
      </w:pPr>
      <w:r>
        <w:rPr>
          <w:b/>
          <w:sz w:val="24"/>
        </w:rPr>
        <w:t>Çeşitli</w:t>
      </w:r>
      <w:r>
        <w:rPr>
          <w:b/>
          <w:spacing w:val="-1"/>
          <w:sz w:val="24"/>
        </w:rPr>
        <w:t xml:space="preserve"> </w:t>
      </w:r>
      <w:r>
        <w:rPr>
          <w:b/>
          <w:sz w:val="24"/>
        </w:rPr>
        <w:t>ve</w:t>
      </w:r>
      <w:r>
        <w:rPr>
          <w:b/>
          <w:spacing w:val="-2"/>
          <w:sz w:val="24"/>
        </w:rPr>
        <w:t xml:space="preserve"> </w:t>
      </w:r>
      <w:r>
        <w:rPr>
          <w:b/>
          <w:sz w:val="24"/>
        </w:rPr>
        <w:t>Son</w:t>
      </w:r>
      <w:r>
        <w:rPr>
          <w:b/>
          <w:spacing w:val="-1"/>
          <w:sz w:val="24"/>
        </w:rPr>
        <w:t xml:space="preserve"> </w:t>
      </w:r>
      <w:r>
        <w:rPr>
          <w:b/>
          <w:spacing w:val="-2"/>
          <w:sz w:val="24"/>
        </w:rPr>
        <w:t>Hükümler</w:t>
      </w:r>
    </w:p>
    <w:p w14:paraId="7662CCD9">
      <w:pPr>
        <w:spacing w:before="43"/>
        <w:ind w:left="0" w:right="6125" w:firstLine="0"/>
        <w:jc w:val="center"/>
        <w:rPr>
          <w:b/>
          <w:sz w:val="24"/>
        </w:rPr>
      </w:pPr>
      <w:r>
        <w:rPr>
          <w:b/>
          <w:sz w:val="24"/>
        </w:rPr>
        <w:t>Hüküm</w:t>
      </w:r>
      <w:r>
        <w:rPr>
          <w:b/>
          <w:spacing w:val="-3"/>
          <w:sz w:val="24"/>
        </w:rPr>
        <w:t xml:space="preserve"> </w:t>
      </w:r>
      <w:r>
        <w:rPr>
          <w:b/>
          <w:sz w:val="24"/>
        </w:rPr>
        <w:t>bulunmayan</w:t>
      </w:r>
      <w:r>
        <w:rPr>
          <w:b/>
          <w:spacing w:val="-3"/>
          <w:sz w:val="24"/>
        </w:rPr>
        <w:t xml:space="preserve"> </w:t>
      </w:r>
      <w:r>
        <w:rPr>
          <w:b/>
          <w:spacing w:val="-2"/>
          <w:sz w:val="24"/>
        </w:rPr>
        <w:t>haller</w:t>
      </w:r>
    </w:p>
    <w:p w14:paraId="65611B41">
      <w:pPr>
        <w:pStyle w:val="4"/>
        <w:spacing w:before="41" w:line="276" w:lineRule="auto"/>
        <w:ind w:right="142"/>
      </w:pPr>
      <w:r>
        <w:rPr>
          <w:b/>
        </w:rPr>
        <w:t>MADDE</w:t>
      </w:r>
      <w:r>
        <w:rPr>
          <w:b/>
          <w:spacing w:val="-8"/>
        </w:rPr>
        <w:t xml:space="preserve"> </w:t>
      </w:r>
      <w:r>
        <w:rPr>
          <w:b/>
        </w:rPr>
        <w:t>9-</w:t>
      </w:r>
      <w:r>
        <w:rPr>
          <w:b/>
          <w:spacing w:val="-9"/>
        </w:rPr>
        <w:t xml:space="preserve"> </w:t>
      </w:r>
      <w:r>
        <w:t>(1)</w:t>
      </w:r>
      <w:r>
        <w:rPr>
          <w:spacing w:val="-10"/>
        </w:rPr>
        <w:t xml:space="preserve"> </w:t>
      </w:r>
      <w:r>
        <w:t>Komisyon</w:t>
      </w:r>
      <w:r>
        <w:rPr>
          <w:spacing w:val="-8"/>
        </w:rPr>
        <w:t xml:space="preserve"> </w:t>
      </w:r>
      <w:r>
        <w:t>tarafından</w:t>
      </w:r>
      <w:r>
        <w:rPr>
          <w:spacing w:val="-8"/>
        </w:rPr>
        <w:t xml:space="preserve"> </w:t>
      </w:r>
      <w:r>
        <w:t>sunulan</w:t>
      </w:r>
      <w:r>
        <w:rPr>
          <w:spacing w:val="-8"/>
        </w:rPr>
        <w:t xml:space="preserve"> </w:t>
      </w:r>
      <w:r>
        <w:t>belgelerin</w:t>
      </w:r>
      <w:r>
        <w:rPr>
          <w:spacing w:val="-8"/>
        </w:rPr>
        <w:t xml:space="preserve"> </w:t>
      </w:r>
      <w:r>
        <w:t>gerçeğe</w:t>
      </w:r>
      <w:r>
        <w:rPr>
          <w:spacing w:val="-7"/>
        </w:rPr>
        <w:t xml:space="preserve"> </w:t>
      </w:r>
      <w:r>
        <w:t>aykırı</w:t>
      </w:r>
      <w:r>
        <w:rPr>
          <w:spacing w:val="-8"/>
        </w:rPr>
        <w:t xml:space="preserve"> </w:t>
      </w:r>
      <w:r>
        <w:t>veya</w:t>
      </w:r>
      <w:r>
        <w:rPr>
          <w:spacing w:val="-9"/>
        </w:rPr>
        <w:t xml:space="preserve"> </w:t>
      </w:r>
      <w:r>
        <w:t>yanıltıcı</w:t>
      </w:r>
      <w:r>
        <w:rPr>
          <w:spacing w:val="-8"/>
        </w:rPr>
        <w:t xml:space="preserve"> </w:t>
      </w:r>
      <w:r>
        <w:t>olduğu</w:t>
      </w:r>
      <w:r>
        <w:rPr>
          <w:spacing w:val="-8"/>
        </w:rPr>
        <w:t xml:space="preserve"> </w:t>
      </w:r>
      <w:r>
        <w:t>kararı verilen başvurular, ilgili birim yönetim kurulu tarafından değerlendirilerek karara bağlanır.</w:t>
      </w:r>
    </w:p>
    <w:p w14:paraId="10A47173">
      <w:pPr>
        <w:pStyle w:val="4"/>
        <w:spacing w:line="278" w:lineRule="auto"/>
        <w:ind w:right="139"/>
      </w:pPr>
      <w:r>
        <w:t>(2) Bu Yönergede hüküm bulunmayan hallerde ilgili mevzuat hükümleri, Senato ve Üniversite Yönetim Kurulu kararları uygulanır.</w:t>
      </w:r>
    </w:p>
    <w:p w14:paraId="29471F68">
      <w:pPr>
        <w:pStyle w:val="4"/>
        <w:spacing w:line="276" w:lineRule="auto"/>
        <w:ind w:right="138"/>
      </w:pPr>
      <w:r>
        <w:rPr>
          <w:b/>
        </w:rPr>
        <w:t xml:space="preserve">GEÇİCİ MADDE 1- </w:t>
      </w:r>
      <w:r>
        <w:t>(1) Bu Yönergenin yürürlüğe girdiği tarihten önce Üniversiteye kayıtlı olan öğrenciler, son kez olmak üzere, 2025-2026 eğitim-öğretim yılı güz yarıyılının ilk haftası mesai bitimine kadar</w:t>
      </w:r>
      <w:r>
        <w:rPr>
          <w:spacing w:val="-2"/>
        </w:rPr>
        <w:t xml:space="preserve"> </w:t>
      </w:r>
      <w:r>
        <w:t xml:space="preserve">açık ve uzaktan öğretim programlarından aldığı dersler dâhil muafiyet ve intibak talebinde </w:t>
      </w:r>
      <w:r>
        <w:rPr>
          <w:spacing w:val="-2"/>
        </w:rPr>
        <w:t>bulunabilir.</w:t>
      </w:r>
    </w:p>
    <w:p w14:paraId="3A939287">
      <w:pPr>
        <w:spacing w:before="0"/>
        <w:ind w:left="710" w:right="0" w:firstLine="0"/>
        <w:jc w:val="left"/>
        <w:rPr>
          <w:b/>
          <w:sz w:val="24"/>
        </w:rPr>
      </w:pPr>
      <w:r>
        <w:rPr>
          <w:b/>
          <w:spacing w:val="-2"/>
          <w:sz w:val="24"/>
        </w:rPr>
        <w:t>Yürürlük</w:t>
      </w:r>
    </w:p>
    <w:p w14:paraId="2BF0918A">
      <w:pPr>
        <w:pStyle w:val="4"/>
        <w:spacing w:before="36" w:line="276" w:lineRule="auto"/>
        <w:jc w:val="left"/>
      </w:pPr>
      <w:r>
        <w:rPr>
          <w:b/>
        </w:rPr>
        <w:t xml:space="preserve">MADDE 10- </w:t>
      </w:r>
      <w:r>
        <w:t>(1) Bu Yönerge, Karamanoğlu Mehmetbey Üniversitesi Senatosunca kabul edildiği tarihte yürürlüğe girer.</w:t>
      </w:r>
    </w:p>
    <w:p w14:paraId="57B65400">
      <w:pPr>
        <w:pStyle w:val="4"/>
        <w:spacing w:after="0" w:line="276" w:lineRule="auto"/>
        <w:jc w:val="left"/>
        <w:sectPr>
          <w:pgSz w:w="11910" w:h="16840"/>
          <w:pgMar w:top="1020" w:right="708" w:bottom="900" w:left="850" w:header="0" w:footer="707" w:gutter="0"/>
          <w:cols w:space="720" w:num="1"/>
        </w:sectPr>
      </w:pPr>
    </w:p>
    <w:p w14:paraId="43C0F6AB">
      <w:pPr>
        <w:spacing w:before="60"/>
        <w:ind w:left="710" w:right="0" w:firstLine="0"/>
        <w:jc w:val="left"/>
        <w:rPr>
          <w:b/>
          <w:sz w:val="24"/>
        </w:rPr>
      </w:pPr>
      <w:r>
        <w:rPr>
          <w:b/>
          <w:spacing w:val="-2"/>
          <w:sz w:val="24"/>
        </w:rPr>
        <w:t>Yürütme</w:t>
      </w:r>
    </w:p>
    <w:p w14:paraId="0E44E897">
      <w:pPr>
        <w:pStyle w:val="4"/>
        <w:spacing w:before="41"/>
        <w:ind w:left="710" w:firstLine="0"/>
        <w:jc w:val="left"/>
      </w:pPr>
      <w:r>
        <w:rPr>
          <w:b/>
        </w:rPr>
        <w:t>MADDE</w:t>
      </w:r>
      <w:r>
        <w:rPr>
          <w:b/>
          <w:spacing w:val="-6"/>
        </w:rPr>
        <w:t xml:space="preserve"> </w:t>
      </w:r>
      <w:r>
        <w:rPr>
          <w:b/>
        </w:rPr>
        <w:t>11-</w:t>
      </w:r>
      <w:r>
        <w:rPr>
          <w:b/>
          <w:spacing w:val="-5"/>
        </w:rPr>
        <w:t xml:space="preserve"> </w:t>
      </w:r>
      <w:r>
        <w:t>(1)</w:t>
      </w:r>
      <w:r>
        <w:rPr>
          <w:spacing w:val="-8"/>
        </w:rPr>
        <w:t xml:space="preserve"> </w:t>
      </w:r>
      <w:r>
        <w:t>Bu</w:t>
      </w:r>
      <w:r>
        <w:rPr>
          <w:spacing w:val="-5"/>
        </w:rPr>
        <w:t xml:space="preserve"> </w:t>
      </w:r>
      <w:r>
        <w:t>Yönerge</w:t>
      </w:r>
      <w:r>
        <w:rPr>
          <w:spacing w:val="-7"/>
        </w:rPr>
        <w:t xml:space="preserve"> </w:t>
      </w:r>
      <w:r>
        <w:t>hükümlerini</w:t>
      </w:r>
      <w:r>
        <w:rPr>
          <w:spacing w:val="-6"/>
        </w:rPr>
        <w:t xml:space="preserve"> </w:t>
      </w:r>
      <w:r>
        <w:t>Karamanoğlu</w:t>
      </w:r>
      <w:r>
        <w:rPr>
          <w:spacing w:val="-6"/>
        </w:rPr>
        <w:t xml:space="preserve"> </w:t>
      </w:r>
      <w:r>
        <w:t>Mehmetbey</w:t>
      </w:r>
      <w:r>
        <w:rPr>
          <w:spacing w:val="-4"/>
        </w:rPr>
        <w:t xml:space="preserve"> </w:t>
      </w:r>
      <w:r>
        <w:t>Üniversitesi</w:t>
      </w:r>
      <w:r>
        <w:rPr>
          <w:spacing w:val="-6"/>
        </w:rPr>
        <w:t xml:space="preserve"> </w:t>
      </w:r>
      <w:r>
        <w:t>Rektörü</w:t>
      </w:r>
      <w:r>
        <w:rPr>
          <w:spacing w:val="-6"/>
        </w:rPr>
        <w:t xml:space="preserve"> </w:t>
      </w:r>
      <w:r>
        <w:rPr>
          <w:spacing w:val="-2"/>
        </w:rPr>
        <w:t>yürütür.</w:t>
      </w:r>
    </w:p>
    <w:p w14:paraId="4D2A76A2">
      <w:pPr>
        <w:pStyle w:val="4"/>
        <w:spacing w:before="84"/>
        <w:ind w:left="0" w:firstLine="0"/>
        <w:jc w:val="left"/>
      </w:pPr>
    </w:p>
    <w:p w14:paraId="1D7CF24B">
      <w:pPr>
        <w:spacing w:before="0"/>
        <w:ind w:left="0" w:right="139" w:firstLine="0"/>
        <w:jc w:val="center"/>
        <w:rPr>
          <w:b/>
          <w:sz w:val="24"/>
        </w:rPr>
      </w:pPr>
      <w:r>
        <w:rPr>
          <w:b/>
          <w:sz w:val="24"/>
        </w:rPr>
        <w:t>Karamanoğlu</w:t>
      </w:r>
      <w:r>
        <w:rPr>
          <w:b/>
          <w:spacing w:val="-6"/>
          <w:sz w:val="24"/>
        </w:rPr>
        <w:t xml:space="preserve"> </w:t>
      </w:r>
      <w:r>
        <w:rPr>
          <w:b/>
          <w:sz w:val="24"/>
        </w:rPr>
        <w:t>Mehmetbey</w:t>
      </w:r>
      <w:r>
        <w:rPr>
          <w:b/>
          <w:spacing w:val="-4"/>
          <w:sz w:val="24"/>
        </w:rPr>
        <w:t xml:space="preserve"> </w:t>
      </w:r>
      <w:r>
        <w:rPr>
          <w:b/>
          <w:spacing w:val="-2"/>
          <w:sz w:val="24"/>
        </w:rPr>
        <w:t>Üniversitesi</w:t>
      </w:r>
    </w:p>
    <w:p w14:paraId="6FFACC53">
      <w:pPr>
        <w:spacing w:before="0"/>
        <w:ind w:left="2243" w:right="2384" w:hanging="4"/>
        <w:jc w:val="center"/>
        <w:rPr>
          <w:b/>
          <w:sz w:val="24"/>
        </w:rPr>
      </w:pPr>
      <w:r>
        <w:rPr>
          <w:b/>
          <w:sz w:val="24"/>
        </w:rPr>
        <w:t>‘Ön Lisans ve Lisans Muafiyet ve İntibak Yönergesi’ Yürürlüğe</w:t>
      </w:r>
      <w:r>
        <w:rPr>
          <w:b/>
          <w:spacing w:val="-7"/>
          <w:sz w:val="24"/>
        </w:rPr>
        <w:t xml:space="preserve"> </w:t>
      </w:r>
      <w:r>
        <w:rPr>
          <w:b/>
          <w:sz w:val="24"/>
        </w:rPr>
        <w:t>Giriş</w:t>
      </w:r>
      <w:r>
        <w:rPr>
          <w:b/>
          <w:spacing w:val="-7"/>
          <w:sz w:val="24"/>
        </w:rPr>
        <w:t xml:space="preserve"> </w:t>
      </w:r>
      <w:r>
        <w:rPr>
          <w:b/>
          <w:sz w:val="24"/>
        </w:rPr>
        <w:t>ve</w:t>
      </w:r>
      <w:r>
        <w:rPr>
          <w:b/>
          <w:spacing w:val="-6"/>
          <w:sz w:val="24"/>
        </w:rPr>
        <w:t xml:space="preserve"> </w:t>
      </w:r>
      <w:r>
        <w:rPr>
          <w:b/>
          <w:sz w:val="24"/>
        </w:rPr>
        <w:t>Değişiklik</w:t>
      </w:r>
      <w:r>
        <w:rPr>
          <w:b/>
          <w:spacing w:val="-6"/>
          <w:sz w:val="24"/>
        </w:rPr>
        <w:t xml:space="preserve"> </w:t>
      </w:r>
      <w:r>
        <w:rPr>
          <w:b/>
          <w:sz w:val="24"/>
        </w:rPr>
        <w:t>Tarihlerini</w:t>
      </w:r>
      <w:r>
        <w:rPr>
          <w:b/>
          <w:spacing w:val="-8"/>
          <w:sz w:val="24"/>
        </w:rPr>
        <w:t xml:space="preserve"> </w:t>
      </w:r>
      <w:r>
        <w:rPr>
          <w:b/>
          <w:sz w:val="24"/>
        </w:rPr>
        <w:t>Gösterir</w:t>
      </w:r>
      <w:r>
        <w:rPr>
          <w:b/>
          <w:spacing w:val="-6"/>
          <w:sz w:val="24"/>
        </w:rPr>
        <w:t xml:space="preserve"> </w:t>
      </w:r>
      <w:r>
        <w:rPr>
          <w:b/>
          <w:sz w:val="24"/>
        </w:rPr>
        <w:t>Liste</w:t>
      </w:r>
    </w:p>
    <w:p w14:paraId="472BAD08">
      <w:pPr>
        <w:pStyle w:val="4"/>
        <w:spacing w:before="47"/>
        <w:ind w:left="0" w:firstLine="0"/>
        <w:jc w:val="left"/>
        <w:rPr>
          <w:b/>
          <w:sz w:val="20"/>
        </w:rPr>
      </w:pPr>
    </w:p>
    <w:tbl>
      <w:tblPr>
        <w:tblStyle w:val="3"/>
        <w:tblW w:w="0" w:type="auto"/>
        <w:tblInd w:w="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332"/>
        <w:gridCol w:w="3472"/>
        <w:gridCol w:w="3387"/>
      </w:tblGrid>
      <w:tr w14:paraId="1609F6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8" w:hRule="atLeast"/>
        </w:trPr>
        <w:tc>
          <w:tcPr>
            <w:tcW w:w="3332" w:type="dxa"/>
            <w:tcBorders>
              <w:left w:val="single" w:color="000000" w:sz="6" w:space="0"/>
            </w:tcBorders>
          </w:tcPr>
          <w:p w14:paraId="36D67EE4">
            <w:pPr>
              <w:pStyle w:val="7"/>
              <w:spacing w:before="224" w:line="240" w:lineRule="auto"/>
              <w:ind w:left="16"/>
              <w:jc w:val="center"/>
              <w:rPr>
                <w:b/>
                <w:sz w:val="24"/>
              </w:rPr>
            </w:pPr>
            <w:r>
              <w:rPr>
                <w:b/>
                <w:spacing w:val="-2"/>
                <w:sz w:val="24"/>
              </w:rPr>
              <w:t>Karar</w:t>
            </w:r>
          </w:p>
        </w:tc>
        <w:tc>
          <w:tcPr>
            <w:tcW w:w="3472" w:type="dxa"/>
            <w:tcBorders>
              <w:right w:val="double" w:color="000000" w:sz="4" w:space="0"/>
            </w:tcBorders>
          </w:tcPr>
          <w:p w14:paraId="3858718D">
            <w:pPr>
              <w:pStyle w:val="7"/>
              <w:spacing w:before="224" w:line="240" w:lineRule="auto"/>
              <w:ind w:left="20" w:right="4"/>
              <w:jc w:val="center"/>
              <w:rPr>
                <w:b/>
                <w:sz w:val="24"/>
              </w:rPr>
            </w:pPr>
            <w:r>
              <w:rPr>
                <w:b/>
                <w:spacing w:val="-2"/>
                <w:sz w:val="24"/>
              </w:rPr>
              <w:t>Tarih</w:t>
            </w:r>
          </w:p>
        </w:tc>
        <w:tc>
          <w:tcPr>
            <w:tcW w:w="3387" w:type="dxa"/>
            <w:tcBorders>
              <w:left w:val="double" w:color="000000" w:sz="4" w:space="0"/>
            </w:tcBorders>
          </w:tcPr>
          <w:p w14:paraId="4977E2A9">
            <w:pPr>
              <w:pStyle w:val="7"/>
              <w:spacing w:before="224" w:line="240" w:lineRule="auto"/>
              <w:ind w:left="11" w:right="1"/>
              <w:jc w:val="center"/>
              <w:rPr>
                <w:b/>
                <w:sz w:val="24"/>
              </w:rPr>
            </w:pPr>
            <w:r>
              <w:rPr>
                <w:b/>
                <w:spacing w:val="-2"/>
                <w:sz w:val="24"/>
              </w:rPr>
              <w:t>Durum</w:t>
            </w:r>
          </w:p>
        </w:tc>
      </w:tr>
      <w:tr w14:paraId="6DA3C2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7" w:hRule="atLeast"/>
        </w:trPr>
        <w:tc>
          <w:tcPr>
            <w:tcW w:w="3332" w:type="dxa"/>
            <w:tcBorders>
              <w:left w:val="single" w:color="000000" w:sz="6" w:space="0"/>
            </w:tcBorders>
          </w:tcPr>
          <w:p w14:paraId="3CFA2C72">
            <w:pPr>
              <w:pStyle w:val="7"/>
              <w:spacing w:before="224" w:line="240" w:lineRule="auto"/>
              <w:ind w:left="16" w:right="2"/>
              <w:jc w:val="center"/>
              <w:rPr>
                <w:sz w:val="24"/>
              </w:rPr>
            </w:pPr>
            <w:r>
              <w:rPr>
                <w:sz w:val="24"/>
              </w:rPr>
              <w:t>235-2025/102</w:t>
            </w:r>
            <w:r>
              <w:rPr>
                <w:spacing w:val="-1"/>
                <w:sz w:val="24"/>
              </w:rPr>
              <w:t xml:space="preserve"> </w:t>
            </w:r>
            <w:r>
              <w:rPr>
                <w:sz w:val="24"/>
              </w:rPr>
              <w:t>Senato</w:t>
            </w:r>
            <w:r>
              <w:rPr>
                <w:spacing w:val="-1"/>
                <w:sz w:val="24"/>
              </w:rPr>
              <w:t xml:space="preserve"> </w:t>
            </w:r>
            <w:r>
              <w:rPr>
                <w:spacing w:val="-2"/>
                <w:sz w:val="24"/>
              </w:rPr>
              <w:t>Kararı</w:t>
            </w:r>
          </w:p>
        </w:tc>
        <w:tc>
          <w:tcPr>
            <w:tcW w:w="3472" w:type="dxa"/>
            <w:tcBorders>
              <w:right w:val="double" w:color="000000" w:sz="4" w:space="0"/>
            </w:tcBorders>
          </w:tcPr>
          <w:p w14:paraId="3D495E2C">
            <w:pPr>
              <w:pStyle w:val="7"/>
              <w:spacing w:before="224" w:line="240" w:lineRule="auto"/>
              <w:ind w:left="20"/>
              <w:jc w:val="center"/>
              <w:rPr>
                <w:sz w:val="24"/>
              </w:rPr>
            </w:pPr>
            <w:r>
              <w:rPr>
                <w:spacing w:val="-2"/>
                <w:sz w:val="24"/>
              </w:rPr>
              <w:t>30.07.2025</w:t>
            </w:r>
          </w:p>
        </w:tc>
        <w:tc>
          <w:tcPr>
            <w:tcW w:w="3387" w:type="dxa"/>
            <w:tcBorders>
              <w:left w:val="double" w:color="000000" w:sz="4" w:space="0"/>
            </w:tcBorders>
          </w:tcPr>
          <w:p w14:paraId="5B592D5D">
            <w:pPr>
              <w:pStyle w:val="7"/>
              <w:spacing w:before="224" w:line="240" w:lineRule="auto"/>
              <w:ind w:left="11"/>
              <w:jc w:val="center"/>
              <w:rPr>
                <w:sz w:val="24"/>
              </w:rPr>
            </w:pPr>
            <w:r>
              <w:rPr>
                <w:sz w:val="24"/>
              </w:rPr>
              <w:t>Yürürlüğe</w:t>
            </w:r>
            <w:r>
              <w:rPr>
                <w:spacing w:val="-4"/>
                <w:sz w:val="24"/>
              </w:rPr>
              <w:t xml:space="preserve"> </w:t>
            </w:r>
            <w:r>
              <w:rPr>
                <w:spacing w:val="-2"/>
                <w:sz w:val="24"/>
              </w:rPr>
              <w:t>Koyma</w:t>
            </w:r>
          </w:p>
        </w:tc>
      </w:tr>
    </w:tbl>
    <w:p w14:paraId="163808AC"/>
    <w:sectPr>
      <w:pgSz w:w="11910" w:h="16840"/>
      <w:pgMar w:top="1020" w:right="708" w:bottom="900" w:left="850" w:header="0" w:footer="70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185A2">
    <w:pPr>
      <w:pStyle w:val="4"/>
      <w:spacing w:line="14" w:lineRule="auto"/>
      <w:ind w:left="0" w:firstLine="0"/>
      <w:jc w:val="left"/>
      <w:rPr>
        <w:sz w:val="20"/>
      </w:rPr>
    </w:pPr>
    <w:r>
      <w:rPr>
        <w:sz w:val="20"/>
      </w:rPr>
      <mc:AlternateContent>
        <mc:Choice Requires="wps">
          <w:drawing>
            <wp:anchor distT="0" distB="0" distL="0" distR="0" simplePos="0" relativeHeight="251659264" behindDoc="1" locked="0" layoutInCell="1" allowOverlap="1">
              <wp:simplePos x="0" y="0"/>
              <wp:positionH relativeFrom="page">
                <wp:posOffset>6781165</wp:posOffset>
              </wp:positionH>
              <wp:positionV relativeFrom="page">
                <wp:posOffset>10103485</wp:posOffset>
              </wp:positionV>
              <wp:extent cx="254635" cy="152400"/>
              <wp:effectExtent l="0" t="0" r="0" b="0"/>
              <wp:wrapNone/>
              <wp:docPr id="1" name="Textbox 1"/>
              <wp:cNvGraphicFramePr/>
              <a:graphic xmlns:a="http://schemas.openxmlformats.org/drawingml/2006/main">
                <a:graphicData uri="http://schemas.microsoft.com/office/word/2010/wordprocessingShape">
                  <wps:wsp>
                    <wps:cNvSpPr txBox="1"/>
                    <wps:spPr>
                      <a:xfrm>
                        <a:off x="0" y="0"/>
                        <a:ext cx="254635" cy="152400"/>
                      </a:xfrm>
                      <a:prstGeom prst="rect">
                        <a:avLst/>
                      </a:prstGeom>
                    </wps:spPr>
                    <wps:txbx>
                      <w:txbxContent>
                        <w:p w14:paraId="44EDBC7C">
                          <w:pPr>
                            <w:spacing w:before="12"/>
                            <w:ind w:left="60" w:right="0" w:firstLine="0"/>
                            <w:jc w:val="left"/>
                            <w:rPr>
                              <w:sz w:val="18"/>
                            </w:rPr>
                          </w:pP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2"/>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533.95pt;margin-top:795.55pt;height:12pt;width:20.05pt;mso-position-horizontal-relative:page;mso-position-vertical-relative:page;z-index:-251657216;mso-width-relative:page;mso-height-relative:page;" filled="f" stroked="f" coordsize="21600,21600" o:gfxdata="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dzQD3aAAAADwEAAA8AAAAAAAAAAQAgAAAAIgAAAGRycy9kb3ducmV2LnhtbFBLAQIUABQAAAAI&#10;AIdO4kA2NHyVsgEAAHMDAAAOAAAAAAAAAAEAIAAAACkBAABkcnMvZTJvRG9jLnhtbFBLBQYAAAAA&#10;BgAGAFkBAABNBQAAAAA=&#10;">
              <v:fill on="f" focussize="0,0"/>
              <v:stroke on="f"/>
              <v:imagedata o:title=""/>
              <o:lock v:ext="edit" aspectratio="f"/>
              <v:textbox inset="0mm,0mm,0mm,0mm">
                <w:txbxContent>
                  <w:p w14:paraId="44EDBC7C">
                    <w:pPr>
                      <w:spacing w:before="12"/>
                      <w:ind w:left="60" w:right="0" w:firstLine="0"/>
                      <w:jc w:val="left"/>
                      <w:rPr>
                        <w:sz w:val="18"/>
                      </w:rPr>
                    </w:pP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2"/>
                        <w:sz w:val="18"/>
                      </w:rPr>
                      <w:t xml:space="preserve"> </w:t>
                    </w:r>
                    <w:r>
                      <w:rPr>
                        <w:sz w:val="18"/>
                      </w:rPr>
                      <w:t>/</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2"/>
      <w:numFmt w:val="decimal"/>
      <w:lvlText w:val="(%1)"/>
      <w:lvlJc w:val="left"/>
      <w:pPr>
        <w:ind w:left="2" w:hanging="348"/>
        <w:jc w:val="right"/>
      </w:pPr>
      <w:rPr>
        <w:rFonts w:hint="default" w:ascii="Times New Roman" w:hAnsi="Times New Roman" w:eastAsia="Times New Roman" w:cs="Times New Roman"/>
        <w:b w:val="0"/>
        <w:bCs w:val="0"/>
        <w:i w:val="0"/>
        <w:iCs w:val="0"/>
        <w:spacing w:val="0"/>
        <w:w w:val="100"/>
        <w:sz w:val="24"/>
        <w:szCs w:val="24"/>
        <w:lang w:val="tr-TR" w:eastAsia="en-US" w:bidi="ar-SA"/>
      </w:rPr>
    </w:lvl>
    <w:lvl w:ilvl="1" w:tentative="0">
      <w:start w:val="1"/>
      <w:numFmt w:val="lowerLetter"/>
      <w:lvlText w:val="%2)"/>
      <w:lvlJc w:val="left"/>
      <w:pPr>
        <w:ind w:left="2" w:hanging="255"/>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2" w:tentative="0">
      <w:start w:val="0"/>
      <w:numFmt w:val="bullet"/>
      <w:lvlText w:val="•"/>
      <w:lvlJc w:val="left"/>
      <w:pPr>
        <w:ind w:left="2069" w:hanging="255"/>
      </w:pPr>
      <w:rPr>
        <w:rFonts w:hint="default"/>
        <w:lang w:val="tr-TR" w:eastAsia="en-US" w:bidi="ar-SA"/>
      </w:rPr>
    </w:lvl>
    <w:lvl w:ilvl="3" w:tentative="0">
      <w:start w:val="0"/>
      <w:numFmt w:val="bullet"/>
      <w:lvlText w:val="•"/>
      <w:lvlJc w:val="left"/>
      <w:pPr>
        <w:ind w:left="3104" w:hanging="255"/>
      </w:pPr>
      <w:rPr>
        <w:rFonts w:hint="default"/>
        <w:lang w:val="tr-TR" w:eastAsia="en-US" w:bidi="ar-SA"/>
      </w:rPr>
    </w:lvl>
    <w:lvl w:ilvl="4" w:tentative="0">
      <w:start w:val="0"/>
      <w:numFmt w:val="bullet"/>
      <w:lvlText w:val="•"/>
      <w:lvlJc w:val="left"/>
      <w:pPr>
        <w:ind w:left="4139" w:hanging="255"/>
      </w:pPr>
      <w:rPr>
        <w:rFonts w:hint="default"/>
        <w:lang w:val="tr-TR" w:eastAsia="en-US" w:bidi="ar-SA"/>
      </w:rPr>
    </w:lvl>
    <w:lvl w:ilvl="5" w:tentative="0">
      <w:start w:val="0"/>
      <w:numFmt w:val="bullet"/>
      <w:lvlText w:val="•"/>
      <w:lvlJc w:val="left"/>
      <w:pPr>
        <w:ind w:left="5174" w:hanging="255"/>
      </w:pPr>
      <w:rPr>
        <w:rFonts w:hint="default"/>
        <w:lang w:val="tr-TR" w:eastAsia="en-US" w:bidi="ar-SA"/>
      </w:rPr>
    </w:lvl>
    <w:lvl w:ilvl="6" w:tentative="0">
      <w:start w:val="0"/>
      <w:numFmt w:val="bullet"/>
      <w:lvlText w:val="•"/>
      <w:lvlJc w:val="left"/>
      <w:pPr>
        <w:ind w:left="6209" w:hanging="255"/>
      </w:pPr>
      <w:rPr>
        <w:rFonts w:hint="default"/>
        <w:lang w:val="tr-TR" w:eastAsia="en-US" w:bidi="ar-SA"/>
      </w:rPr>
    </w:lvl>
    <w:lvl w:ilvl="7" w:tentative="0">
      <w:start w:val="0"/>
      <w:numFmt w:val="bullet"/>
      <w:lvlText w:val="•"/>
      <w:lvlJc w:val="left"/>
      <w:pPr>
        <w:ind w:left="7243" w:hanging="255"/>
      </w:pPr>
      <w:rPr>
        <w:rFonts w:hint="default"/>
        <w:lang w:val="tr-TR" w:eastAsia="en-US" w:bidi="ar-SA"/>
      </w:rPr>
    </w:lvl>
    <w:lvl w:ilvl="8" w:tentative="0">
      <w:start w:val="0"/>
      <w:numFmt w:val="bullet"/>
      <w:lvlText w:val="•"/>
      <w:lvlJc w:val="left"/>
      <w:pPr>
        <w:ind w:left="8278" w:hanging="255"/>
      </w:pPr>
      <w:rPr>
        <w:rFonts w:hint="default"/>
        <w:lang w:val="tr-TR" w:eastAsia="en-US" w:bidi="ar-SA"/>
      </w:rPr>
    </w:lvl>
  </w:abstractNum>
  <w:abstractNum w:abstractNumId="1">
    <w:nsid w:val="BF205925"/>
    <w:multiLevelType w:val="multilevel"/>
    <w:tmpl w:val="BF205925"/>
    <w:lvl w:ilvl="0" w:tentative="0">
      <w:start w:val="2"/>
      <w:numFmt w:val="decimal"/>
      <w:lvlText w:val="(%1)"/>
      <w:lvlJc w:val="left"/>
      <w:pPr>
        <w:ind w:left="1113" w:hanging="403"/>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tentative="0">
      <w:start w:val="0"/>
      <w:numFmt w:val="bullet"/>
      <w:lvlText w:val="•"/>
      <w:lvlJc w:val="left"/>
      <w:pPr>
        <w:ind w:left="2042" w:hanging="403"/>
      </w:pPr>
      <w:rPr>
        <w:rFonts w:hint="default"/>
        <w:lang w:val="tr-TR" w:eastAsia="en-US" w:bidi="ar-SA"/>
      </w:rPr>
    </w:lvl>
    <w:lvl w:ilvl="2" w:tentative="0">
      <w:start w:val="0"/>
      <w:numFmt w:val="bullet"/>
      <w:lvlText w:val="•"/>
      <w:lvlJc w:val="left"/>
      <w:pPr>
        <w:ind w:left="2965" w:hanging="403"/>
      </w:pPr>
      <w:rPr>
        <w:rFonts w:hint="default"/>
        <w:lang w:val="tr-TR" w:eastAsia="en-US" w:bidi="ar-SA"/>
      </w:rPr>
    </w:lvl>
    <w:lvl w:ilvl="3" w:tentative="0">
      <w:start w:val="0"/>
      <w:numFmt w:val="bullet"/>
      <w:lvlText w:val="•"/>
      <w:lvlJc w:val="left"/>
      <w:pPr>
        <w:ind w:left="3888" w:hanging="403"/>
      </w:pPr>
      <w:rPr>
        <w:rFonts w:hint="default"/>
        <w:lang w:val="tr-TR" w:eastAsia="en-US" w:bidi="ar-SA"/>
      </w:rPr>
    </w:lvl>
    <w:lvl w:ilvl="4" w:tentative="0">
      <w:start w:val="0"/>
      <w:numFmt w:val="bullet"/>
      <w:lvlText w:val="•"/>
      <w:lvlJc w:val="left"/>
      <w:pPr>
        <w:ind w:left="4811" w:hanging="403"/>
      </w:pPr>
      <w:rPr>
        <w:rFonts w:hint="default"/>
        <w:lang w:val="tr-TR" w:eastAsia="en-US" w:bidi="ar-SA"/>
      </w:rPr>
    </w:lvl>
    <w:lvl w:ilvl="5" w:tentative="0">
      <w:start w:val="0"/>
      <w:numFmt w:val="bullet"/>
      <w:lvlText w:val="•"/>
      <w:lvlJc w:val="left"/>
      <w:pPr>
        <w:ind w:left="5734" w:hanging="403"/>
      </w:pPr>
      <w:rPr>
        <w:rFonts w:hint="default"/>
        <w:lang w:val="tr-TR" w:eastAsia="en-US" w:bidi="ar-SA"/>
      </w:rPr>
    </w:lvl>
    <w:lvl w:ilvl="6" w:tentative="0">
      <w:start w:val="0"/>
      <w:numFmt w:val="bullet"/>
      <w:lvlText w:val="•"/>
      <w:lvlJc w:val="left"/>
      <w:pPr>
        <w:ind w:left="6657" w:hanging="403"/>
      </w:pPr>
      <w:rPr>
        <w:rFonts w:hint="default"/>
        <w:lang w:val="tr-TR" w:eastAsia="en-US" w:bidi="ar-SA"/>
      </w:rPr>
    </w:lvl>
    <w:lvl w:ilvl="7" w:tentative="0">
      <w:start w:val="0"/>
      <w:numFmt w:val="bullet"/>
      <w:lvlText w:val="•"/>
      <w:lvlJc w:val="left"/>
      <w:pPr>
        <w:ind w:left="7579" w:hanging="403"/>
      </w:pPr>
      <w:rPr>
        <w:rFonts w:hint="default"/>
        <w:lang w:val="tr-TR" w:eastAsia="en-US" w:bidi="ar-SA"/>
      </w:rPr>
    </w:lvl>
    <w:lvl w:ilvl="8" w:tentative="0">
      <w:start w:val="0"/>
      <w:numFmt w:val="bullet"/>
      <w:lvlText w:val="•"/>
      <w:lvlJc w:val="left"/>
      <w:pPr>
        <w:ind w:left="8502" w:hanging="403"/>
      </w:pPr>
      <w:rPr>
        <w:rFonts w:hint="default"/>
        <w:lang w:val="tr-TR" w:eastAsia="en-US" w:bidi="ar-SA"/>
      </w:rPr>
    </w:lvl>
  </w:abstractNum>
  <w:abstractNum w:abstractNumId="2">
    <w:nsid w:val="CF092B84"/>
    <w:multiLevelType w:val="multilevel"/>
    <w:tmpl w:val="CF092B84"/>
    <w:lvl w:ilvl="0" w:tentative="0">
      <w:start w:val="18"/>
      <w:numFmt w:val="lowerLetter"/>
      <w:lvlText w:val="%1)"/>
      <w:lvlJc w:val="left"/>
      <w:pPr>
        <w:ind w:left="936" w:hanging="226"/>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tentative="0">
      <w:start w:val="0"/>
      <w:numFmt w:val="bullet"/>
      <w:lvlText w:val="•"/>
      <w:lvlJc w:val="left"/>
      <w:pPr>
        <w:ind w:left="1880" w:hanging="226"/>
      </w:pPr>
      <w:rPr>
        <w:rFonts w:hint="default"/>
        <w:lang w:val="tr-TR" w:eastAsia="en-US" w:bidi="ar-SA"/>
      </w:rPr>
    </w:lvl>
    <w:lvl w:ilvl="2" w:tentative="0">
      <w:start w:val="0"/>
      <w:numFmt w:val="bullet"/>
      <w:lvlText w:val="•"/>
      <w:lvlJc w:val="left"/>
      <w:pPr>
        <w:ind w:left="2821" w:hanging="226"/>
      </w:pPr>
      <w:rPr>
        <w:rFonts w:hint="default"/>
        <w:lang w:val="tr-TR" w:eastAsia="en-US" w:bidi="ar-SA"/>
      </w:rPr>
    </w:lvl>
    <w:lvl w:ilvl="3" w:tentative="0">
      <w:start w:val="0"/>
      <w:numFmt w:val="bullet"/>
      <w:lvlText w:val="•"/>
      <w:lvlJc w:val="left"/>
      <w:pPr>
        <w:ind w:left="3762" w:hanging="226"/>
      </w:pPr>
      <w:rPr>
        <w:rFonts w:hint="default"/>
        <w:lang w:val="tr-TR" w:eastAsia="en-US" w:bidi="ar-SA"/>
      </w:rPr>
    </w:lvl>
    <w:lvl w:ilvl="4" w:tentative="0">
      <w:start w:val="0"/>
      <w:numFmt w:val="bullet"/>
      <w:lvlText w:val="•"/>
      <w:lvlJc w:val="left"/>
      <w:pPr>
        <w:ind w:left="4703" w:hanging="226"/>
      </w:pPr>
      <w:rPr>
        <w:rFonts w:hint="default"/>
        <w:lang w:val="tr-TR" w:eastAsia="en-US" w:bidi="ar-SA"/>
      </w:rPr>
    </w:lvl>
    <w:lvl w:ilvl="5" w:tentative="0">
      <w:start w:val="0"/>
      <w:numFmt w:val="bullet"/>
      <w:lvlText w:val="•"/>
      <w:lvlJc w:val="left"/>
      <w:pPr>
        <w:ind w:left="5644" w:hanging="226"/>
      </w:pPr>
      <w:rPr>
        <w:rFonts w:hint="default"/>
        <w:lang w:val="tr-TR" w:eastAsia="en-US" w:bidi="ar-SA"/>
      </w:rPr>
    </w:lvl>
    <w:lvl w:ilvl="6" w:tentative="0">
      <w:start w:val="0"/>
      <w:numFmt w:val="bullet"/>
      <w:lvlText w:val="•"/>
      <w:lvlJc w:val="left"/>
      <w:pPr>
        <w:ind w:left="6585" w:hanging="226"/>
      </w:pPr>
      <w:rPr>
        <w:rFonts w:hint="default"/>
        <w:lang w:val="tr-TR" w:eastAsia="en-US" w:bidi="ar-SA"/>
      </w:rPr>
    </w:lvl>
    <w:lvl w:ilvl="7" w:tentative="0">
      <w:start w:val="0"/>
      <w:numFmt w:val="bullet"/>
      <w:lvlText w:val="•"/>
      <w:lvlJc w:val="left"/>
      <w:pPr>
        <w:ind w:left="7525" w:hanging="226"/>
      </w:pPr>
      <w:rPr>
        <w:rFonts w:hint="default"/>
        <w:lang w:val="tr-TR" w:eastAsia="en-US" w:bidi="ar-SA"/>
      </w:rPr>
    </w:lvl>
    <w:lvl w:ilvl="8" w:tentative="0">
      <w:start w:val="0"/>
      <w:numFmt w:val="bullet"/>
      <w:lvlText w:val="•"/>
      <w:lvlJc w:val="left"/>
      <w:pPr>
        <w:ind w:left="8466" w:hanging="226"/>
      </w:pPr>
      <w:rPr>
        <w:rFonts w:hint="default"/>
        <w:lang w:val="tr-TR" w:eastAsia="en-US" w:bidi="ar-SA"/>
      </w:rPr>
    </w:lvl>
  </w:abstractNum>
  <w:abstractNum w:abstractNumId="3">
    <w:nsid w:val="0053208E"/>
    <w:multiLevelType w:val="multilevel"/>
    <w:tmpl w:val="0053208E"/>
    <w:lvl w:ilvl="0" w:tentative="0">
      <w:start w:val="1"/>
      <w:numFmt w:val="lowerLetter"/>
      <w:lvlText w:val="%1)"/>
      <w:lvlJc w:val="left"/>
      <w:pPr>
        <w:ind w:left="962" w:hanging="252"/>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tentative="0">
      <w:start w:val="0"/>
      <w:numFmt w:val="bullet"/>
      <w:lvlText w:val="•"/>
      <w:lvlJc w:val="left"/>
      <w:pPr>
        <w:ind w:left="1898" w:hanging="252"/>
      </w:pPr>
      <w:rPr>
        <w:rFonts w:hint="default"/>
        <w:lang w:val="tr-TR" w:eastAsia="en-US" w:bidi="ar-SA"/>
      </w:rPr>
    </w:lvl>
    <w:lvl w:ilvl="2" w:tentative="0">
      <w:start w:val="0"/>
      <w:numFmt w:val="bullet"/>
      <w:lvlText w:val="•"/>
      <w:lvlJc w:val="left"/>
      <w:pPr>
        <w:ind w:left="2837" w:hanging="252"/>
      </w:pPr>
      <w:rPr>
        <w:rFonts w:hint="default"/>
        <w:lang w:val="tr-TR" w:eastAsia="en-US" w:bidi="ar-SA"/>
      </w:rPr>
    </w:lvl>
    <w:lvl w:ilvl="3" w:tentative="0">
      <w:start w:val="0"/>
      <w:numFmt w:val="bullet"/>
      <w:lvlText w:val="•"/>
      <w:lvlJc w:val="left"/>
      <w:pPr>
        <w:ind w:left="3776" w:hanging="252"/>
      </w:pPr>
      <w:rPr>
        <w:rFonts w:hint="default"/>
        <w:lang w:val="tr-TR" w:eastAsia="en-US" w:bidi="ar-SA"/>
      </w:rPr>
    </w:lvl>
    <w:lvl w:ilvl="4" w:tentative="0">
      <w:start w:val="0"/>
      <w:numFmt w:val="bullet"/>
      <w:lvlText w:val="•"/>
      <w:lvlJc w:val="left"/>
      <w:pPr>
        <w:ind w:left="4715" w:hanging="252"/>
      </w:pPr>
      <w:rPr>
        <w:rFonts w:hint="default"/>
        <w:lang w:val="tr-TR" w:eastAsia="en-US" w:bidi="ar-SA"/>
      </w:rPr>
    </w:lvl>
    <w:lvl w:ilvl="5" w:tentative="0">
      <w:start w:val="0"/>
      <w:numFmt w:val="bullet"/>
      <w:lvlText w:val="•"/>
      <w:lvlJc w:val="left"/>
      <w:pPr>
        <w:ind w:left="5654" w:hanging="252"/>
      </w:pPr>
      <w:rPr>
        <w:rFonts w:hint="default"/>
        <w:lang w:val="tr-TR" w:eastAsia="en-US" w:bidi="ar-SA"/>
      </w:rPr>
    </w:lvl>
    <w:lvl w:ilvl="6" w:tentative="0">
      <w:start w:val="0"/>
      <w:numFmt w:val="bullet"/>
      <w:lvlText w:val="•"/>
      <w:lvlJc w:val="left"/>
      <w:pPr>
        <w:ind w:left="6593" w:hanging="252"/>
      </w:pPr>
      <w:rPr>
        <w:rFonts w:hint="default"/>
        <w:lang w:val="tr-TR" w:eastAsia="en-US" w:bidi="ar-SA"/>
      </w:rPr>
    </w:lvl>
    <w:lvl w:ilvl="7" w:tentative="0">
      <w:start w:val="0"/>
      <w:numFmt w:val="bullet"/>
      <w:lvlText w:val="•"/>
      <w:lvlJc w:val="left"/>
      <w:pPr>
        <w:ind w:left="7531" w:hanging="252"/>
      </w:pPr>
      <w:rPr>
        <w:rFonts w:hint="default"/>
        <w:lang w:val="tr-TR" w:eastAsia="en-US" w:bidi="ar-SA"/>
      </w:rPr>
    </w:lvl>
    <w:lvl w:ilvl="8" w:tentative="0">
      <w:start w:val="0"/>
      <w:numFmt w:val="bullet"/>
      <w:lvlText w:val="•"/>
      <w:lvlJc w:val="left"/>
      <w:pPr>
        <w:ind w:left="8470" w:hanging="252"/>
      </w:pPr>
      <w:rPr>
        <w:rFonts w:hint="default"/>
        <w:lang w:val="tr-TR" w:eastAsia="en-US" w:bidi="ar-SA"/>
      </w:rPr>
    </w:lvl>
  </w:abstractNum>
  <w:abstractNum w:abstractNumId="4">
    <w:nsid w:val="03D62ECE"/>
    <w:multiLevelType w:val="multilevel"/>
    <w:tmpl w:val="03D62ECE"/>
    <w:lvl w:ilvl="0" w:tentative="0">
      <w:start w:val="2"/>
      <w:numFmt w:val="decimal"/>
      <w:lvlText w:val="(%1)"/>
      <w:lvlJc w:val="left"/>
      <w:pPr>
        <w:ind w:left="2" w:hanging="334"/>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tentative="0">
      <w:start w:val="1"/>
      <w:numFmt w:val="lowerLetter"/>
      <w:lvlText w:val="%2)"/>
      <w:lvlJc w:val="left"/>
      <w:pPr>
        <w:ind w:left="2" w:hanging="255"/>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2" w:tentative="0">
      <w:start w:val="0"/>
      <w:numFmt w:val="bullet"/>
      <w:lvlText w:val="•"/>
      <w:lvlJc w:val="left"/>
      <w:pPr>
        <w:ind w:left="2069" w:hanging="255"/>
      </w:pPr>
      <w:rPr>
        <w:rFonts w:hint="default"/>
        <w:lang w:val="tr-TR" w:eastAsia="en-US" w:bidi="ar-SA"/>
      </w:rPr>
    </w:lvl>
    <w:lvl w:ilvl="3" w:tentative="0">
      <w:start w:val="0"/>
      <w:numFmt w:val="bullet"/>
      <w:lvlText w:val="•"/>
      <w:lvlJc w:val="left"/>
      <w:pPr>
        <w:ind w:left="3104" w:hanging="255"/>
      </w:pPr>
      <w:rPr>
        <w:rFonts w:hint="default"/>
        <w:lang w:val="tr-TR" w:eastAsia="en-US" w:bidi="ar-SA"/>
      </w:rPr>
    </w:lvl>
    <w:lvl w:ilvl="4" w:tentative="0">
      <w:start w:val="0"/>
      <w:numFmt w:val="bullet"/>
      <w:lvlText w:val="•"/>
      <w:lvlJc w:val="left"/>
      <w:pPr>
        <w:ind w:left="4139" w:hanging="255"/>
      </w:pPr>
      <w:rPr>
        <w:rFonts w:hint="default"/>
        <w:lang w:val="tr-TR" w:eastAsia="en-US" w:bidi="ar-SA"/>
      </w:rPr>
    </w:lvl>
    <w:lvl w:ilvl="5" w:tentative="0">
      <w:start w:val="0"/>
      <w:numFmt w:val="bullet"/>
      <w:lvlText w:val="•"/>
      <w:lvlJc w:val="left"/>
      <w:pPr>
        <w:ind w:left="5174" w:hanging="255"/>
      </w:pPr>
      <w:rPr>
        <w:rFonts w:hint="default"/>
        <w:lang w:val="tr-TR" w:eastAsia="en-US" w:bidi="ar-SA"/>
      </w:rPr>
    </w:lvl>
    <w:lvl w:ilvl="6" w:tentative="0">
      <w:start w:val="0"/>
      <w:numFmt w:val="bullet"/>
      <w:lvlText w:val="•"/>
      <w:lvlJc w:val="left"/>
      <w:pPr>
        <w:ind w:left="6209" w:hanging="255"/>
      </w:pPr>
      <w:rPr>
        <w:rFonts w:hint="default"/>
        <w:lang w:val="tr-TR" w:eastAsia="en-US" w:bidi="ar-SA"/>
      </w:rPr>
    </w:lvl>
    <w:lvl w:ilvl="7" w:tentative="0">
      <w:start w:val="0"/>
      <w:numFmt w:val="bullet"/>
      <w:lvlText w:val="•"/>
      <w:lvlJc w:val="left"/>
      <w:pPr>
        <w:ind w:left="7243" w:hanging="255"/>
      </w:pPr>
      <w:rPr>
        <w:rFonts w:hint="default"/>
        <w:lang w:val="tr-TR" w:eastAsia="en-US" w:bidi="ar-SA"/>
      </w:rPr>
    </w:lvl>
    <w:lvl w:ilvl="8" w:tentative="0">
      <w:start w:val="0"/>
      <w:numFmt w:val="bullet"/>
      <w:lvlText w:val="•"/>
      <w:lvlJc w:val="left"/>
      <w:pPr>
        <w:ind w:left="8278" w:hanging="255"/>
      </w:pPr>
      <w:rPr>
        <w:rFonts w:hint="default"/>
        <w:lang w:val="tr-TR" w:eastAsia="en-US" w:bidi="ar-SA"/>
      </w:rPr>
    </w:lvl>
  </w:abstractNum>
  <w:abstractNum w:abstractNumId="5">
    <w:nsid w:val="59ADCABA"/>
    <w:multiLevelType w:val="multilevel"/>
    <w:tmpl w:val="59ADCABA"/>
    <w:lvl w:ilvl="0" w:tentative="0">
      <w:start w:val="2"/>
      <w:numFmt w:val="decimal"/>
      <w:lvlText w:val="(%1)"/>
      <w:lvlJc w:val="left"/>
      <w:pPr>
        <w:ind w:left="1048" w:hanging="339"/>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tentative="0">
      <w:start w:val="1"/>
      <w:numFmt w:val="lowerLetter"/>
      <w:lvlText w:val="%2)"/>
      <w:lvlJc w:val="left"/>
      <w:pPr>
        <w:ind w:left="2" w:hanging="255"/>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2" w:tentative="0">
      <w:start w:val="1"/>
      <w:numFmt w:val="lowerRoman"/>
      <w:lvlText w:val="%3."/>
      <w:lvlJc w:val="left"/>
      <w:pPr>
        <w:ind w:left="2" w:hanging="192"/>
        <w:jc w:val="right"/>
      </w:pPr>
      <w:rPr>
        <w:rFonts w:hint="default" w:ascii="Times New Roman" w:hAnsi="Times New Roman" w:eastAsia="Times New Roman" w:cs="Times New Roman"/>
        <w:b w:val="0"/>
        <w:bCs w:val="0"/>
        <w:i w:val="0"/>
        <w:iCs w:val="0"/>
        <w:spacing w:val="0"/>
        <w:w w:val="100"/>
        <w:sz w:val="24"/>
        <w:szCs w:val="24"/>
        <w:lang w:val="tr-TR" w:eastAsia="en-US" w:bidi="ar-SA"/>
      </w:rPr>
    </w:lvl>
    <w:lvl w:ilvl="3" w:tentative="0">
      <w:start w:val="0"/>
      <w:numFmt w:val="bullet"/>
      <w:lvlText w:val="•"/>
      <w:lvlJc w:val="left"/>
      <w:pPr>
        <w:ind w:left="3108" w:hanging="192"/>
      </w:pPr>
      <w:rPr>
        <w:rFonts w:hint="default"/>
        <w:lang w:val="tr-TR" w:eastAsia="en-US" w:bidi="ar-SA"/>
      </w:rPr>
    </w:lvl>
    <w:lvl w:ilvl="4" w:tentative="0">
      <w:start w:val="0"/>
      <w:numFmt w:val="bullet"/>
      <w:lvlText w:val="•"/>
      <w:lvlJc w:val="left"/>
      <w:pPr>
        <w:ind w:left="4142" w:hanging="192"/>
      </w:pPr>
      <w:rPr>
        <w:rFonts w:hint="default"/>
        <w:lang w:val="tr-TR" w:eastAsia="en-US" w:bidi="ar-SA"/>
      </w:rPr>
    </w:lvl>
    <w:lvl w:ilvl="5" w:tentative="0">
      <w:start w:val="0"/>
      <w:numFmt w:val="bullet"/>
      <w:lvlText w:val="•"/>
      <w:lvlJc w:val="left"/>
      <w:pPr>
        <w:ind w:left="5177" w:hanging="192"/>
      </w:pPr>
      <w:rPr>
        <w:rFonts w:hint="default"/>
        <w:lang w:val="tr-TR" w:eastAsia="en-US" w:bidi="ar-SA"/>
      </w:rPr>
    </w:lvl>
    <w:lvl w:ilvl="6" w:tentative="0">
      <w:start w:val="0"/>
      <w:numFmt w:val="bullet"/>
      <w:lvlText w:val="•"/>
      <w:lvlJc w:val="left"/>
      <w:pPr>
        <w:ind w:left="6211" w:hanging="192"/>
      </w:pPr>
      <w:rPr>
        <w:rFonts w:hint="default"/>
        <w:lang w:val="tr-TR" w:eastAsia="en-US" w:bidi="ar-SA"/>
      </w:rPr>
    </w:lvl>
    <w:lvl w:ilvl="7" w:tentative="0">
      <w:start w:val="0"/>
      <w:numFmt w:val="bullet"/>
      <w:lvlText w:val="•"/>
      <w:lvlJc w:val="left"/>
      <w:pPr>
        <w:ind w:left="7245" w:hanging="192"/>
      </w:pPr>
      <w:rPr>
        <w:rFonts w:hint="default"/>
        <w:lang w:val="tr-TR" w:eastAsia="en-US" w:bidi="ar-SA"/>
      </w:rPr>
    </w:lvl>
    <w:lvl w:ilvl="8" w:tentative="0">
      <w:start w:val="0"/>
      <w:numFmt w:val="bullet"/>
      <w:lvlText w:val="•"/>
      <w:lvlJc w:val="left"/>
      <w:pPr>
        <w:ind w:left="8279" w:hanging="192"/>
      </w:pPr>
      <w:rPr>
        <w:rFonts w:hint="default"/>
        <w:lang w:val="tr-TR" w:eastAsia="en-US" w:bidi="ar-SA"/>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C641D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tr-TR" w:eastAsia="en-US" w:bidi="ar-SA"/>
    </w:rPr>
  </w:style>
  <w:style w:type="character" w:default="1" w:styleId="2">
    <w:name w:val="Default Paragraph Font"/>
    <w:semiHidden/>
    <w:unhideWhenUsed/>
    <w:qFormat/>
    <w:uiPriority w:val="1"/>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1"/>
    <w:pPr>
      <w:ind w:left="2" w:firstLine="708"/>
      <w:jc w:val="both"/>
    </w:pPr>
    <w:rPr>
      <w:rFonts w:ascii="Times New Roman" w:hAnsi="Times New Roman" w:eastAsia="Times New Roman" w:cs="Times New Roman"/>
      <w:sz w:val="24"/>
      <w:szCs w:val="24"/>
      <w:lang w:val="tr-TR" w:eastAsia="en-US" w:bidi="ar-SA"/>
    </w:rPr>
  </w:style>
  <w:style w:type="table" w:customStyle="1" w:styleId="5">
    <w:name w:val="Table Normal1"/>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ind w:left="2" w:firstLine="708"/>
      <w:jc w:val="both"/>
    </w:pPr>
    <w:rPr>
      <w:rFonts w:ascii="Times New Roman" w:hAnsi="Times New Roman" w:eastAsia="Times New Roman" w:cs="Times New Roman"/>
      <w:lang w:val="tr-TR" w:eastAsia="en-US" w:bidi="ar-SA"/>
    </w:rPr>
  </w:style>
  <w:style w:type="paragraph" w:customStyle="1" w:styleId="7">
    <w:name w:val="Table Paragraph"/>
    <w:basedOn w:val="1"/>
    <w:qFormat/>
    <w:uiPriority w:val="1"/>
    <w:pPr>
      <w:spacing w:line="275" w:lineRule="exact"/>
      <w:ind w:left="715"/>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1696</Words>
  <Characters>12163</Characters>
  <TotalTime>1</TotalTime>
  <ScaleCrop>false</ScaleCrop>
  <LinksUpToDate>false</LinksUpToDate>
  <CharactersWithSpaces>13762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2026-07-09T07:42:00Z</dcterms:created>
  <dc:creator>KMU-BİDB-İEA</dc:creator>
  <cp:lastModifiedBy>WPS_1782733567</cp:lastModifiedBy>
  <dcterms:modified xsi:type="dcterms:W3CDTF">2026-07-09T07:43:28Z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2025-11-19T00:00:00Z</vt:filetime>
  </property>
  <property fmtid="{D5CDD505-2E9C-101B-9397-08002B2CF9AE}" pid="3" name="Creator">
    <vt:lpwstr>Microsoft® Word Microsoft 365 için</vt:lpwstr>
  </property>
  <property fmtid="{D5CDD505-2E9C-101B-9397-08002B2CF9AE}" pid="4" name="LastSaved">
    <vt:filetime>2026-07-09T00:00:00Z</vt:filetime>
  </property>
  <property fmtid="{D5CDD505-2E9C-101B-9397-08002B2CF9AE}" pid="5" name="Producer">
    <vt:lpwstr>3-Heights(TM) PDF Security Shell 4.8.25.2 (http://www.pdf-tools.com)</vt:lpwstr>
  </property>
  <property fmtid="{D5CDD505-2E9C-101B-9397-08002B2CF9AE}" pid="6" name="KSOTemplateDocerSaveRecord">
    <vt:lpwstr>eyJoZGlkIjoiYWM5MjRiNGE1NzhkMmM3ZTU5YWQwOTNjNjQxZjlhZmYiLCJ1c2VySWQiOiIyNjExMzQzMTg1MzIzIn0=</vt:lpwstr>
  </property>
  <property fmtid="{D5CDD505-2E9C-101B-9397-08002B2CF9AE}" pid="7" name="KSOProductBuildVer">
    <vt:lpwstr>1033-12.1.0.26880</vt:lpwstr>
  </property>
  <property fmtid="{D5CDD505-2E9C-101B-9397-08002B2CF9AE}" pid="8" name="ICV">
    <vt:lpwstr>2989AE6027DE43628290988997830EA6_13</vt:lpwstr>
  </property>
</Properties>
</file>