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41" w:rsidRPr="00AA7DDC" w:rsidRDefault="00505541" w:rsidP="00505541">
      <w:pPr>
        <w:spacing w:line="276" w:lineRule="auto"/>
        <w:jc w:val="center"/>
        <w:rPr>
          <w:b/>
          <w:color w:val="000000"/>
        </w:rPr>
      </w:pPr>
      <w:r w:rsidRPr="00AA7DDC">
        <w:rPr>
          <w:b/>
          <w:bCs/>
          <w:color w:val="000000"/>
        </w:rPr>
        <w:t>SÜRESİ BELİRLİ KISMİ SÜRELİ ÖĞRENCİ ÇALIŞTIRMA SÖZLEŞMESİ</w:t>
      </w:r>
    </w:p>
    <w:p w:rsidR="00505541" w:rsidRPr="004A7B24" w:rsidRDefault="00505541" w:rsidP="00505541">
      <w:pPr>
        <w:spacing w:line="276" w:lineRule="auto"/>
        <w:jc w:val="center"/>
        <w:rPr>
          <w:color w:val="000000"/>
        </w:rPr>
      </w:pPr>
      <w:r w:rsidRPr="004A7B24">
        <w:rPr>
          <w:color w:val="000000"/>
        </w:rPr>
        <w:t> </w:t>
      </w:r>
    </w:p>
    <w:p w:rsidR="00505541" w:rsidRPr="004A7B24" w:rsidRDefault="00505541" w:rsidP="00505541">
      <w:pPr>
        <w:spacing w:line="276" w:lineRule="auto"/>
        <w:ind w:firstLine="708"/>
        <w:jc w:val="both"/>
        <w:rPr>
          <w:color w:val="000000"/>
        </w:rPr>
      </w:pPr>
      <w:r w:rsidRPr="004A7B24">
        <w:rPr>
          <w:color w:val="000000"/>
        </w:rPr>
        <w:t>İşb</w:t>
      </w:r>
      <w:r>
        <w:rPr>
          <w:color w:val="000000"/>
        </w:rPr>
        <w:t>u Süresi Belirli Kısmi Süreli Öğrenci Çalıştırma</w:t>
      </w:r>
      <w:r w:rsidRPr="004A7B24">
        <w:rPr>
          <w:color w:val="000000"/>
        </w:rPr>
        <w:t xml:space="preserve"> Sözleşmesi aşağıda isim (ünv</w:t>
      </w:r>
      <w:r>
        <w:rPr>
          <w:color w:val="000000"/>
        </w:rPr>
        <w:t xml:space="preserve">an) ve adresleri yazılı bulunan </w:t>
      </w:r>
      <w:r w:rsidRPr="004A7B24">
        <w:rPr>
          <w:color w:val="000000"/>
        </w:rPr>
        <w:t xml:space="preserve">işveren ile kısmi süreli çalıştırılacak öğrenci arasında 2547 Sayılı Yükseköğretim </w:t>
      </w:r>
      <w:r>
        <w:rPr>
          <w:color w:val="000000"/>
        </w:rPr>
        <w:t>Kanununun</w:t>
      </w:r>
      <w:r w:rsidRPr="004A7B24">
        <w:rPr>
          <w:color w:val="000000"/>
        </w:rPr>
        <w:t xml:space="preserve"> 46. Maddesi</w:t>
      </w:r>
      <w:r>
        <w:rPr>
          <w:color w:val="000000"/>
        </w:rPr>
        <w:t xml:space="preserve">nin 5917 sayılı Kanunun 20’nci maddesiyle değişik son fıkrasının </w:t>
      </w:r>
      <w:r w:rsidRPr="004A7B24">
        <w:rPr>
          <w:color w:val="000000"/>
        </w:rPr>
        <w:t xml:space="preserve">hükmü esas alınarak yapılmıştır. Bundan sonra taraflar </w:t>
      </w:r>
      <w:r>
        <w:rPr>
          <w:color w:val="000000"/>
        </w:rPr>
        <w:t xml:space="preserve"> “işveren” ve “öğrenci</w:t>
      </w:r>
      <w:r w:rsidRPr="004A7B24">
        <w:rPr>
          <w:color w:val="000000"/>
        </w:rPr>
        <w:t>” olarak anılacaktır. </w:t>
      </w:r>
    </w:p>
    <w:p w:rsidR="00505541" w:rsidRPr="00C208AE" w:rsidRDefault="00505541" w:rsidP="00505541">
      <w:pPr>
        <w:spacing w:line="276" w:lineRule="auto"/>
        <w:jc w:val="both"/>
        <w:rPr>
          <w:b/>
          <w:color w:val="000000"/>
        </w:rPr>
      </w:pPr>
      <w:r>
        <w:rPr>
          <w:b/>
          <w:bCs/>
          <w:color w:val="000000"/>
        </w:rPr>
        <w:t>1</w:t>
      </w:r>
      <w:r w:rsidRPr="00C208AE">
        <w:rPr>
          <w:b/>
          <w:bCs/>
          <w:color w:val="000000"/>
        </w:rPr>
        <w:t>. TARAFLAR</w:t>
      </w:r>
      <w:r w:rsidRPr="00C208AE">
        <w:rPr>
          <w:b/>
          <w:bCs/>
          <w:color w:val="000000"/>
        </w:rPr>
        <w:tab/>
      </w:r>
    </w:p>
    <w:p w:rsidR="00505541" w:rsidRPr="004A7B24" w:rsidRDefault="00505541" w:rsidP="00505541">
      <w:pPr>
        <w:spacing w:line="276" w:lineRule="auto"/>
        <w:jc w:val="both"/>
        <w:rPr>
          <w:bCs/>
          <w:color w:val="000000"/>
        </w:rPr>
      </w:pPr>
    </w:p>
    <w:p w:rsidR="00505541" w:rsidRPr="004A7B24" w:rsidRDefault="00505541" w:rsidP="00505541">
      <w:pPr>
        <w:spacing w:line="276" w:lineRule="auto"/>
        <w:jc w:val="both"/>
        <w:rPr>
          <w:color w:val="000000"/>
        </w:rPr>
      </w:pPr>
      <w:r w:rsidRPr="004A7B24">
        <w:rPr>
          <w:bCs/>
          <w:color w:val="000000"/>
        </w:rPr>
        <w:t xml:space="preserve">İŞVERENİN                      </w:t>
      </w:r>
    </w:p>
    <w:p w:rsidR="00505541" w:rsidRPr="004A7B24" w:rsidRDefault="00505541" w:rsidP="00505541">
      <w:pPr>
        <w:spacing w:line="276" w:lineRule="auto"/>
        <w:jc w:val="both"/>
        <w:rPr>
          <w:color w:val="000000"/>
        </w:rPr>
      </w:pPr>
      <w:r>
        <w:rPr>
          <w:color w:val="000000"/>
        </w:rPr>
        <w:t>Adı Soyadı (U</w:t>
      </w:r>
      <w:r w:rsidRPr="004A7B24">
        <w:rPr>
          <w:color w:val="000000"/>
        </w:rPr>
        <w:t>nvanı)</w:t>
      </w:r>
      <w:r w:rsidRPr="004A7B24">
        <w:rPr>
          <w:color w:val="000000"/>
        </w:rPr>
        <w:tab/>
        <w:t xml:space="preserve">       : </w:t>
      </w:r>
      <w:r>
        <w:rPr>
          <w:color w:val="000000"/>
        </w:rPr>
        <w:t>Karamanoğlu Mehmetbey</w:t>
      </w:r>
      <w:r w:rsidRPr="004A7B24">
        <w:rPr>
          <w:color w:val="000000"/>
        </w:rPr>
        <w:t xml:space="preserve"> Üniversitesi Rektörlüğü</w:t>
      </w:r>
    </w:p>
    <w:p w:rsidR="00505541" w:rsidRPr="004A7B24" w:rsidRDefault="00505541" w:rsidP="00505541">
      <w:pPr>
        <w:spacing w:line="276" w:lineRule="auto"/>
        <w:jc w:val="both"/>
        <w:rPr>
          <w:color w:val="000000"/>
        </w:rPr>
      </w:pPr>
      <w:r w:rsidRPr="004A7B24">
        <w:rPr>
          <w:color w:val="000000"/>
        </w:rPr>
        <w:t>Adresi</w:t>
      </w:r>
      <w:r w:rsidRPr="004A7B24">
        <w:rPr>
          <w:color w:val="000000"/>
        </w:rPr>
        <w:tab/>
      </w:r>
      <w:r w:rsidRPr="004A7B24">
        <w:rPr>
          <w:color w:val="000000"/>
        </w:rPr>
        <w:tab/>
        <w:t xml:space="preserve">                   : </w:t>
      </w:r>
      <w:r>
        <w:rPr>
          <w:color w:val="000000"/>
        </w:rPr>
        <w:t>Yunus Emre Yerleşkesi / KARAMAN</w:t>
      </w:r>
    </w:p>
    <w:p w:rsidR="00505541" w:rsidRPr="004A7B24" w:rsidRDefault="00505541" w:rsidP="00505541">
      <w:pPr>
        <w:spacing w:line="276" w:lineRule="auto"/>
        <w:jc w:val="both"/>
        <w:rPr>
          <w:bCs/>
          <w:color w:val="000000"/>
        </w:rPr>
      </w:pPr>
    </w:p>
    <w:p w:rsidR="00505541" w:rsidRPr="004A7B24" w:rsidRDefault="00505541" w:rsidP="00505541">
      <w:pPr>
        <w:spacing w:line="276" w:lineRule="auto"/>
        <w:jc w:val="both"/>
        <w:rPr>
          <w:color w:val="000000"/>
        </w:rPr>
      </w:pPr>
      <w:r w:rsidRPr="004A7B24">
        <w:rPr>
          <w:bCs/>
          <w:color w:val="000000"/>
        </w:rPr>
        <w:t>ÇALIŞACAK ÖĞRENCİNİN</w:t>
      </w:r>
      <w:r>
        <w:rPr>
          <w:rStyle w:val="DipnotBavurusu"/>
          <w:bCs/>
          <w:color w:val="000000"/>
        </w:rPr>
        <w:footnoteReference w:id="1"/>
      </w:r>
      <w:r w:rsidRPr="004A7B24">
        <w:rPr>
          <w:bCs/>
          <w:color w:val="000000"/>
        </w:rPr>
        <w:t xml:space="preserve">                              </w:t>
      </w:r>
    </w:p>
    <w:p w:rsidR="00505541" w:rsidRPr="004A7B24" w:rsidRDefault="00505541" w:rsidP="00505541">
      <w:pPr>
        <w:spacing w:line="276" w:lineRule="auto"/>
        <w:jc w:val="both"/>
        <w:rPr>
          <w:color w:val="000000"/>
        </w:rPr>
      </w:pPr>
      <w:r w:rsidRPr="004A7B24">
        <w:rPr>
          <w:bCs/>
          <w:color w:val="000000"/>
        </w:rPr>
        <w:t>Adı soyadı</w:t>
      </w:r>
      <w:r w:rsidRPr="004A7B24">
        <w:rPr>
          <w:bCs/>
          <w:color w:val="000000"/>
        </w:rPr>
        <w:tab/>
        <w:t xml:space="preserve">          </w:t>
      </w:r>
      <w:r w:rsidRPr="004A7B24">
        <w:rPr>
          <w:bCs/>
          <w:color w:val="000000"/>
        </w:rPr>
        <w:tab/>
      </w:r>
      <w:r w:rsidRPr="004A7B24">
        <w:rPr>
          <w:color w:val="000000"/>
        </w:rPr>
        <w:t>:</w:t>
      </w:r>
      <w:r w:rsidRPr="004A7B24">
        <w:rPr>
          <w:bCs/>
          <w:color w:val="000000"/>
        </w:rPr>
        <w:t xml:space="preserve"> ..........................................................................                        </w:t>
      </w:r>
    </w:p>
    <w:p w:rsidR="00505541" w:rsidRPr="004A7B24" w:rsidRDefault="00505541" w:rsidP="00505541">
      <w:pPr>
        <w:spacing w:line="276" w:lineRule="auto"/>
        <w:jc w:val="both"/>
        <w:rPr>
          <w:color w:val="000000"/>
        </w:rPr>
      </w:pPr>
      <w:r w:rsidRPr="004A7B24">
        <w:rPr>
          <w:color w:val="000000"/>
        </w:rPr>
        <w:t>Baba adı</w:t>
      </w:r>
      <w:r w:rsidRPr="004A7B24">
        <w:rPr>
          <w:color w:val="000000"/>
        </w:rPr>
        <w:tab/>
        <w:t xml:space="preserve">          </w:t>
      </w:r>
      <w:r w:rsidRPr="004A7B24">
        <w:rPr>
          <w:color w:val="000000"/>
        </w:rPr>
        <w:tab/>
        <w:t xml:space="preserve">: ..........................................................................              </w:t>
      </w:r>
    </w:p>
    <w:p w:rsidR="00505541" w:rsidRPr="004A7B24" w:rsidRDefault="00505541" w:rsidP="00505541">
      <w:pPr>
        <w:spacing w:line="276" w:lineRule="auto"/>
        <w:jc w:val="both"/>
        <w:rPr>
          <w:color w:val="000000"/>
        </w:rPr>
      </w:pPr>
      <w:r w:rsidRPr="004A7B24">
        <w:rPr>
          <w:color w:val="000000"/>
        </w:rPr>
        <w:t>Doğum yeri ve yılı</w:t>
      </w:r>
      <w:r w:rsidRPr="004A7B24">
        <w:rPr>
          <w:color w:val="000000"/>
        </w:rPr>
        <w:tab/>
        <w:t xml:space="preserve">: ..........................................................................           </w:t>
      </w:r>
    </w:p>
    <w:p w:rsidR="00505541" w:rsidRPr="004A7B24" w:rsidRDefault="00505541" w:rsidP="00505541">
      <w:pPr>
        <w:spacing w:line="276" w:lineRule="auto"/>
        <w:jc w:val="both"/>
        <w:rPr>
          <w:color w:val="000000"/>
        </w:rPr>
      </w:pPr>
      <w:r w:rsidRPr="004A7B24">
        <w:rPr>
          <w:color w:val="000000"/>
        </w:rPr>
        <w:t>İkamet adresi</w:t>
      </w:r>
      <w:r w:rsidRPr="004A7B24">
        <w:rPr>
          <w:color w:val="000000"/>
        </w:rPr>
        <w:tab/>
        <w:t xml:space="preserve">           </w:t>
      </w:r>
      <w:r w:rsidRPr="004A7B24">
        <w:rPr>
          <w:color w:val="000000"/>
        </w:rPr>
        <w:tab/>
        <w:t xml:space="preserve">: ..........................................................................     </w:t>
      </w:r>
    </w:p>
    <w:p w:rsidR="00505541" w:rsidRPr="004A7B24" w:rsidRDefault="00505541" w:rsidP="00505541">
      <w:pPr>
        <w:spacing w:line="276" w:lineRule="auto"/>
        <w:jc w:val="both"/>
        <w:rPr>
          <w:color w:val="000000"/>
        </w:rPr>
      </w:pPr>
      <w:r w:rsidRPr="004A7B24">
        <w:rPr>
          <w:color w:val="000000"/>
        </w:rPr>
        <w:t>Ev ve Cep Tel</w:t>
      </w:r>
      <w:r w:rsidRPr="004A7B24">
        <w:rPr>
          <w:color w:val="000000"/>
        </w:rPr>
        <w:tab/>
      </w:r>
      <w:r w:rsidRPr="004A7B24">
        <w:rPr>
          <w:color w:val="000000"/>
        </w:rPr>
        <w:tab/>
        <w:t xml:space="preserve">: </w:t>
      </w:r>
      <w:r>
        <w:rPr>
          <w:color w:val="000000"/>
        </w:rPr>
        <w:t>………………………………………………...</w:t>
      </w:r>
    </w:p>
    <w:p w:rsidR="00505541" w:rsidRPr="004A7B24" w:rsidRDefault="00505541" w:rsidP="00505541">
      <w:pPr>
        <w:spacing w:line="276" w:lineRule="auto"/>
        <w:jc w:val="both"/>
        <w:rPr>
          <w:color w:val="000000"/>
        </w:rPr>
      </w:pPr>
      <w:r w:rsidRPr="004A7B24">
        <w:rPr>
          <w:color w:val="000000"/>
        </w:rPr>
        <w:t xml:space="preserve">E - mail          </w:t>
      </w:r>
      <w:r w:rsidRPr="004A7B24">
        <w:rPr>
          <w:color w:val="000000"/>
        </w:rPr>
        <w:tab/>
        <w:t xml:space="preserve">           </w:t>
      </w:r>
      <w:r>
        <w:rPr>
          <w:color w:val="000000"/>
        </w:rPr>
        <w:tab/>
      </w:r>
      <w:r w:rsidRPr="004A7B24">
        <w:rPr>
          <w:color w:val="000000"/>
        </w:rPr>
        <w:t xml:space="preserve">: ...........................................................................      </w:t>
      </w:r>
    </w:p>
    <w:p w:rsidR="00505541" w:rsidRPr="004A7B24" w:rsidRDefault="00505541" w:rsidP="00505541">
      <w:pPr>
        <w:spacing w:line="276" w:lineRule="auto"/>
        <w:jc w:val="both"/>
        <w:rPr>
          <w:color w:val="000000"/>
        </w:rPr>
      </w:pPr>
      <w:r w:rsidRPr="004A7B24">
        <w:rPr>
          <w:color w:val="000000"/>
        </w:rPr>
        <w:t xml:space="preserve">       </w:t>
      </w:r>
    </w:p>
    <w:p w:rsidR="00505541" w:rsidRPr="004A7B24" w:rsidRDefault="00505541" w:rsidP="00505541">
      <w:pPr>
        <w:spacing w:line="276" w:lineRule="auto"/>
        <w:jc w:val="both"/>
        <w:rPr>
          <w:b/>
          <w:color w:val="000000"/>
        </w:rPr>
      </w:pPr>
      <w:r w:rsidRPr="004A7B24">
        <w:rPr>
          <w:b/>
          <w:color w:val="000000"/>
        </w:rPr>
        <w:t>2.  ÖĞRENCİNİN ÇALIŞACAĞI BİRİM:</w:t>
      </w:r>
      <w:r>
        <w:rPr>
          <w:b/>
          <w:color w:val="000000"/>
        </w:rPr>
        <w:t xml:space="preserve"> </w:t>
      </w:r>
      <w:r>
        <w:rPr>
          <w:rStyle w:val="DipnotBavurusu"/>
          <w:b/>
          <w:color w:val="000000"/>
        </w:rPr>
        <w:footnoteReference w:id="2"/>
      </w:r>
    </w:p>
    <w:p w:rsidR="00505541" w:rsidRDefault="00505541" w:rsidP="00505541">
      <w:pPr>
        <w:spacing w:line="276" w:lineRule="auto"/>
        <w:jc w:val="both"/>
        <w:rPr>
          <w:color w:val="000000"/>
        </w:rPr>
      </w:pPr>
      <w:r>
        <w:rPr>
          <w:color w:val="000000"/>
        </w:rPr>
        <w:t xml:space="preserve">     ……………………………………………………………………………….</w:t>
      </w:r>
      <w:r w:rsidRPr="004A7B24">
        <w:rPr>
          <w:color w:val="000000"/>
        </w:rPr>
        <w:t> </w:t>
      </w:r>
    </w:p>
    <w:p w:rsidR="00505541" w:rsidRPr="004A7B24" w:rsidRDefault="00505541" w:rsidP="00505541">
      <w:pPr>
        <w:spacing w:line="276" w:lineRule="auto"/>
        <w:jc w:val="both"/>
        <w:rPr>
          <w:color w:val="000000"/>
        </w:rPr>
      </w:pPr>
    </w:p>
    <w:p w:rsidR="00505541" w:rsidRPr="004A7B24" w:rsidRDefault="00505541" w:rsidP="00505541">
      <w:pPr>
        <w:spacing w:line="276" w:lineRule="auto"/>
        <w:jc w:val="both"/>
        <w:rPr>
          <w:b/>
          <w:color w:val="000000"/>
        </w:rPr>
      </w:pPr>
      <w:r w:rsidRPr="004A7B24">
        <w:rPr>
          <w:b/>
          <w:color w:val="000000"/>
        </w:rPr>
        <w:t xml:space="preserve">3.  ÖĞRENCİNİN YAPACAĞI İŞ               : </w:t>
      </w:r>
      <w:r>
        <w:rPr>
          <w:rStyle w:val="DipnotBavurusu"/>
          <w:b/>
          <w:color w:val="000000"/>
        </w:rPr>
        <w:footnoteReference w:id="3"/>
      </w:r>
    </w:p>
    <w:p w:rsidR="00505541" w:rsidRDefault="00505541" w:rsidP="00505541">
      <w:pPr>
        <w:spacing w:line="276" w:lineRule="auto"/>
        <w:jc w:val="both"/>
        <w:rPr>
          <w:color w:val="000000"/>
        </w:rPr>
      </w:pPr>
      <w:r w:rsidRPr="004A7B24">
        <w:rPr>
          <w:color w:val="000000"/>
        </w:rPr>
        <w:t>..........................................................................</w:t>
      </w:r>
      <w:r>
        <w:rPr>
          <w:color w:val="000000"/>
        </w:rPr>
        <w:t>.............................................................................</w:t>
      </w:r>
    </w:p>
    <w:p w:rsidR="00505541" w:rsidRDefault="00505541" w:rsidP="00505541">
      <w:pPr>
        <w:spacing w:line="276" w:lineRule="auto"/>
        <w:jc w:val="both"/>
        <w:rPr>
          <w:color w:val="000000"/>
        </w:rPr>
      </w:pPr>
    </w:p>
    <w:p w:rsidR="00505541" w:rsidRPr="004A7B24" w:rsidRDefault="00505541" w:rsidP="00505541">
      <w:pPr>
        <w:spacing w:line="276" w:lineRule="auto"/>
        <w:jc w:val="both"/>
        <w:rPr>
          <w:color w:val="000000"/>
        </w:rPr>
      </w:pPr>
      <w:r>
        <w:rPr>
          <w:color w:val="000000"/>
        </w:rPr>
        <w:t>.......................................................................................................................................................</w:t>
      </w:r>
    </w:p>
    <w:p w:rsidR="00505541" w:rsidRPr="004A7B24" w:rsidRDefault="00505541" w:rsidP="00505541">
      <w:pPr>
        <w:spacing w:line="276" w:lineRule="auto"/>
        <w:jc w:val="both"/>
        <w:rPr>
          <w:color w:val="000000"/>
        </w:rPr>
      </w:pPr>
      <w:r w:rsidRPr="004A7B24">
        <w:rPr>
          <w:color w:val="000000"/>
        </w:rPr>
        <w:t> </w:t>
      </w:r>
    </w:p>
    <w:p w:rsidR="00505541" w:rsidRPr="004A7B24" w:rsidRDefault="00505541" w:rsidP="00505541">
      <w:pPr>
        <w:spacing w:line="276" w:lineRule="auto"/>
        <w:jc w:val="both"/>
        <w:rPr>
          <w:b/>
          <w:color w:val="000000"/>
        </w:rPr>
      </w:pPr>
      <w:r w:rsidRPr="004A7B24">
        <w:rPr>
          <w:b/>
          <w:color w:val="000000"/>
        </w:rPr>
        <w:t xml:space="preserve">4.  SÖZLEŞMENİN SÜRESİ </w:t>
      </w:r>
      <w:r>
        <w:rPr>
          <w:b/>
          <w:color w:val="000000"/>
        </w:rPr>
        <w:t xml:space="preserve">                        </w:t>
      </w:r>
      <w:r w:rsidRPr="004A7B24">
        <w:rPr>
          <w:b/>
          <w:color w:val="000000"/>
        </w:rPr>
        <w:t xml:space="preserve">: </w:t>
      </w:r>
      <w:r>
        <w:rPr>
          <w:rStyle w:val="DipnotBavurusu"/>
          <w:b/>
          <w:color w:val="000000"/>
        </w:rPr>
        <w:footnoteReference w:id="4"/>
      </w:r>
    </w:p>
    <w:p w:rsidR="00505541" w:rsidRPr="004A7B24" w:rsidRDefault="00505541" w:rsidP="00505541">
      <w:pPr>
        <w:spacing w:line="276" w:lineRule="auto"/>
        <w:ind w:firstLine="708"/>
        <w:jc w:val="both"/>
        <w:rPr>
          <w:color w:val="000000"/>
        </w:rPr>
      </w:pPr>
      <w:r>
        <w:rPr>
          <w:color w:val="000000"/>
        </w:rPr>
        <w:t>Bu öğrenci çalıştırma</w:t>
      </w:r>
      <w:r w:rsidRPr="004A7B24">
        <w:rPr>
          <w:color w:val="000000"/>
        </w:rPr>
        <w:t xml:space="preserve"> sözleşmesi, </w:t>
      </w:r>
      <w:r>
        <w:rPr>
          <w:color w:val="000000"/>
        </w:rPr>
        <w:t>…….</w:t>
      </w:r>
      <w:r w:rsidRPr="004A7B24">
        <w:rPr>
          <w:color w:val="000000"/>
        </w:rPr>
        <w:t>./</w:t>
      </w:r>
      <w:r>
        <w:rPr>
          <w:color w:val="000000"/>
        </w:rPr>
        <w:t>…….</w:t>
      </w:r>
      <w:r w:rsidRPr="004A7B24">
        <w:rPr>
          <w:color w:val="000000"/>
        </w:rPr>
        <w:t>./...</w:t>
      </w:r>
      <w:r>
        <w:rPr>
          <w:color w:val="000000"/>
        </w:rPr>
        <w:t>......</w:t>
      </w:r>
      <w:r w:rsidRPr="004A7B24">
        <w:rPr>
          <w:color w:val="000000"/>
        </w:rPr>
        <w:t xml:space="preserve">.tarihinde yürürlüğe girmek üzere </w:t>
      </w:r>
      <w:r>
        <w:rPr>
          <w:color w:val="000000"/>
        </w:rPr>
        <w:t>…………. Gün/Ay/Yıl</w:t>
      </w:r>
      <w:r w:rsidRPr="004A7B24">
        <w:rPr>
          <w:color w:val="000000"/>
        </w:rPr>
        <w:t xml:space="preserve"> süreli olup, sürenin bitiminde herhangi bir bildirime gerek kalmaksızın kendiliğinden sona erer. </w:t>
      </w:r>
    </w:p>
    <w:p w:rsidR="00505541" w:rsidRPr="004A7B24" w:rsidRDefault="00505541" w:rsidP="00505541">
      <w:pPr>
        <w:spacing w:line="276" w:lineRule="auto"/>
        <w:jc w:val="both"/>
        <w:rPr>
          <w:color w:val="000000"/>
        </w:rPr>
      </w:pPr>
      <w:r w:rsidRPr="004A7B24">
        <w:rPr>
          <w:color w:val="000000"/>
        </w:rPr>
        <w:t> </w:t>
      </w:r>
    </w:p>
    <w:p w:rsidR="00505541" w:rsidRPr="004A7B24" w:rsidRDefault="00505541" w:rsidP="00505541">
      <w:pPr>
        <w:spacing w:line="276" w:lineRule="auto"/>
        <w:jc w:val="both"/>
        <w:rPr>
          <w:b/>
          <w:color w:val="000000"/>
        </w:rPr>
      </w:pPr>
      <w:r w:rsidRPr="004A7B24">
        <w:rPr>
          <w:b/>
          <w:color w:val="000000"/>
        </w:rPr>
        <w:t xml:space="preserve">5.  </w:t>
      </w:r>
      <w:r>
        <w:rPr>
          <w:b/>
          <w:color w:val="000000"/>
        </w:rPr>
        <w:t>ÖĞRENCİNİN ÇALIŞMAYA</w:t>
      </w:r>
      <w:r w:rsidRPr="004A7B24">
        <w:rPr>
          <w:b/>
          <w:color w:val="000000"/>
        </w:rPr>
        <w:t xml:space="preserve"> BAŞLAMA TARİHİ   : </w:t>
      </w:r>
      <w:r>
        <w:rPr>
          <w:rStyle w:val="DipnotBavurusu"/>
          <w:b/>
          <w:color w:val="000000"/>
        </w:rPr>
        <w:footnoteReference w:id="5"/>
      </w:r>
    </w:p>
    <w:p w:rsidR="00505541" w:rsidRPr="004A7B24" w:rsidRDefault="00505541" w:rsidP="00505541">
      <w:pPr>
        <w:spacing w:line="276" w:lineRule="auto"/>
        <w:jc w:val="both"/>
        <w:rPr>
          <w:color w:val="000000"/>
        </w:rPr>
      </w:pPr>
      <w:r>
        <w:rPr>
          <w:color w:val="000000"/>
        </w:rPr>
        <w:t xml:space="preserve">     Öğrenci çalışmaya   ……..</w:t>
      </w:r>
      <w:r w:rsidRPr="004A7B24">
        <w:rPr>
          <w:color w:val="000000"/>
        </w:rPr>
        <w:t>.../</w:t>
      </w:r>
      <w:r>
        <w:rPr>
          <w:color w:val="000000"/>
        </w:rPr>
        <w:t>……</w:t>
      </w:r>
      <w:r w:rsidRPr="004A7B24">
        <w:rPr>
          <w:color w:val="000000"/>
        </w:rPr>
        <w:t>...../</w:t>
      </w:r>
      <w:r>
        <w:rPr>
          <w:color w:val="000000"/>
        </w:rPr>
        <w:t>…..</w:t>
      </w:r>
      <w:r w:rsidRPr="004A7B24">
        <w:rPr>
          <w:color w:val="000000"/>
        </w:rPr>
        <w:t>........</w:t>
      </w:r>
      <w:r>
        <w:rPr>
          <w:color w:val="000000"/>
        </w:rPr>
        <w:t xml:space="preserve"> tarihinde başlayacaktır.</w:t>
      </w:r>
    </w:p>
    <w:p w:rsidR="00505541" w:rsidRPr="004A7B24" w:rsidRDefault="00505541" w:rsidP="00505541">
      <w:pPr>
        <w:spacing w:line="276" w:lineRule="auto"/>
        <w:jc w:val="both"/>
        <w:rPr>
          <w:color w:val="000000"/>
        </w:rPr>
      </w:pPr>
      <w:r w:rsidRPr="004A7B24">
        <w:rPr>
          <w:color w:val="000000"/>
        </w:rPr>
        <w:t> </w:t>
      </w:r>
    </w:p>
    <w:p w:rsidR="00505541" w:rsidRDefault="00505541" w:rsidP="00505541">
      <w:pPr>
        <w:spacing w:line="276" w:lineRule="auto"/>
        <w:jc w:val="both"/>
        <w:rPr>
          <w:b/>
          <w:color w:val="000000"/>
        </w:rPr>
      </w:pPr>
      <w:r w:rsidRPr="00770279">
        <w:rPr>
          <w:b/>
          <w:color w:val="000000"/>
        </w:rPr>
        <w:t>6. DİĞER  KOŞULLAR</w:t>
      </w:r>
      <w:r w:rsidRPr="00770279">
        <w:rPr>
          <w:b/>
          <w:color w:val="000000"/>
        </w:rPr>
        <w:tab/>
        <w:t xml:space="preserve">: </w:t>
      </w:r>
    </w:p>
    <w:p w:rsidR="00505541" w:rsidRDefault="00505541" w:rsidP="00505541">
      <w:pPr>
        <w:rPr>
          <w:b/>
        </w:rPr>
      </w:pPr>
    </w:p>
    <w:p w:rsidR="00505541" w:rsidRDefault="00505541" w:rsidP="00505541">
      <w:pPr>
        <w:numPr>
          <w:ilvl w:val="0"/>
          <w:numId w:val="2"/>
        </w:numPr>
        <w:jc w:val="both"/>
      </w:pPr>
      <w:r>
        <w:t>Öğrenciye bir saatlik çalışma karşılığı ödenecek ücret, 4857 sayılı iş Kanunu gereğince 16 yaşından büyükler için belirlenmiş olan günlük brüt asgari ücretin 1/4‘ünü (dörttebirini) geçmemek üzere Üniversite Yönetim Kurulunca belirlenir.</w:t>
      </w:r>
    </w:p>
    <w:p w:rsidR="00505541" w:rsidRDefault="00505541" w:rsidP="00505541">
      <w:pPr>
        <w:numPr>
          <w:ilvl w:val="0"/>
          <w:numId w:val="2"/>
        </w:numPr>
        <w:jc w:val="both"/>
      </w:pPr>
      <w:r>
        <w:t>Kısmi Zamanlı çalışacak öğrenciler, işe başlamadan önce, ücret ödemeleri için Üniversite tarafından bildirilen bir bankada kendi adlarına hesap açtırırlar ve hesap numaralarını Üniversiteye bildirirler.</w:t>
      </w:r>
    </w:p>
    <w:p w:rsidR="00505541" w:rsidRDefault="00505541" w:rsidP="00505541">
      <w:pPr>
        <w:numPr>
          <w:ilvl w:val="0"/>
          <w:numId w:val="2"/>
        </w:numPr>
        <w:jc w:val="both"/>
      </w:pPr>
      <w:r>
        <w:t>Kısmi zamanlı çalışacak öğrenciye, çalışacağı birim tarafından yaptırılacak iş ve işlemlerin tanımı yapılır, görev ve sorumlulukları belirtilir ve haftada 15 saati geçmemek üzere Akademik takvime ve öğrenci ders programına uygun olarak hazırlanan çalışma planı (Çalışma süresinin haftanın günlerine dağılımı, işin başlama ve bitiş saatleri) kendisine tebliğ edilir. Akademik takvime göre ara sınav, yarıyıl sonu sınavı, bütünleme sınavı, tek ders sınavı, yarıyıl tatili ve yaz tatili dönemlerinde çalışma yapılmayacaktır. Çalışma her iki yarıyılda da derslerin başlaması ile derslerin bitimi arasındaki dönemde yapılacaktır.</w:t>
      </w:r>
    </w:p>
    <w:p w:rsidR="00505541" w:rsidRDefault="00505541" w:rsidP="00505541">
      <w:pPr>
        <w:numPr>
          <w:ilvl w:val="0"/>
          <w:numId w:val="2"/>
        </w:numPr>
        <w:jc w:val="both"/>
      </w:pPr>
      <w:r>
        <w:t>Kısmi zamanlı öğrencilerin çalıştığı birim tarafından çalışma saatleri ve iş değişikliği yapılabilir.</w:t>
      </w:r>
    </w:p>
    <w:p w:rsidR="00505541" w:rsidRDefault="00505541" w:rsidP="00505541">
      <w:pPr>
        <w:numPr>
          <w:ilvl w:val="0"/>
          <w:numId w:val="2"/>
        </w:numPr>
        <w:jc w:val="both"/>
      </w:pPr>
      <w:r>
        <w:t>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w:t>
      </w:r>
    </w:p>
    <w:p w:rsidR="00505541" w:rsidRDefault="00505541" w:rsidP="00505541">
      <w:pPr>
        <w:numPr>
          <w:ilvl w:val="0"/>
          <w:numId w:val="2"/>
        </w:numPr>
        <w:jc w:val="both"/>
      </w:pPr>
      <w:r>
        <w:t>Öğrencilere geçerli mazeretleri karşılığında izinleri çalıştıkları birim amirleri tarafından verilir. Öğrencilere fiilen çalıştıkları süre karşılığı ücret ödenir.</w:t>
      </w:r>
    </w:p>
    <w:p w:rsidR="00505541" w:rsidRDefault="00505541" w:rsidP="00505541">
      <w:pPr>
        <w:numPr>
          <w:ilvl w:val="0"/>
          <w:numId w:val="2"/>
        </w:numPr>
        <w:jc w:val="both"/>
      </w:pPr>
      <w:r>
        <w:t>Öğrenci, çalıştığı birimin itibarını ve saygınlığını veya görev haysiyetini zedeleyici fiil ve davranışlarda bulunamaz.</w:t>
      </w:r>
    </w:p>
    <w:p w:rsidR="00505541" w:rsidRDefault="00505541" w:rsidP="00505541">
      <w:pPr>
        <w:numPr>
          <w:ilvl w:val="0"/>
          <w:numId w:val="2"/>
        </w:numPr>
        <w:jc w:val="both"/>
      </w:pPr>
      <w:r>
        <w:t>Öğrenci, amirleriyle ve çalışma arkadaşlarıyla olan ilişkilerde saygılı olmak, işlerini tarafsızlıkla, tam ve zamanında yapmakla yükümlüdür.</w:t>
      </w:r>
    </w:p>
    <w:p w:rsidR="00505541" w:rsidRDefault="00505541" w:rsidP="00505541">
      <w:pPr>
        <w:numPr>
          <w:ilvl w:val="0"/>
          <w:numId w:val="2"/>
        </w:numPr>
        <w:jc w:val="both"/>
      </w:pPr>
      <w:r>
        <w:t xml:space="preserve"> 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Üniversite tarafından tek taraflı olarak feshedilir. Öğrenciler, Öğrenci Çalıştırma Sözleşmelerinin bu şekilde Üniversite tarafından haklı feshi halinde herhangi bir hak talebinde bulunamazlar.</w:t>
      </w:r>
    </w:p>
    <w:p w:rsidR="00505541" w:rsidRDefault="00505541" w:rsidP="00505541">
      <w:pPr>
        <w:numPr>
          <w:ilvl w:val="0"/>
          <w:numId w:val="2"/>
        </w:numPr>
        <w:jc w:val="both"/>
      </w:pPr>
      <w:r>
        <w:t>İdareye bilgi vermeden ve haklı bir mazereti olmaksızın işten ayrılan öğrenciler o öğretim yılı içinde tekrar kısmi zamanlı öğrenci olarak çalışamazlar. Ancak, haklı bir mazereti bulunanlar, o birimde ya da başka bir birimde tekrar işe alınabilirler. Boş kalan kontenjanlara bu yönergede belirtilen esaslar çerçevesinde çalıştırılmak üzere yeni öğrenciler alınabilir.</w:t>
      </w:r>
    </w:p>
    <w:p w:rsidR="00505541" w:rsidRDefault="00505541" w:rsidP="00505541">
      <w:pPr>
        <w:numPr>
          <w:ilvl w:val="0"/>
          <w:numId w:val="2"/>
        </w:numPr>
        <w:jc w:val="both"/>
      </w:pPr>
      <w:r>
        <w:t xml:space="preserve">Kısmi zamanlı öğrenciler Sosyal Güvenlik yönünden 5510 sayılı Sosyal Sigortalar ve Genel Sağlık Sigortası Kanununun 4 üncü maddesinin birinci fıkrasının (a) bendi kapsamında sigortalı sayılır ve haklarında sadece </w:t>
      </w:r>
      <w:r w:rsidRPr="00860B91">
        <w:rPr>
          <w:b/>
        </w:rPr>
        <w:t xml:space="preserve">İş Kazası ve Meslek Hastalığı </w:t>
      </w:r>
      <w:r>
        <w:rPr>
          <w:b/>
        </w:rPr>
        <w:t xml:space="preserve">Sigortası </w:t>
      </w:r>
      <w:r>
        <w:t>hükümleri uygulanır. Yine kısmi zamanlı çalıştırılan öğrencilere 4857 sayılı İş Kanunu’nun İş Sağlığı ve Güvenliği ile ilgili hükümleri hariç ilgili Kanun’un diğer hükümleri uygulanmaz.</w:t>
      </w:r>
    </w:p>
    <w:p w:rsidR="00505541" w:rsidRDefault="00505541" w:rsidP="00505541">
      <w:pPr>
        <w:numPr>
          <w:ilvl w:val="0"/>
          <w:numId w:val="2"/>
        </w:numPr>
        <w:jc w:val="both"/>
      </w:pPr>
      <w:r>
        <w:t>Öğrenci bu sözleşme ile birlikte Yükseköğretim Kurumu tarafından 01.09.2009 tarihinden itibaren yürürlüğe konulan “Yükseköğretim Kurumlarında Kısmi Zamanlı Öğrenci Çalıştırılabilmesine İlişkin Usul ve Esaslar”ın hükümlerini de kabul etmiş sayılır.</w:t>
      </w:r>
    </w:p>
    <w:p w:rsidR="00505541" w:rsidRDefault="00505541" w:rsidP="00505541">
      <w:pPr>
        <w:numPr>
          <w:ilvl w:val="0"/>
          <w:numId w:val="2"/>
        </w:numPr>
        <w:jc w:val="both"/>
      </w:pPr>
      <w:r>
        <w:lastRenderedPageBreak/>
        <w:t xml:space="preserve">Üniversitenin işbu sözleşmeyi dilediği zaman fesh-i ihbarda bulunarak fesh etmek hakkı saklıdır. Öğrenci bu şekilde sözleşmenin feshi durumunda Üniversiteden herhangi bir hak talebinde bulunamaz. </w:t>
      </w:r>
    </w:p>
    <w:p w:rsidR="00505541" w:rsidRPr="007B4638" w:rsidRDefault="00505541" w:rsidP="00505541">
      <w:pPr>
        <w:numPr>
          <w:ilvl w:val="0"/>
          <w:numId w:val="2"/>
        </w:numPr>
        <w:jc w:val="both"/>
        <w:rPr>
          <w:b/>
          <w:color w:val="000000"/>
        </w:rPr>
      </w:pPr>
      <w:r>
        <w:t>Bu sözleşme de hüküm bulunmayan hallerde konuya ilişkin diğer mevzuat hükümleri uygulanır.</w:t>
      </w:r>
    </w:p>
    <w:p w:rsidR="00505541" w:rsidRPr="004A7B24" w:rsidRDefault="00505541" w:rsidP="00505541">
      <w:pPr>
        <w:spacing w:line="276" w:lineRule="auto"/>
        <w:jc w:val="both"/>
        <w:rPr>
          <w:color w:val="000000"/>
        </w:rPr>
      </w:pPr>
      <w:r w:rsidRPr="004A7B24">
        <w:rPr>
          <w:color w:val="000000"/>
        </w:rPr>
        <w:t> </w:t>
      </w:r>
    </w:p>
    <w:p w:rsidR="00505541" w:rsidRDefault="00505541" w:rsidP="00505541">
      <w:pPr>
        <w:tabs>
          <w:tab w:val="left" w:pos="708"/>
        </w:tabs>
        <w:spacing w:line="276" w:lineRule="auto"/>
        <w:jc w:val="both"/>
        <w:rPr>
          <w:bCs/>
          <w:color w:val="000000"/>
        </w:rPr>
      </w:pPr>
      <w:r>
        <w:rPr>
          <w:bCs/>
          <w:color w:val="000000"/>
        </w:rPr>
        <w:tab/>
        <w:t>Süresi Belirli Kısmi S</w:t>
      </w:r>
      <w:r w:rsidRPr="004A7B24">
        <w:rPr>
          <w:bCs/>
          <w:color w:val="000000"/>
        </w:rPr>
        <w:t xml:space="preserve">üreli bu </w:t>
      </w:r>
      <w:r>
        <w:rPr>
          <w:bCs/>
          <w:color w:val="000000"/>
        </w:rPr>
        <w:t>Öğrenci Çalıştırma S</w:t>
      </w:r>
      <w:r w:rsidRPr="004A7B24">
        <w:rPr>
          <w:bCs/>
          <w:color w:val="000000"/>
        </w:rPr>
        <w:t>özleşmesi</w:t>
      </w:r>
      <w:r>
        <w:rPr>
          <w:bCs/>
          <w:color w:val="000000"/>
        </w:rPr>
        <w:t xml:space="preserve"> taraflarca okunup imzalanmış ve taraflar bu sözleşme hükümlerine uymayı karşılıklı olarak kabul, taahhüt ve beyan etmişlerdir. </w:t>
      </w:r>
    </w:p>
    <w:p w:rsidR="00505541" w:rsidRDefault="00505541" w:rsidP="00505541">
      <w:pPr>
        <w:tabs>
          <w:tab w:val="left" w:pos="708"/>
        </w:tabs>
        <w:spacing w:line="276" w:lineRule="auto"/>
        <w:rPr>
          <w:bCs/>
          <w:color w:val="000000"/>
        </w:rPr>
      </w:pPr>
    </w:p>
    <w:p w:rsidR="00505541" w:rsidRPr="004A7B24" w:rsidRDefault="00505541" w:rsidP="00505541">
      <w:pPr>
        <w:tabs>
          <w:tab w:val="left" w:pos="708"/>
        </w:tabs>
        <w:spacing w:line="276" w:lineRule="auto"/>
        <w:rPr>
          <w:color w:val="000000"/>
        </w:rPr>
      </w:pPr>
      <w:r>
        <w:rPr>
          <w:bCs/>
          <w:color w:val="000000"/>
        </w:rPr>
        <w:t>Tarih : …../……/…….</w:t>
      </w:r>
      <w:r w:rsidRPr="004A7B24">
        <w:rPr>
          <w:bCs/>
          <w:color w:val="000000"/>
        </w:rPr>
        <w:t xml:space="preserve"> </w:t>
      </w:r>
      <w:r>
        <w:rPr>
          <w:rStyle w:val="DipnotBavurusu"/>
          <w:bCs/>
          <w:color w:val="000000"/>
        </w:rPr>
        <w:footnoteReference w:id="6"/>
      </w:r>
    </w:p>
    <w:p w:rsidR="00505541" w:rsidRPr="004A7B24" w:rsidRDefault="00505541" w:rsidP="00505541">
      <w:pPr>
        <w:spacing w:line="276" w:lineRule="auto"/>
        <w:rPr>
          <w:color w:val="000000"/>
        </w:rPr>
      </w:pPr>
      <w:r w:rsidRPr="004A7B24">
        <w:rPr>
          <w:color w:val="000000"/>
        </w:rPr>
        <w:t> </w:t>
      </w:r>
    </w:p>
    <w:p w:rsidR="00505541" w:rsidRDefault="00505541" w:rsidP="00505541">
      <w:pPr>
        <w:ind w:left="708"/>
        <w:rPr>
          <w:color w:val="000000"/>
        </w:rPr>
      </w:pPr>
      <w:r>
        <w:rPr>
          <w:color w:val="000000"/>
        </w:rPr>
        <w:t xml:space="preserve">İŞVEREN </w:t>
      </w:r>
      <w:r>
        <w:rPr>
          <w:rStyle w:val="DipnotBavurusu"/>
          <w:color w:val="000000"/>
        </w:rPr>
        <w:footnoteReference w:id="7"/>
      </w:r>
      <w:r>
        <w:rPr>
          <w:color w:val="000000"/>
        </w:rPr>
        <w:tab/>
      </w:r>
      <w:r>
        <w:rPr>
          <w:color w:val="000000"/>
        </w:rPr>
        <w:tab/>
      </w:r>
      <w:r>
        <w:rPr>
          <w:color w:val="000000"/>
        </w:rPr>
        <w:tab/>
      </w:r>
      <w:r>
        <w:rPr>
          <w:color w:val="000000"/>
        </w:rPr>
        <w:tab/>
      </w:r>
      <w:r>
        <w:rPr>
          <w:color w:val="000000"/>
        </w:rPr>
        <w:tab/>
      </w:r>
      <w:r>
        <w:rPr>
          <w:color w:val="000000"/>
        </w:rPr>
        <w:tab/>
        <w:t>ÖĞRENCİ</w:t>
      </w:r>
      <w:r>
        <w:rPr>
          <w:rStyle w:val="DipnotBavurusu"/>
          <w:color w:val="000000"/>
        </w:rPr>
        <w:footnoteReference w:id="8"/>
      </w:r>
    </w:p>
    <w:p w:rsidR="00505541" w:rsidRPr="00E11138" w:rsidRDefault="00505541" w:rsidP="00505541">
      <w:pPr>
        <w:ind w:left="708"/>
        <w:rPr>
          <w:color w:val="BFBFBF"/>
        </w:rPr>
      </w:pPr>
      <w:r>
        <w:rPr>
          <w:color w:val="000000"/>
        </w:rPr>
        <w:tab/>
      </w:r>
      <w:r>
        <w:rPr>
          <w:color w:val="000000"/>
        </w:rPr>
        <w:tab/>
      </w:r>
      <w:r>
        <w:rPr>
          <w:color w:val="000000"/>
        </w:rPr>
        <w:tab/>
      </w:r>
      <w:r>
        <w:rPr>
          <w:color w:val="000000"/>
        </w:rPr>
        <w:tab/>
      </w:r>
      <w:r>
        <w:rPr>
          <w:color w:val="000000"/>
        </w:rPr>
        <w:tab/>
      </w:r>
      <w:r>
        <w:rPr>
          <w:color w:val="000000"/>
        </w:rPr>
        <w:tab/>
      </w:r>
      <w:r w:rsidRPr="00E11138">
        <w:rPr>
          <w:color w:val="BFBFBF"/>
        </w:rPr>
        <w:t xml:space="preserve">       Ad-Soyad ve İmza</w:t>
      </w:r>
    </w:p>
    <w:p w:rsidR="00505541" w:rsidRPr="00F361B1" w:rsidRDefault="00505541" w:rsidP="00505541">
      <w:pPr>
        <w:rPr>
          <w:color w:val="BFBFBF"/>
        </w:rPr>
      </w:pPr>
    </w:p>
    <w:p w:rsidR="00B514B8" w:rsidRPr="00505541" w:rsidRDefault="00B514B8" w:rsidP="00505541">
      <w:pPr>
        <w:rPr>
          <w:szCs w:val="24"/>
        </w:rPr>
      </w:pPr>
    </w:p>
    <w:sectPr w:rsidR="00B514B8" w:rsidRPr="00505541" w:rsidSect="008D2000">
      <w:headerReference w:type="even" r:id="rId8"/>
      <w:headerReference w:type="default" r:id="rId9"/>
      <w:footerReference w:type="even" r:id="rId10"/>
      <w:footerReference w:type="default" r:id="rId11"/>
      <w:headerReference w:type="first" r:id="rId12"/>
      <w:footerReference w:type="first" r:id="rId13"/>
      <w:pgSz w:w="11906" w:h="16838"/>
      <w:pgMar w:top="1646" w:right="1417" w:bottom="993" w:left="1417" w:header="426" w:footer="1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8F" w:rsidRDefault="00F7528F" w:rsidP="00151E02">
      <w:r>
        <w:separator/>
      </w:r>
    </w:p>
  </w:endnote>
  <w:endnote w:type="continuationSeparator" w:id="0">
    <w:p w:rsidR="00F7528F" w:rsidRDefault="00F7528F" w:rsidP="0015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CC" w:rsidRDefault="00055A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00" w:rsidRDefault="008D2000" w:rsidP="00A34F74">
    <w:pPr>
      <w:pStyle w:val="Altbilgi"/>
      <w:rPr>
        <w:rFonts w:ascii="Cambria" w:hAnsi="Cambria"/>
      </w:rPr>
    </w:pPr>
  </w:p>
  <w:tbl>
    <w:tblPr>
      <w:tblW w:w="9640" w:type="dxa"/>
      <w:tblInd w:w="-34" w:type="dxa"/>
      <w:tblBorders>
        <w:top w:val="single" w:sz="4" w:space="0" w:color="auto"/>
        <w:left w:val="single" w:sz="4" w:space="0" w:color="auto"/>
        <w:bottom w:val="single" w:sz="4" w:space="0" w:color="auto"/>
        <w:right w:val="single" w:sz="4" w:space="0" w:color="auto"/>
      </w:tblBorders>
      <w:tblLook w:val="04A0"/>
    </w:tblPr>
    <w:tblGrid>
      <w:gridCol w:w="3293"/>
      <w:gridCol w:w="3259"/>
      <w:gridCol w:w="3088"/>
    </w:tblGrid>
    <w:tr w:rsidR="008D2000" w:rsidRPr="00192AC1" w:rsidTr="00055ACC">
      <w:trPr>
        <w:trHeight w:val="747"/>
      </w:trPr>
      <w:tc>
        <w:tcPr>
          <w:tcW w:w="3293" w:type="dxa"/>
          <w:shd w:val="clear" w:color="auto" w:fill="auto"/>
        </w:tcPr>
        <w:p w:rsidR="008D2000" w:rsidRPr="00192AC1" w:rsidRDefault="008D2000" w:rsidP="00A34F74">
          <w:pPr>
            <w:pStyle w:val="Altbilgi"/>
            <w:jc w:val="center"/>
            <w:rPr>
              <w:rFonts w:ascii="Times New Roman" w:hAnsi="Times New Roman"/>
              <w:sz w:val="20"/>
            </w:rPr>
          </w:pPr>
          <w:r w:rsidRPr="00192AC1">
            <w:rPr>
              <w:rFonts w:ascii="Times New Roman" w:hAnsi="Times New Roman"/>
              <w:sz w:val="20"/>
            </w:rPr>
            <w:t>Hazırlayan</w:t>
          </w:r>
        </w:p>
      </w:tc>
      <w:tc>
        <w:tcPr>
          <w:tcW w:w="3259" w:type="dxa"/>
          <w:shd w:val="clear" w:color="auto" w:fill="auto"/>
        </w:tcPr>
        <w:p w:rsidR="008D2000" w:rsidRPr="00192AC1" w:rsidRDefault="008D2000" w:rsidP="00A34F74">
          <w:pPr>
            <w:pStyle w:val="Altbilgi"/>
            <w:jc w:val="center"/>
            <w:rPr>
              <w:rFonts w:ascii="Times New Roman" w:hAnsi="Times New Roman"/>
              <w:sz w:val="20"/>
            </w:rPr>
          </w:pPr>
        </w:p>
      </w:tc>
      <w:tc>
        <w:tcPr>
          <w:tcW w:w="3088" w:type="dxa"/>
          <w:shd w:val="clear" w:color="auto" w:fill="auto"/>
        </w:tcPr>
        <w:p w:rsidR="008D2000" w:rsidRPr="00192AC1" w:rsidRDefault="008D2000" w:rsidP="00A34F74">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rsidR="00CF6DBD" w:rsidRPr="00CA52B8" w:rsidRDefault="00CF6DBD" w:rsidP="00CF6DBD">
    <w:pPr>
      <w:jc w:val="both"/>
      <w:rPr>
        <w:sz w:val="20"/>
      </w:rPr>
    </w:pPr>
    <w:r w:rsidRPr="00CA52B8">
      <w:rPr>
        <w:sz w:val="20"/>
      </w:rPr>
      <w:t>6698 sayılı Kişisel Verilerin Korunması Kanunu kapsamında, kişisel verilerimin saklanmasına kaydedilmesine peşinen izin verdiğimi ve muvafakat ettiğimi kabul, beyan ve taahhüt ederim.</w:t>
    </w:r>
  </w:p>
  <w:p w:rsidR="008D2000" w:rsidRPr="00A34F74" w:rsidRDefault="008D2000" w:rsidP="00505541">
    <w:pPr>
      <w:pStyle w:val="Altbilgi"/>
      <w:jc w:val="right"/>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CC" w:rsidRDefault="00055A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8F" w:rsidRDefault="00F7528F" w:rsidP="00151E02">
      <w:r>
        <w:separator/>
      </w:r>
    </w:p>
  </w:footnote>
  <w:footnote w:type="continuationSeparator" w:id="0">
    <w:p w:rsidR="00F7528F" w:rsidRDefault="00F7528F" w:rsidP="00151E02">
      <w:r>
        <w:continuationSeparator/>
      </w:r>
    </w:p>
  </w:footnote>
  <w:footnote w:id="1">
    <w:p w:rsidR="00505541" w:rsidRDefault="00505541" w:rsidP="00505541">
      <w:pPr>
        <w:pStyle w:val="DipnotMetni"/>
      </w:pPr>
      <w:r>
        <w:rPr>
          <w:rStyle w:val="DipnotBavurusu"/>
        </w:rPr>
        <w:footnoteRef/>
      </w:r>
      <w:r>
        <w:t xml:space="preserve"> Öğrencinin çalışacağı birimce doldurulacaktır.</w:t>
      </w:r>
    </w:p>
  </w:footnote>
  <w:footnote w:id="2">
    <w:p w:rsidR="00505541" w:rsidRDefault="00505541" w:rsidP="00505541">
      <w:pPr>
        <w:pStyle w:val="DipnotMetni"/>
      </w:pPr>
      <w:r>
        <w:rPr>
          <w:rStyle w:val="DipnotBavurusu"/>
        </w:rPr>
        <w:footnoteRef/>
      </w:r>
      <w:r>
        <w:t xml:space="preserve"> Öğrencinin çalışacağı birimce doldurulacaktır.</w:t>
      </w:r>
    </w:p>
  </w:footnote>
  <w:footnote w:id="3">
    <w:p w:rsidR="00505541" w:rsidRDefault="00505541" w:rsidP="00505541">
      <w:pPr>
        <w:pStyle w:val="DipnotMetni"/>
      </w:pPr>
      <w:r>
        <w:rPr>
          <w:rStyle w:val="DipnotBavurusu"/>
        </w:rPr>
        <w:footnoteRef/>
      </w:r>
      <w:r>
        <w:t xml:space="preserve"> Öğrencinin çalışacağı birimce doldurulacaktır.</w:t>
      </w:r>
    </w:p>
  </w:footnote>
  <w:footnote w:id="4">
    <w:p w:rsidR="00505541" w:rsidRDefault="00505541" w:rsidP="00505541">
      <w:pPr>
        <w:pStyle w:val="DipnotMetni"/>
      </w:pPr>
      <w:r>
        <w:rPr>
          <w:rStyle w:val="DipnotBavurusu"/>
        </w:rPr>
        <w:footnoteRef/>
      </w:r>
      <w:r>
        <w:t xml:space="preserve"> Rektörlük tarafından doldurulacaktır.</w:t>
      </w:r>
    </w:p>
  </w:footnote>
  <w:footnote w:id="5">
    <w:p w:rsidR="00505541" w:rsidRDefault="00505541" w:rsidP="00505541">
      <w:pPr>
        <w:pStyle w:val="DipnotMetni"/>
      </w:pPr>
      <w:r>
        <w:rPr>
          <w:rStyle w:val="DipnotBavurusu"/>
        </w:rPr>
        <w:footnoteRef/>
      </w:r>
      <w:r>
        <w:t xml:space="preserve"> Rektörlük tarafından doldurulacaktır.</w:t>
      </w:r>
    </w:p>
  </w:footnote>
  <w:footnote w:id="6">
    <w:p w:rsidR="00505541" w:rsidRDefault="00505541" w:rsidP="00505541">
      <w:pPr>
        <w:pStyle w:val="DipnotMetni"/>
      </w:pPr>
      <w:r>
        <w:rPr>
          <w:rStyle w:val="DipnotBavurusu"/>
        </w:rPr>
        <w:footnoteRef/>
      </w:r>
      <w:r>
        <w:t xml:space="preserve"> Tarih kısmı Rektörlük tarafından doldurulacaktır.</w:t>
      </w:r>
    </w:p>
  </w:footnote>
  <w:footnote w:id="7">
    <w:p w:rsidR="00505541" w:rsidRDefault="00505541" w:rsidP="00505541">
      <w:pPr>
        <w:pStyle w:val="DipnotMetni"/>
      </w:pPr>
      <w:r>
        <w:rPr>
          <w:rStyle w:val="DipnotBavurusu"/>
        </w:rPr>
        <w:footnoteRef/>
      </w:r>
      <w:r>
        <w:t xml:space="preserve"> Rektörlük tarafından belirlenecektir.</w:t>
      </w:r>
    </w:p>
  </w:footnote>
  <w:footnote w:id="8">
    <w:p w:rsidR="00505541" w:rsidRDefault="00505541" w:rsidP="00505541">
      <w:pPr>
        <w:pStyle w:val="DipnotMetni"/>
      </w:pPr>
      <w:r>
        <w:rPr>
          <w:rStyle w:val="DipnotBavurusu"/>
        </w:rPr>
        <w:footnoteRef/>
      </w:r>
      <w:r>
        <w:t xml:space="preserve"> Öğrencinin Adı Soyadı yazıldıktan sonra imzalatılacaktır.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CC" w:rsidRDefault="00055AC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5244"/>
      <w:gridCol w:w="1673"/>
      <w:gridCol w:w="1134"/>
    </w:tblGrid>
    <w:tr w:rsidR="00055ACC" w:rsidRPr="00995C28" w:rsidTr="00055ACC">
      <w:trPr>
        <w:trHeight w:val="280"/>
      </w:trPr>
      <w:tc>
        <w:tcPr>
          <w:tcW w:w="1555" w:type="dxa"/>
          <w:vMerge w:val="restart"/>
          <w:vAlign w:val="center"/>
        </w:tcPr>
        <w:p w:rsidR="00055ACC" w:rsidRPr="00995C28" w:rsidRDefault="006D0CCF" w:rsidP="00714AEC">
          <w:pPr>
            <w:pStyle w:val="stbilgi"/>
            <w:ind w:left="-1922" w:firstLine="1956"/>
            <w:jc w:val="center"/>
          </w:pPr>
          <w:r>
            <w:rPr>
              <w:noProof/>
              <w:lang w:eastAsia="tr-TR"/>
            </w:rPr>
            <w:drawing>
              <wp:anchor distT="0" distB="0" distL="114300" distR="114300" simplePos="0" relativeHeight="251657728" behindDoc="0" locked="0" layoutInCell="1" allowOverlap="1">
                <wp:simplePos x="0" y="0"/>
                <wp:positionH relativeFrom="column">
                  <wp:posOffset>-13970</wp:posOffset>
                </wp:positionH>
                <wp:positionV relativeFrom="paragraph">
                  <wp:posOffset>201930</wp:posOffset>
                </wp:positionV>
                <wp:extent cx="857250" cy="53340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5244" w:type="dxa"/>
          <w:vMerge w:val="restart"/>
          <w:vAlign w:val="center"/>
        </w:tcPr>
        <w:p w:rsidR="00055ACC" w:rsidRPr="00141EDC" w:rsidRDefault="00055ACC" w:rsidP="00714AEC">
          <w:pPr>
            <w:autoSpaceDE w:val="0"/>
            <w:autoSpaceDN w:val="0"/>
            <w:adjustRightInd w:val="0"/>
            <w:jc w:val="center"/>
            <w:rPr>
              <w:b/>
              <w:bCs/>
              <w:color w:val="000000"/>
              <w:sz w:val="28"/>
              <w:szCs w:val="28"/>
            </w:rPr>
          </w:pPr>
          <w:r w:rsidRPr="00D8038B">
            <w:rPr>
              <w:b/>
              <w:bCs/>
              <w:color w:val="000000"/>
              <w:sz w:val="28"/>
            </w:rPr>
            <w:t>SÜRESİ BELİRLİ KISMİ SÜRELİ ÖĞRENCİ ÇALIŞTIRMA SÖZLEŞMESİ</w:t>
          </w:r>
        </w:p>
      </w:tc>
      <w:tc>
        <w:tcPr>
          <w:tcW w:w="1673" w:type="dxa"/>
          <w:vAlign w:val="center"/>
        </w:tcPr>
        <w:p w:rsidR="00055ACC" w:rsidRPr="007F5DE4" w:rsidRDefault="00055ACC" w:rsidP="00714AEC">
          <w:pPr>
            <w:pStyle w:val="stbilgi"/>
            <w:rPr>
              <w:rFonts w:ascii="Times New Roman" w:hAnsi="Times New Roman"/>
            </w:rPr>
          </w:pPr>
          <w:r w:rsidRPr="007F5DE4">
            <w:rPr>
              <w:rFonts w:ascii="Times New Roman" w:hAnsi="Times New Roman"/>
            </w:rPr>
            <w:t>Doküman No</w:t>
          </w:r>
        </w:p>
      </w:tc>
      <w:tc>
        <w:tcPr>
          <w:tcW w:w="1134" w:type="dxa"/>
          <w:vAlign w:val="center"/>
        </w:tcPr>
        <w:p w:rsidR="00055ACC" w:rsidRPr="007F5DE4" w:rsidRDefault="00055ACC" w:rsidP="00714AEC">
          <w:pPr>
            <w:pStyle w:val="stbilgi"/>
            <w:rPr>
              <w:rFonts w:ascii="Times New Roman" w:hAnsi="Times New Roman"/>
              <w:sz w:val="18"/>
            </w:rPr>
          </w:pPr>
          <w:r>
            <w:rPr>
              <w:rFonts w:ascii="Times New Roman" w:hAnsi="Times New Roman"/>
              <w:sz w:val="18"/>
            </w:rPr>
            <w:t>FR-111</w:t>
          </w:r>
        </w:p>
      </w:tc>
    </w:tr>
    <w:tr w:rsidR="00055ACC" w:rsidRPr="00995C28" w:rsidTr="00055ACC">
      <w:trPr>
        <w:trHeight w:val="280"/>
      </w:trPr>
      <w:tc>
        <w:tcPr>
          <w:tcW w:w="1555" w:type="dxa"/>
          <w:vMerge/>
          <w:vAlign w:val="center"/>
        </w:tcPr>
        <w:p w:rsidR="00055ACC" w:rsidRPr="00995C28" w:rsidRDefault="00055ACC" w:rsidP="00714AEC">
          <w:pPr>
            <w:pStyle w:val="stbilgi"/>
            <w:jc w:val="center"/>
          </w:pPr>
        </w:p>
      </w:tc>
      <w:tc>
        <w:tcPr>
          <w:tcW w:w="5244" w:type="dxa"/>
          <w:vMerge/>
          <w:vAlign w:val="center"/>
        </w:tcPr>
        <w:p w:rsidR="00055ACC" w:rsidRPr="00995C28" w:rsidRDefault="00055ACC" w:rsidP="00714AEC">
          <w:pPr>
            <w:pStyle w:val="stbilgi"/>
            <w:jc w:val="center"/>
          </w:pPr>
        </w:p>
      </w:tc>
      <w:tc>
        <w:tcPr>
          <w:tcW w:w="1673" w:type="dxa"/>
          <w:vAlign w:val="center"/>
        </w:tcPr>
        <w:p w:rsidR="00055ACC" w:rsidRPr="007F5DE4" w:rsidRDefault="00055ACC" w:rsidP="00714AEC">
          <w:pPr>
            <w:pStyle w:val="stbilgi"/>
            <w:rPr>
              <w:rFonts w:ascii="Times New Roman" w:hAnsi="Times New Roman"/>
            </w:rPr>
          </w:pPr>
          <w:r w:rsidRPr="007F5DE4">
            <w:rPr>
              <w:rFonts w:ascii="Times New Roman" w:hAnsi="Times New Roman"/>
            </w:rPr>
            <w:t>İlk Yayın Tarihi</w:t>
          </w:r>
        </w:p>
      </w:tc>
      <w:tc>
        <w:tcPr>
          <w:tcW w:w="1134" w:type="dxa"/>
          <w:vAlign w:val="center"/>
        </w:tcPr>
        <w:p w:rsidR="00055ACC" w:rsidRPr="007F5DE4" w:rsidRDefault="00055ACC" w:rsidP="00714AEC">
          <w:pPr>
            <w:pStyle w:val="stbilgi"/>
            <w:rPr>
              <w:rFonts w:ascii="Times New Roman" w:hAnsi="Times New Roman"/>
              <w:sz w:val="18"/>
            </w:rPr>
          </w:pPr>
          <w:r w:rsidRPr="007F5DE4">
            <w:rPr>
              <w:rFonts w:ascii="Times New Roman" w:hAnsi="Times New Roman"/>
              <w:sz w:val="18"/>
            </w:rPr>
            <w:t>05.02.2018</w:t>
          </w:r>
        </w:p>
      </w:tc>
    </w:tr>
    <w:tr w:rsidR="00055ACC" w:rsidRPr="00995C28" w:rsidTr="00055ACC">
      <w:trPr>
        <w:trHeight w:val="253"/>
      </w:trPr>
      <w:tc>
        <w:tcPr>
          <w:tcW w:w="1555" w:type="dxa"/>
          <w:vMerge/>
          <w:vAlign w:val="center"/>
        </w:tcPr>
        <w:p w:rsidR="00055ACC" w:rsidRPr="00995C28" w:rsidRDefault="00055ACC" w:rsidP="00714AEC">
          <w:pPr>
            <w:pStyle w:val="stbilgi"/>
            <w:jc w:val="center"/>
          </w:pPr>
        </w:p>
      </w:tc>
      <w:tc>
        <w:tcPr>
          <w:tcW w:w="5244" w:type="dxa"/>
          <w:vMerge/>
          <w:vAlign w:val="center"/>
        </w:tcPr>
        <w:p w:rsidR="00055ACC" w:rsidRPr="00995C28" w:rsidRDefault="00055ACC" w:rsidP="00714AEC">
          <w:pPr>
            <w:pStyle w:val="stbilgi"/>
            <w:jc w:val="center"/>
          </w:pPr>
        </w:p>
      </w:tc>
      <w:tc>
        <w:tcPr>
          <w:tcW w:w="1673" w:type="dxa"/>
          <w:vAlign w:val="center"/>
        </w:tcPr>
        <w:p w:rsidR="00055ACC" w:rsidRPr="007F5DE4" w:rsidRDefault="00055ACC" w:rsidP="00714AEC">
          <w:pPr>
            <w:pStyle w:val="stbilgi"/>
            <w:rPr>
              <w:rFonts w:ascii="Times New Roman" w:hAnsi="Times New Roman"/>
            </w:rPr>
          </w:pPr>
          <w:r w:rsidRPr="007F5DE4">
            <w:rPr>
              <w:rFonts w:ascii="Times New Roman" w:hAnsi="Times New Roman"/>
            </w:rPr>
            <w:t>Revizyon Tarihi</w:t>
          </w:r>
        </w:p>
      </w:tc>
      <w:tc>
        <w:tcPr>
          <w:tcW w:w="1134" w:type="dxa"/>
          <w:vAlign w:val="center"/>
        </w:tcPr>
        <w:p w:rsidR="00055ACC" w:rsidRPr="007F5DE4" w:rsidRDefault="00055ACC" w:rsidP="00714AEC">
          <w:pPr>
            <w:pStyle w:val="stbilgi"/>
            <w:rPr>
              <w:rFonts w:ascii="Times New Roman" w:hAnsi="Times New Roman"/>
              <w:sz w:val="18"/>
            </w:rPr>
          </w:pPr>
        </w:p>
      </w:tc>
    </w:tr>
    <w:tr w:rsidR="00055ACC" w:rsidRPr="00995C28" w:rsidTr="00055ACC">
      <w:trPr>
        <w:trHeight w:val="280"/>
      </w:trPr>
      <w:tc>
        <w:tcPr>
          <w:tcW w:w="1555" w:type="dxa"/>
          <w:vMerge/>
          <w:vAlign w:val="center"/>
        </w:tcPr>
        <w:p w:rsidR="00055ACC" w:rsidRPr="00995C28" w:rsidRDefault="00055ACC" w:rsidP="00714AEC">
          <w:pPr>
            <w:pStyle w:val="stbilgi"/>
            <w:jc w:val="center"/>
          </w:pPr>
        </w:p>
      </w:tc>
      <w:tc>
        <w:tcPr>
          <w:tcW w:w="5244" w:type="dxa"/>
          <w:vMerge/>
          <w:vAlign w:val="center"/>
        </w:tcPr>
        <w:p w:rsidR="00055ACC" w:rsidRPr="00995C28" w:rsidRDefault="00055ACC" w:rsidP="00714AEC">
          <w:pPr>
            <w:pStyle w:val="stbilgi"/>
            <w:jc w:val="center"/>
          </w:pPr>
        </w:p>
      </w:tc>
      <w:tc>
        <w:tcPr>
          <w:tcW w:w="1673" w:type="dxa"/>
          <w:vAlign w:val="center"/>
        </w:tcPr>
        <w:p w:rsidR="00055ACC" w:rsidRPr="007F5DE4" w:rsidRDefault="00055ACC" w:rsidP="00714AEC">
          <w:pPr>
            <w:pStyle w:val="stbilgi"/>
            <w:rPr>
              <w:rFonts w:ascii="Times New Roman" w:hAnsi="Times New Roman"/>
            </w:rPr>
          </w:pPr>
          <w:r w:rsidRPr="007F5DE4">
            <w:rPr>
              <w:rFonts w:ascii="Times New Roman" w:hAnsi="Times New Roman"/>
            </w:rPr>
            <w:t>Revizyon No</w:t>
          </w:r>
        </w:p>
      </w:tc>
      <w:tc>
        <w:tcPr>
          <w:tcW w:w="1134" w:type="dxa"/>
          <w:vAlign w:val="center"/>
        </w:tcPr>
        <w:p w:rsidR="00055ACC" w:rsidRPr="007F5DE4" w:rsidRDefault="00055ACC" w:rsidP="00714AEC">
          <w:pPr>
            <w:pStyle w:val="stbilgi"/>
            <w:rPr>
              <w:rFonts w:ascii="Times New Roman" w:hAnsi="Times New Roman"/>
              <w:sz w:val="18"/>
            </w:rPr>
          </w:pPr>
          <w:r w:rsidRPr="007F5DE4">
            <w:rPr>
              <w:rFonts w:ascii="Times New Roman" w:hAnsi="Times New Roman"/>
              <w:sz w:val="18"/>
            </w:rPr>
            <w:t>00</w:t>
          </w:r>
        </w:p>
      </w:tc>
    </w:tr>
    <w:tr w:rsidR="00055ACC" w:rsidRPr="00995C28" w:rsidTr="00055ACC">
      <w:trPr>
        <w:trHeight w:val="283"/>
      </w:trPr>
      <w:tc>
        <w:tcPr>
          <w:tcW w:w="1555" w:type="dxa"/>
          <w:vMerge/>
          <w:vAlign w:val="center"/>
        </w:tcPr>
        <w:p w:rsidR="00055ACC" w:rsidRPr="00995C28" w:rsidRDefault="00055ACC" w:rsidP="00714AEC">
          <w:pPr>
            <w:pStyle w:val="stbilgi"/>
            <w:jc w:val="center"/>
          </w:pPr>
        </w:p>
      </w:tc>
      <w:tc>
        <w:tcPr>
          <w:tcW w:w="5244" w:type="dxa"/>
          <w:vMerge/>
          <w:vAlign w:val="center"/>
        </w:tcPr>
        <w:p w:rsidR="00055ACC" w:rsidRPr="00995C28" w:rsidRDefault="00055ACC" w:rsidP="00714AEC">
          <w:pPr>
            <w:pStyle w:val="stbilgi"/>
            <w:jc w:val="center"/>
          </w:pPr>
        </w:p>
      </w:tc>
      <w:tc>
        <w:tcPr>
          <w:tcW w:w="1673" w:type="dxa"/>
          <w:vAlign w:val="center"/>
        </w:tcPr>
        <w:p w:rsidR="00055ACC" w:rsidRPr="00055ACC" w:rsidRDefault="00055ACC" w:rsidP="00714AEC">
          <w:pPr>
            <w:pStyle w:val="stbilgi"/>
            <w:rPr>
              <w:rFonts w:ascii="Times New Roman" w:hAnsi="Times New Roman"/>
              <w:sz w:val="18"/>
            </w:rPr>
          </w:pPr>
          <w:r w:rsidRPr="00055ACC">
            <w:rPr>
              <w:rFonts w:ascii="Times New Roman" w:hAnsi="Times New Roman"/>
            </w:rPr>
            <w:t>Sayfa No</w:t>
          </w:r>
        </w:p>
      </w:tc>
      <w:tc>
        <w:tcPr>
          <w:tcW w:w="1134" w:type="dxa"/>
          <w:vAlign w:val="center"/>
        </w:tcPr>
        <w:p w:rsidR="00055ACC" w:rsidRPr="00055ACC" w:rsidRDefault="00055ACC">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6D0CCF">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r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6D0CCF">
            <w:rPr>
              <w:rFonts w:ascii="Times New Roman" w:eastAsia="Calibri" w:hAnsi="Times New Roman"/>
              <w:noProof/>
              <w:snapToGrid/>
              <w:sz w:val="18"/>
              <w:szCs w:val="22"/>
              <w:lang w:eastAsia="en-US"/>
            </w:rPr>
            <w:t>3</w:t>
          </w:r>
          <w:r w:rsidRPr="00055ACC">
            <w:rPr>
              <w:rFonts w:ascii="Times New Roman" w:eastAsia="Calibri" w:hAnsi="Times New Roman"/>
              <w:snapToGrid/>
              <w:sz w:val="18"/>
              <w:szCs w:val="22"/>
              <w:lang w:eastAsia="en-US"/>
            </w:rPr>
            <w:fldChar w:fldCharType="end"/>
          </w:r>
        </w:p>
        <w:p w:rsidR="00055ACC" w:rsidRPr="007F5DE4" w:rsidRDefault="00055ACC" w:rsidP="00714AEC">
          <w:pPr>
            <w:pStyle w:val="stbilgi"/>
            <w:rPr>
              <w:rFonts w:ascii="Times New Roman" w:hAnsi="Times New Roman"/>
              <w:sz w:val="18"/>
            </w:rPr>
          </w:pPr>
        </w:p>
      </w:tc>
    </w:tr>
  </w:tbl>
  <w:p w:rsidR="008D2000" w:rsidRDefault="008D200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CC" w:rsidRDefault="00055AC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CA5A3C"/>
    <w:multiLevelType w:val="hybridMultilevel"/>
    <w:tmpl w:val="99EED154"/>
    <w:lvl w:ilvl="0" w:tplc="F9DAE646">
      <w:start w:val="1"/>
      <w:numFmt w:val="lowerLetter"/>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51E02"/>
    <w:rsid w:val="00025874"/>
    <w:rsid w:val="00051B6C"/>
    <w:rsid w:val="00055ACC"/>
    <w:rsid w:val="000808A7"/>
    <w:rsid w:val="00090159"/>
    <w:rsid w:val="000909EF"/>
    <w:rsid w:val="000B1D35"/>
    <w:rsid w:val="000B2628"/>
    <w:rsid w:val="000B4140"/>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5130"/>
    <w:rsid w:val="002714E7"/>
    <w:rsid w:val="00287867"/>
    <w:rsid w:val="00293FE8"/>
    <w:rsid w:val="002A0B19"/>
    <w:rsid w:val="002A16C7"/>
    <w:rsid w:val="002A55D3"/>
    <w:rsid w:val="002B5D4B"/>
    <w:rsid w:val="002C1651"/>
    <w:rsid w:val="002E2B65"/>
    <w:rsid w:val="00306984"/>
    <w:rsid w:val="00320C9A"/>
    <w:rsid w:val="0033226C"/>
    <w:rsid w:val="00335A8D"/>
    <w:rsid w:val="00397909"/>
    <w:rsid w:val="003A534E"/>
    <w:rsid w:val="003B1E80"/>
    <w:rsid w:val="0040388F"/>
    <w:rsid w:val="0044085D"/>
    <w:rsid w:val="004440A0"/>
    <w:rsid w:val="00460D18"/>
    <w:rsid w:val="0046148B"/>
    <w:rsid w:val="004A6E39"/>
    <w:rsid w:val="004A7969"/>
    <w:rsid w:val="004B29C4"/>
    <w:rsid w:val="004D55AB"/>
    <w:rsid w:val="00505541"/>
    <w:rsid w:val="0051628C"/>
    <w:rsid w:val="00525256"/>
    <w:rsid w:val="00525A21"/>
    <w:rsid w:val="00537F3A"/>
    <w:rsid w:val="005426F7"/>
    <w:rsid w:val="00554C1B"/>
    <w:rsid w:val="00561ABE"/>
    <w:rsid w:val="0057220C"/>
    <w:rsid w:val="0058289A"/>
    <w:rsid w:val="00587194"/>
    <w:rsid w:val="005962E7"/>
    <w:rsid w:val="005C60E8"/>
    <w:rsid w:val="005D47B0"/>
    <w:rsid w:val="005F46EF"/>
    <w:rsid w:val="00621FAC"/>
    <w:rsid w:val="00623F76"/>
    <w:rsid w:val="0063195E"/>
    <w:rsid w:val="006353B2"/>
    <w:rsid w:val="00640B44"/>
    <w:rsid w:val="006657D9"/>
    <w:rsid w:val="00666341"/>
    <w:rsid w:val="00681E2D"/>
    <w:rsid w:val="0068317E"/>
    <w:rsid w:val="00690393"/>
    <w:rsid w:val="00695322"/>
    <w:rsid w:val="006963FE"/>
    <w:rsid w:val="006C38AD"/>
    <w:rsid w:val="006C52D3"/>
    <w:rsid w:val="006C5D5C"/>
    <w:rsid w:val="006D0CCF"/>
    <w:rsid w:val="006D5FE9"/>
    <w:rsid w:val="006D6497"/>
    <w:rsid w:val="006D70DE"/>
    <w:rsid w:val="006E6916"/>
    <w:rsid w:val="006F7BAD"/>
    <w:rsid w:val="00714AEC"/>
    <w:rsid w:val="00751041"/>
    <w:rsid w:val="0078385B"/>
    <w:rsid w:val="007A3F6A"/>
    <w:rsid w:val="007A7B4D"/>
    <w:rsid w:val="007B5EA1"/>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D2000"/>
    <w:rsid w:val="008E2B67"/>
    <w:rsid w:val="0090717E"/>
    <w:rsid w:val="00926567"/>
    <w:rsid w:val="00934EA9"/>
    <w:rsid w:val="00935B2B"/>
    <w:rsid w:val="00967405"/>
    <w:rsid w:val="00991329"/>
    <w:rsid w:val="00991F1D"/>
    <w:rsid w:val="009A2DEA"/>
    <w:rsid w:val="009B1AF8"/>
    <w:rsid w:val="009E1C75"/>
    <w:rsid w:val="009E28EE"/>
    <w:rsid w:val="009E330C"/>
    <w:rsid w:val="009E4C12"/>
    <w:rsid w:val="009E6439"/>
    <w:rsid w:val="009F64E6"/>
    <w:rsid w:val="00A02B3D"/>
    <w:rsid w:val="00A0719D"/>
    <w:rsid w:val="00A22E0A"/>
    <w:rsid w:val="00A34F74"/>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24647"/>
    <w:rsid w:val="00C34E1C"/>
    <w:rsid w:val="00C61201"/>
    <w:rsid w:val="00C67263"/>
    <w:rsid w:val="00C821F5"/>
    <w:rsid w:val="00CB2C1C"/>
    <w:rsid w:val="00CB2E4D"/>
    <w:rsid w:val="00CC11F1"/>
    <w:rsid w:val="00CF6DBD"/>
    <w:rsid w:val="00D07FF8"/>
    <w:rsid w:val="00D320AB"/>
    <w:rsid w:val="00D35CF7"/>
    <w:rsid w:val="00D477E0"/>
    <w:rsid w:val="00D62D18"/>
    <w:rsid w:val="00D63423"/>
    <w:rsid w:val="00D779E1"/>
    <w:rsid w:val="00D8038B"/>
    <w:rsid w:val="00D86935"/>
    <w:rsid w:val="00DB5492"/>
    <w:rsid w:val="00DB7EF9"/>
    <w:rsid w:val="00DF5632"/>
    <w:rsid w:val="00E04BEC"/>
    <w:rsid w:val="00E33DAA"/>
    <w:rsid w:val="00E346AA"/>
    <w:rsid w:val="00E42D4C"/>
    <w:rsid w:val="00E65A19"/>
    <w:rsid w:val="00E67E88"/>
    <w:rsid w:val="00E70ED7"/>
    <w:rsid w:val="00EA6BF5"/>
    <w:rsid w:val="00EE6110"/>
    <w:rsid w:val="00EF0029"/>
    <w:rsid w:val="00EF6A15"/>
    <w:rsid w:val="00F01B7D"/>
    <w:rsid w:val="00F043CA"/>
    <w:rsid w:val="00F125D9"/>
    <w:rsid w:val="00F246C8"/>
    <w:rsid w:val="00F4037A"/>
    <w:rsid w:val="00F7528F"/>
    <w:rsid w:val="00F80FD0"/>
    <w:rsid w:val="00F9369C"/>
    <w:rsid w:val="00F95976"/>
    <w:rsid w:val="00FA5115"/>
    <w:rsid w:val="00FA6373"/>
    <w:rsid w:val="00FB129C"/>
    <w:rsid w:val="00FC27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DipnotMetni">
    <w:name w:val="footnote text"/>
    <w:basedOn w:val="Normal"/>
    <w:link w:val="DipnotMetniChar"/>
    <w:uiPriority w:val="99"/>
    <w:semiHidden/>
    <w:unhideWhenUsed/>
    <w:rsid w:val="00505541"/>
    <w:rPr>
      <w:rFonts w:ascii="Times New Roman" w:hAnsi="Times New Roman"/>
      <w:snapToGrid/>
      <w:sz w:val="20"/>
    </w:rPr>
  </w:style>
  <w:style w:type="character" w:customStyle="1" w:styleId="DipnotMetniChar">
    <w:name w:val="Dipnot Metni Char"/>
    <w:link w:val="DipnotMetni"/>
    <w:uiPriority w:val="99"/>
    <w:semiHidden/>
    <w:rsid w:val="00505541"/>
    <w:rPr>
      <w:rFonts w:ascii="Times New Roman" w:eastAsia="Times New Roman" w:hAnsi="Times New Roman"/>
    </w:rPr>
  </w:style>
  <w:style w:type="character" w:styleId="DipnotBavurusu">
    <w:name w:val="footnote reference"/>
    <w:uiPriority w:val="99"/>
    <w:semiHidden/>
    <w:unhideWhenUsed/>
    <w:rsid w:val="00505541"/>
    <w:rPr>
      <w:vertAlign w:val="superscript"/>
    </w:rPr>
  </w:style>
</w:styles>
</file>

<file path=word/webSettings.xml><?xml version="1.0" encoding="utf-8"?>
<w:webSettings xmlns:r="http://schemas.openxmlformats.org/officeDocument/2006/relationships" xmlns:w="http://schemas.openxmlformats.org/wordprocessingml/2006/main">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D132-2BC7-47C7-B9B0-B949D097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KMU</cp:lastModifiedBy>
  <cp:revision>2</cp:revision>
  <cp:lastPrinted>2013-03-14T09:56:00Z</cp:lastPrinted>
  <dcterms:created xsi:type="dcterms:W3CDTF">2023-10-20T13:29:00Z</dcterms:created>
  <dcterms:modified xsi:type="dcterms:W3CDTF">2023-10-20T13:29:00Z</dcterms:modified>
</cp:coreProperties>
</file>