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9A55F" w14:textId="439E1F74" w:rsidR="00FC4110" w:rsidRDefault="00E6265E">
      <w:pPr>
        <w:pStyle w:val="GvdeMetni"/>
        <w:rPr>
          <w:rFonts w:ascii="Times New Roman"/>
          <w:sz w:val="48"/>
        </w:rPr>
      </w:pPr>
      <w:r>
        <w:rPr>
          <w:rFonts w:ascii="Trebuchet MS"/>
          <w:noProof/>
          <w:sz w:val="24"/>
        </w:rPr>
        <w:drawing>
          <wp:anchor distT="0" distB="0" distL="0" distR="0" simplePos="0" relativeHeight="487555072" behindDoc="1" locked="0" layoutInCell="1" allowOverlap="1" wp14:anchorId="75F6AD5E" wp14:editId="435D5B86">
            <wp:simplePos x="0" y="0"/>
            <wp:positionH relativeFrom="page">
              <wp:posOffset>361950</wp:posOffset>
            </wp:positionH>
            <wp:positionV relativeFrom="margin">
              <wp:align>top</wp:align>
            </wp:positionV>
            <wp:extent cx="9991090" cy="5915025"/>
            <wp:effectExtent l="0" t="0" r="0"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9991502" cy="5915269"/>
                    </a:xfrm>
                    <a:prstGeom prst="rect">
                      <a:avLst/>
                    </a:prstGeom>
                  </pic:spPr>
                </pic:pic>
              </a:graphicData>
            </a:graphic>
            <wp14:sizeRelV relativeFrom="margin">
              <wp14:pctHeight>0</wp14:pctHeight>
            </wp14:sizeRelV>
          </wp:anchor>
        </w:drawing>
      </w:r>
    </w:p>
    <w:p w14:paraId="7459F2F8" w14:textId="77777777" w:rsidR="00FC4110" w:rsidRDefault="00FC4110">
      <w:pPr>
        <w:pStyle w:val="GvdeMetni"/>
        <w:rPr>
          <w:rFonts w:ascii="Times New Roman"/>
          <w:sz w:val="48"/>
        </w:rPr>
      </w:pPr>
    </w:p>
    <w:p w14:paraId="39CAFC8B" w14:textId="77777777" w:rsidR="00FC4110" w:rsidRDefault="00FC4110">
      <w:pPr>
        <w:pStyle w:val="GvdeMetni"/>
        <w:rPr>
          <w:rFonts w:ascii="Times New Roman"/>
          <w:sz w:val="48"/>
        </w:rPr>
      </w:pPr>
    </w:p>
    <w:p w14:paraId="3B47426E" w14:textId="77777777" w:rsidR="00FC4110" w:rsidRDefault="00FC4110">
      <w:pPr>
        <w:pStyle w:val="GvdeMetni"/>
        <w:spacing w:before="244"/>
        <w:rPr>
          <w:rFonts w:ascii="Times New Roman"/>
          <w:sz w:val="48"/>
        </w:rPr>
      </w:pPr>
    </w:p>
    <w:p w14:paraId="37CC38F3" w14:textId="77777777" w:rsidR="00FC4110" w:rsidRDefault="00000000">
      <w:pPr>
        <w:pStyle w:val="KonuBal"/>
      </w:pPr>
      <w:r>
        <w:rPr>
          <w:color w:val="155F82"/>
        </w:rPr>
        <w:t>MÜHENDİSLİK</w:t>
      </w:r>
      <w:r>
        <w:rPr>
          <w:color w:val="155F82"/>
          <w:spacing w:val="-5"/>
        </w:rPr>
        <w:t xml:space="preserve"> </w:t>
      </w:r>
      <w:r>
        <w:rPr>
          <w:color w:val="155F82"/>
          <w:spacing w:val="-2"/>
        </w:rPr>
        <w:t>FAKÜLTESİ</w:t>
      </w:r>
    </w:p>
    <w:p w14:paraId="30B18497" w14:textId="6A95564D" w:rsidR="00FC4110" w:rsidRDefault="00E6265E">
      <w:pPr>
        <w:pStyle w:val="KonuBal"/>
        <w:spacing w:before="52"/>
        <w:ind w:right="1"/>
      </w:pPr>
      <w:r>
        <w:rPr>
          <w:color w:val="FFC000"/>
        </w:rPr>
        <w:t>BİLGİSAYAR</w:t>
      </w:r>
      <w:r>
        <w:rPr>
          <w:color w:val="FFC000"/>
          <w:spacing w:val="-26"/>
        </w:rPr>
        <w:t xml:space="preserve"> </w:t>
      </w:r>
      <w:r>
        <w:rPr>
          <w:color w:val="FFC000"/>
        </w:rPr>
        <w:t>MÜHENDİSLİĞİ</w:t>
      </w:r>
      <w:r>
        <w:rPr>
          <w:color w:val="FFC000"/>
          <w:spacing w:val="-25"/>
        </w:rPr>
        <w:t xml:space="preserve"> </w:t>
      </w:r>
      <w:r>
        <w:rPr>
          <w:color w:val="FFC000"/>
          <w:spacing w:val="-2"/>
        </w:rPr>
        <w:t>BÖLÜMÜ</w:t>
      </w:r>
    </w:p>
    <w:p w14:paraId="2538652E" w14:textId="77777777" w:rsidR="00FC4110" w:rsidRDefault="00FC4110">
      <w:pPr>
        <w:pStyle w:val="GvdeMetni"/>
        <w:rPr>
          <w:b/>
          <w:sz w:val="20"/>
        </w:rPr>
      </w:pPr>
    </w:p>
    <w:p w14:paraId="7F8E64C2" w14:textId="4AA4DDA5" w:rsidR="00FC4110" w:rsidRDefault="00FF29F7">
      <w:pPr>
        <w:pStyle w:val="GvdeMetni"/>
        <w:spacing w:before="216"/>
        <w:rPr>
          <w:b/>
          <w:sz w:val="20"/>
        </w:rPr>
      </w:pPr>
      <w:r>
        <w:rPr>
          <w:noProof/>
        </w:rPr>
        <mc:AlternateContent>
          <mc:Choice Requires="wps">
            <w:drawing>
              <wp:anchor distT="45720" distB="45720" distL="114300" distR="114300" simplePos="0" relativeHeight="487557120" behindDoc="0" locked="0" layoutInCell="1" allowOverlap="1" wp14:anchorId="403BEB7A" wp14:editId="43294037">
                <wp:simplePos x="0" y="0"/>
                <wp:positionH relativeFrom="column">
                  <wp:posOffset>3427730</wp:posOffset>
                </wp:positionH>
                <wp:positionV relativeFrom="paragraph">
                  <wp:posOffset>554990</wp:posOffset>
                </wp:positionV>
                <wp:extent cx="2600325" cy="2038350"/>
                <wp:effectExtent l="0" t="0" r="28575" b="190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038350"/>
                        </a:xfrm>
                        <a:prstGeom prst="rect">
                          <a:avLst/>
                        </a:prstGeom>
                        <a:noFill/>
                        <a:ln w="9525">
                          <a:solidFill>
                            <a:srgbClr val="000000"/>
                          </a:solidFill>
                          <a:miter lim="800000"/>
                          <a:headEnd/>
                          <a:tailEnd/>
                        </a:ln>
                      </wps:spPr>
                      <wps:txbx>
                        <w:txbxContent>
                          <w:p w14:paraId="266D20AA" w14:textId="1210D000" w:rsidR="00E6265E" w:rsidRPr="00E6265E" w:rsidRDefault="00E6265E">
                            <w:pPr>
                              <w:rPr>
                                <w:color w:val="FFFFFF" w:themeColor="background1"/>
                                <w:sz w:val="18"/>
                                <w:szCs w:val="18"/>
                              </w:rPr>
                            </w:pPr>
                            <w:r w:rsidRPr="00E6265E">
                              <w:rPr>
                                <w:color w:val="FFFFFF" w:themeColor="background1"/>
                                <w:sz w:val="18"/>
                                <w:szCs w:val="18"/>
                              </w:rPr>
                              <w:t xml:space="preserve">Mezunlar yazılım teknolojisi üreten şirketlerde, büyük şirketlerin bilgi işlem merkezlerinde,  bilgisayar teknolojisi üreten/satan şirketlerde, araştırma merkezlerinde, GSM şirketlerinde, bankalarda, sanayi kuruluşlarında, üniversiteler ve kamu kuruluşlarında, yurt içinde ve yurt dışındaki araştırma enstitülerinde farklı kademelerde, yazılım uzmanı, web tasarım uzmanı, veri analisti, kalite kontrol ve test uzmanı, siber güvenlik uzmanı, mobil uygulama geliştirici </w:t>
                            </w:r>
                            <w:proofErr w:type="spellStart"/>
                            <w:r w:rsidRPr="00E6265E">
                              <w:rPr>
                                <w:color w:val="FFFFFF" w:themeColor="background1"/>
                                <w:sz w:val="18"/>
                                <w:szCs w:val="18"/>
                              </w:rPr>
                              <w:t>vb</w:t>
                            </w:r>
                            <w:proofErr w:type="spellEnd"/>
                            <w:r w:rsidRPr="00E6265E">
                              <w:rPr>
                                <w:color w:val="FFFFFF" w:themeColor="background1"/>
                                <w:sz w:val="18"/>
                                <w:szCs w:val="18"/>
                              </w:rPr>
                              <w:t xml:space="preserve"> pozisyonlarda  Bilgisayar Mühendisi olarak görev alabilirler. Bunların yanında </w:t>
                            </w:r>
                            <w:proofErr w:type="spellStart"/>
                            <w:r w:rsidRPr="00E6265E">
                              <w:rPr>
                                <w:color w:val="FFFFFF" w:themeColor="background1"/>
                                <w:sz w:val="18"/>
                                <w:szCs w:val="18"/>
                              </w:rPr>
                              <w:t>master</w:t>
                            </w:r>
                            <w:proofErr w:type="spellEnd"/>
                            <w:r w:rsidRPr="00E6265E">
                              <w:rPr>
                                <w:color w:val="FFFFFF" w:themeColor="background1"/>
                                <w:sz w:val="18"/>
                                <w:szCs w:val="18"/>
                              </w:rPr>
                              <w:t xml:space="preserve"> ve/veya doktora lisansüstü eğitimlerini tamamlayarak akademik kariyer yapabilirler.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3BEB7A" id="_x0000_t202" coordsize="21600,21600" o:spt="202" path="m,l,21600r21600,l21600,xe">
                <v:stroke joinstyle="miter"/>
                <v:path gradientshapeok="t" o:connecttype="rect"/>
              </v:shapetype>
              <v:shape id="Metin Kutusu 2" o:spid="_x0000_s1026" type="#_x0000_t202" style="position:absolute;margin-left:269.9pt;margin-top:43.7pt;width:204.75pt;height:160.5pt;z-index:48755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" filled="f">
                <v:textbox>
                  <w:txbxContent>
                    <w:p w14:paraId="266D20AA" w14:textId="1210D000" w:rsidR="00E6265E" w:rsidRPr="00E6265E" w:rsidRDefault="00E6265E">
                      <w:pPr>
                        <w:rPr>
                          <w:color w:val="FFFFFF" w:themeColor="background1"/>
                          <w:sz w:val="18"/>
                          <w:szCs w:val="18"/>
                        </w:rPr>
                      </w:pPr>
                      <w:r w:rsidRPr="00E6265E">
                        <w:rPr>
                          <w:color w:val="FFFFFF" w:themeColor="background1"/>
                          <w:sz w:val="18"/>
                          <w:szCs w:val="18"/>
                        </w:rPr>
                        <w:t xml:space="preserve">Mezunlar yazılım teknolojisi üreten şirketlerde, büyük şirketlerin bilgi işlem merkezlerinde,  bilgisayar teknolojisi üreten/satan şirketlerde, araştırma merkezlerinde, GSM şirketlerinde, bankalarda, sanayi kuruluşlarında, üniversiteler ve kamu kuruluşlarında, yurt içinde ve yurt dışındaki araştırma enstitülerinde farklı kademelerde, yazılım uzmanı, web tasarım uzmanı, veri analisti, kalite kontrol ve test uzmanı, siber güvenlik uzmanı, mobil uygulama geliştirici </w:t>
                      </w:r>
                      <w:proofErr w:type="spellStart"/>
                      <w:r w:rsidRPr="00E6265E">
                        <w:rPr>
                          <w:color w:val="FFFFFF" w:themeColor="background1"/>
                          <w:sz w:val="18"/>
                          <w:szCs w:val="18"/>
                        </w:rPr>
                        <w:t>vb</w:t>
                      </w:r>
                      <w:proofErr w:type="spellEnd"/>
                      <w:r w:rsidRPr="00E6265E">
                        <w:rPr>
                          <w:color w:val="FFFFFF" w:themeColor="background1"/>
                          <w:sz w:val="18"/>
                          <w:szCs w:val="18"/>
                        </w:rPr>
                        <w:t xml:space="preserve"> pozisyonlarda  Bilgisayar Mühendisi olarak görev alabilirler. Bunların yanında </w:t>
                      </w:r>
                      <w:proofErr w:type="spellStart"/>
                      <w:r w:rsidRPr="00E6265E">
                        <w:rPr>
                          <w:color w:val="FFFFFF" w:themeColor="background1"/>
                          <w:sz w:val="18"/>
                          <w:szCs w:val="18"/>
                        </w:rPr>
                        <w:t>master</w:t>
                      </w:r>
                      <w:proofErr w:type="spellEnd"/>
                      <w:r w:rsidRPr="00E6265E">
                        <w:rPr>
                          <w:color w:val="FFFFFF" w:themeColor="background1"/>
                          <w:sz w:val="18"/>
                          <w:szCs w:val="18"/>
                        </w:rPr>
                        <w:t xml:space="preserve"> ve/veya doktora lisansüstü eğitimlerini tamamlayarak akademik kariyer yapabilirler.</w:t>
                      </w:r>
                    </w:p>
                  </w:txbxContent>
                </v:textbox>
                <w10:wrap type="square"/>
              </v:shape>
            </w:pict>
          </mc:Fallback>
        </mc:AlternateContent>
      </w:r>
    </w:p>
    <w:p w14:paraId="14BC5885" w14:textId="77777777" w:rsidR="00FC4110" w:rsidRDefault="00FC4110">
      <w:pPr>
        <w:pStyle w:val="GvdeMetni"/>
        <w:rPr>
          <w:b/>
          <w:sz w:val="20"/>
        </w:rPr>
        <w:sectPr w:rsidR="00FC4110">
          <w:type w:val="continuous"/>
          <w:pgSz w:w="16840" w:h="11910" w:orient="landscape"/>
          <w:pgMar w:top="1280" w:right="1133" w:bottom="280" w:left="992" w:header="708" w:footer="708" w:gutter="0"/>
          <w:cols w:space="708"/>
        </w:sectPr>
      </w:pPr>
    </w:p>
    <w:p w14:paraId="189CAB7A" w14:textId="016BDEE2" w:rsidR="00FC4110" w:rsidRDefault="00FF29F7">
      <w:pPr>
        <w:spacing w:before="52"/>
        <w:ind w:left="6"/>
        <w:rPr>
          <w:sz w:val="24"/>
        </w:rPr>
      </w:pPr>
      <w:r>
        <w:rPr>
          <w:color w:val="FFFFFF"/>
          <w:sz w:val="24"/>
        </w:rPr>
        <w:br/>
      </w:r>
      <w:r w:rsidR="00000000">
        <w:rPr>
          <w:color w:val="FFFFFF"/>
          <w:sz w:val="24"/>
        </w:rPr>
        <w:t>Kadrolu</w:t>
      </w:r>
      <w:r w:rsidR="00000000">
        <w:rPr>
          <w:color w:val="FFFFFF"/>
          <w:spacing w:val="-8"/>
          <w:sz w:val="24"/>
        </w:rPr>
        <w:t xml:space="preserve"> </w:t>
      </w:r>
      <w:r w:rsidR="00000000">
        <w:rPr>
          <w:color w:val="FFFFFF"/>
          <w:sz w:val="24"/>
        </w:rPr>
        <w:t>Öğretim</w:t>
      </w:r>
      <w:r w:rsidR="00000000">
        <w:rPr>
          <w:color w:val="FFFFFF"/>
          <w:spacing w:val="-10"/>
          <w:sz w:val="24"/>
        </w:rPr>
        <w:t xml:space="preserve"> </w:t>
      </w:r>
      <w:r w:rsidR="00000000">
        <w:rPr>
          <w:color w:val="FFFFFF"/>
          <w:sz w:val="24"/>
        </w:rPr>
        <w:t>Elemanı:</w:t>
      </w:r>
      <w:r w:rsidR="00000000">
        <w:rPr>
          <w:color w:val="FFFFFF"/>
          <w:spacing w:val="-6"/>
          <w:sz w:val="24"/>
        </w:rPr>
        <w:t xml:space="preserve"> </w:t>
      </w:r>
      <w:r w:rsidR="00E6265E">
        <w:rPr>
          <w:color w:val="FFFFFF"/>
          <w:spacing w:val="-5"/>
          <w:sz w:val="24"/>
        </w:rPr>
        <w:t>1</w:t>
      </w:r>
      <w:r>
        <w:rPr>
          <w:color w:val="FFFFFF"/>
          <w:spacing w:val="-5"/>
          <w:sz w:val="24"/>
        </w:rPr>
        <w:t>1</w:t>
      </w:r>
    </w:p>
    <w:p w14:paraId="4D6B33E6" w14:textId="77777777" w:rsidR="00FC4110" w:rsidRDefault="00000000">
      <w:pPr>
        <w:spacing w:before="2"/>
        <w:ind w:left="6"/>
        <w:rPr>
          <w:sz w:val="24"/>
        </w:rPr>
      </w:pPr>
      <w:r>
        <w:rPr>
          <w:color w:val="FFFFFF"/>
          <w:sz w:val="24"/>
        </w:rPr>
        <w:t>Bölüm</w:t>
      </w:r>
      <w:r>
        <w:rPr>
          <w:color w:val="FFFFFF"/>
          <w:spacing w:val="-8"/>
          <w:sz w:val="24"/>
        </w:rPr>
        <w:t xml:space="preserve"> </w:t>
      </w:r>
      <w:r>
        <w:rPr>
          <w:color w:val="FFFFFF"/>
          <w:sz w:val="24"/>
        </w:rPr>
        <w:t>Dışı</w:t>
      </w:r>
      <w:r>
        <w:rPr>
          <w:color w:val="FFFFFF"/>
          <w:spacing w:val="-9"/>
          <w:sz w:val="24"/>
        </w:rPr>
        <w:t xml:space="preserve"> </w:t>
      </w:r>
      <w:r>
        <w:rPr>
          <w:color w:val="FFFFFF"/>
          <w:sz w:val="24"/>
        </w:rPr>
        <w:t>Görevlendirmeli</w:t>
      </w:r>
      <w:r>
        <w:rPr>
          <w:color w:val="FFFFFF"/>
          <w:spacing w:val="-7"/>
          <w:sz w:val="24"/>
        </w:rPr>
        <w:t xml:space="preserve"> </w:t>
      </w:r>
      <w:r>
        <w:rPr>
          <w:color w:val="FFFFFF"/>
          <w:sz w:val="24"/>
        </w:rPr>
        <w:t>Öğr.</w:t>
      </w:r>
      <w:r>
        <w:rPr>
          <w:color w:val="FFFFFF"/>
          <w:spacing w:val="-6"/>
          <w:sz w:val="24"/>
        </w:rPr>
        <w:t xml:space="preserve"> </w:t>
      </w:r>
      <w:r>
        <w:rPr>
          <w:color w:val="FFFFFF"/>
          <w:sz w:val="24"/>
        </w:rPr>
        <w:t>Elemanı:</w:t>
      </w:r>
      <w:r>
        <w:rPr>
          <w:color w:val="FFFFFF"/>
          <w:spacing w:val="-8"/>
          <w:sz w:val="24"/>
        </w:rPr>
        <w:t xml:space="preserve"> </w:t>
      </w:r>
      <w:r>
        <w:rPr>
          <w:color w:val="FFFFFF"/>
          <w:spacing w:val="-10"/>
          <w:sz w:val="24"/>
        </w:rPr>
        <w:t>0</w:t>
      </w:r>
    </w:p>
    <w:p w14:paraId="24B2CA76" w14:textId="4B67921E" w:rsidR="00FC4110" w:rsidRDefault="00FC4110">
      <w:pPr>
        <w:pStyle w:val="GvdeMetni"/>
        <w:rPr>
          <w:sz w:val="24"/>
        </w:rPr>
      </w:pPr>
    </w:p>
    <w:p w14:paraId="7A0DC46A" w14:textId="314E188F" w:rsidR="00FC4110" w:rsidRDefault="00FC4110">
      <w:pPr>
        <w:pStyle w:val="GvdeMetni"/>
        <w:rPr>
          <w:sz w:val="24"/>
        </w:rPr>
      </w:pPr>
    </w:p>
    <w:p w14:paraId="7D351582" w14:textId="77777777" w:rsidR="00FC4110" w:rsidRDefault="00FC4110">
      <w:pPr>
        <w:pStyle w:val="GvdeMetni"/>
        <w:spacing w:before="127"/>
        <w:rPr>
          <w:sz w:val="24"/>
        </w:rPr>
      </w:pPr>
    </w:p>
    <w:p w14:paraId="788717EE" w14:textId="1985E37F" w:rsidR="00FC4110" w:rsidRDefault="00E6265E">
      <w:pPr>
        <w:tabs>
          <w:tab w:val="left" w:pos="3011"/>
        </w:tabs>
        <w:ind w:left="229"/>
        <w:rPr>
          <w:sz w:val="24"/>
        </w:rPr>
      </w:pPr>
      <w:r>
        <w:rPr>
          <w:color w:val="FFFFFF"/>
          <w:spacing w:val="-5"/>
          <w:position w:val="-5"/>
          <w:sz w:val="24"/>
        </w:rPr>
        <w:t>391</w:t>
      </w:r>
      <w:r w:rsidR="00C64947">
        <w:rPr>
          <w:color w:val="FFFFFF"/>
          <w:position w:val="-5"/>
          <w:sz w:val="24"/>
        </w:rPr>
        <w:tab/>
      </w:r>
      <w:r w:rsidR="00C64947">
        <w:rPr>
          <w:color w:val="FFFFFF"/>
          <w:spacing w:val="-5"/>
          <w:sz w:val="24"/>
        </w:rPr>
        <w:t>160</w:t>
      </w:r>
    </w:p>
    <w:p w14:paraId="71AE0177" w14:textId="0DE324FB" w:rsidR="00FC4110" w:rsidRDefault="00FC4110">
      <w:pPr>
        <w:pStyle w:val="GvdeMetni"/>
        <w:rPr>
          <w:sz w:val="24"/>
        </w:rPr>
      </w:pPr>
    </w:p>
    <w:p w14:paraId="47D492CF" w14:textId="77777777" w:rsidR="00FF29F7" w:rsidRDefault="00FF29F7" w:rsidP="00FF29F7">
      <w:pPr>
        <w:tabs>
          <w:tab w:val="left" w:pos="2812"/>
        </w:tabs>
        <w:spacing w:line="292" w:lineRule="exact"/>
        <w:rPr>
          <w:color w:val="FFFFFF"/>
          <w:spacing w:val="-5"/>
          <w:position w:val="-2"/>
          <w:sz w:val="24"/>
        </w:rPr>
      </w:pPr>
    </w:p>
    <w:p w14:paraId="7E17376A" w14:textId="7C98EB93" w:rsidR="00FC4110" w:rsidRDefault="00FF29F7" w:rsidP="00FF29F7">
      <w:pPr>
        <w:tabs>
          <w:tab w:val="left" w:pos="2812"/>
        </w:tabs>
        <w:spacing w:line="292" w:lineRule="exact"/>
        <w:rPr>
          <w:sz w:val="20"/>
        </w:rPr>
      </w:pPr>
      <w:r>
        <w:rPr>
          <w:color w:val="FFFFFF"/>
          <w:spacing w:val="-5"/>
          <w:position w:val="-2"/>
          <w:sz w:val="24"/>
        </w:rPr>
        <w:br/>
      </w:r>
      <w:r w:rsidR="00000000">
        <w:rPr>
          <w:color w:val="FFFFFF"/>
          <w:spacing w:val="-5"/>
          <w:position w:val="-2"/>
          <w:sz w:val="24"/>
        </w:rPr>
        <w:t>Var</w:t>
      </w:r>
      <w:r w:rsidR="00000000">
        <w:rPr>
          <w:color w:val="FFFFFF"/>
          <w:position w:val="-2"/>
          <w:sz w:val="24"/>
        </w:rPr>
        <w:tab/>
      </w:r>
      <w:r w:rsidR="00000000">
        <w:rPr>
          <w:color w:val="FFFFFF"/>
          <w:sz w:val="20"/>
        </w:rPr>
        <w:t>14</w:t>
      </w:r>
      <w:r w:rsidR="00000000">
        <w:rPr>
          <w:color w:val="FFFFFF"/>
          <w:spacing w:val="-4"/>
          <w:sz w:val="20"/>
        </w:rPr>
        <w:t xml:space="preserve"> </w:t>
      </w:r>
      <w:r w:rsidR="00000000">
        <w:rPr>
          <w:color w:val="FFFFFF"/>
          <w:spacing w:val="-2"/>
          <w:sz w:val="20"/>
        </w:rPr>
        <w:t>Derslik</w:t>
      </w:r>
    </w:p>
    <w:p w14:paraId="5BB5E653" w14:textId="7EACF43D" w:rsidR="00FC4110" w:rsidRDefault="00000000">
      <w:pPr>
        <w:spacing w:line="243" w:lineRule="exact"/>
        <w:ind w:left="2812"/>
        <w:rPr>
          <w:sz w:val="20"/>
        </w:rPr>
      </w:pPr>
      <w:r>
        <w:rPr>
          <w:color w:val="FFFFFF"/>
          <w:sz w:val="20"/>
        </w:rPr>
        <w:t>9</w:t>
      </w:r>
      <w:r>
        <w:rPr>
          <w:color w:val="FFFFFF"/>
          <w:spacing w:val="-2"/>
          <w:sz w:val="20"/>
        </w:rPr>
        <w:t xml:space="preserve"> </w:t>
      </w:r>
      <w:r>
        <w:rPr>
          <w:color w:val="FFFFFF"/>
          <w:spacing w:val="-4"/>
          <w:sz w:val="20"/>
        </w:rPr>
        <w:t>Amfi</w:t>
      </w:r>
    </w:p>
    <w:p w14:paraId="6C51F210" w14:textId="05754E35" w:rsidR="00FC4110" w:rsidRDefault="00000000">
      <w:pPr>
        <w:spacing w:before="39"/>
        <w:ind w:left="2812"/>
        <w:rPr>
          <w:sz w:val="20"/>
        </w:rPr>
      </w:pPr>
      <w:r>
        <w:rPr>
          <w:color w:val="FFFFFF"/>
          <w:sz w:val="20"/>
        </w:rPr>
        <w:t>2</w:t>
      </w:r>
      <w:r>
        <w:rPr>
          <w:color w:val="FFFFFF"/>
          <w:spacing w:val="-4"/>
          <w:sz w:val="20"/>
        </w:rPr>
        <w:t xml:space="preserve"> </w:t>
      </w:r>
      <w:r>
        <w:rPr>
          <w:color w:val="FFFFFF"/>
          <w:spacing w:val="-2"/>
          <w:sz w:val="20"/>
        </w:rPr>
        <w:t>Laboratuvar</w:t>
      </w:r>
    </w:p>
    <w:p w14:paraId="1EC04FF1" w14:textId="1A51BA3F" w:rsidR="00FC4110" w:rsidRDefault="00000000">
      <w:pPr>
        <w:pStyle w:val="GvdeMetni"/>
        <w:spacing w:before="90" w:line="278" w:lineRule="auto"/>
        <w:ind w:left="6"/>
        <w:jc w:val="both"/>
        <w:rPr>
          <w:sz w:val="20"/>
        </w:rPr>
      </w:pPr>
      <w:r>
        <w:br w:type="column"/>
      </w:r>
    </w:p>
    <w:p w14:paraId="52C79B67" w14:textId="5FB1FF88" w:rsidR="00FC4110" w:rsidRDefault="00000000">
      <w:pPr>
        <w:spacing w:before="174" w:line="278" w:lineRule="auto"/>
        <w:ind w:left="13" w:right="65"/>
        <w:jc w:val="both"/>
        <w:rPr>
          <w:sz w:val="24"/>
        </w:rPr>
      </w:pPr>
      <w:r>
        <w:br w:type="column"/>
      </w:r>
      <w:r w:rsidR="00E6265E" w:rsidRPr="00E6265E">
        <w:rPr>
          <w:color w:val="FFFFFF" w:themeColor="background1"/>
        </w:rPr>
        <w:t xml:space="preserve">Algoritma ve Programlama, Veri Yapıları, Nesneye Yönelik Programlama, </w:t>
      </w:r>
      <w:proofErr w:type="spellStart"/>
      <w:r w:rsidR="00E6265E" w:rsidRPr="00E6265E">
        <w:rPr>
          <w:color w:val="FFFFFF" w:themeColor="background1"/>
        </w:rPr>
        <w:t>Veritabanı</w:t>
      </w:r>
      <w:proofErr w:type="spellEnd"/>
      <w:r w:rsidR="00E6265E" w:rsidRPr="00E6265E">
        <w:rPr>
          <w:color w:val="FFFFFF" w:themeColor="background1"/>
        </w:rPr>
        <w:t xml:space="preserve"> Yönetimi, </w:t>
      </w:r>
      <w:proofErr w:type="spellStart"/>
      <w:r w:rsidR="00E6265E" w:rsidRPr="00E6265E">
        <w:rPr>
          <w:color w:val="FFFFFF" w:themeColor="background1"/>
        </w:rPr>
        <w:t>Mikrokontrol</w:t>
      </w:r>
      <w:proofErr w:type="spellEnd"/>
      <w:r w:rsidR="00E6265E" w:rsidRPr="00E6265E">
        <w:rPr>
          <w:color w:val="FFFFFF" w:themeColor="background1"/>
        </w:rPr>
        <w:t xml:space="preserve"> Tabanlı Sistemler, Bilgisayar Donanımı, Bilgisayar Ağları, Bilgisayar Mimarisi, Yapay </w:t>
      </w:r>
      <w:proofErr w:type="gramStart"/>
      <w:r w:rsidR="00E6265E" w:rsidRPr="00E6265E">
        <w:rPr>
          <w:color w:val="FFFFFF" w:themeColor="background1"/>
        </w:rPr>
        <w:t>Zeka</w:t>
      </w:r>
      <w:proofErr w:type="gramEnd"/>
      <w:r w:rsidR="00E6265E" w:rsidRPr="00E6265E">
        <w:rPr>
          <w:color w:val="FFFFFF" w:themeColor="background1"/>
        </w:rPr>
        <w:t>, Veri Madenciliği, İşletim Sistemleri, Görüntü İşleme, Web Programlama</w:t>
      </w:r>
    </w:p>
    <w:p w14:paraId="4EA1A9DD" w14:textId="77777777" w:rsidR="00FC4110" w:rsidRDefault="00FC4110">
      <w:pPr>
        <w:pStyle w:val="GvdeMetni"/>
        <w:rPr>
          <w:sz w:val="24"/>
        </w:rPr>
      </w:pPr>
    </w:p>
    <w:p w14:paraId="2AFE6F42" w14:textId="77777777" w:rsidR="00FC4110" w:rsidRDefault="00FC4110">
      <w:pPr>
        <w:pStyle w:val="GvdeMetni"/>
        <w:rPr>
          <w:sz w:val="24"/>
        </w:rPr>
      </w:pPr>
    </w:p>
    <w:p w14:paraId="7DFF06FF" w14:textId="77777777" w:rsidR="00FC4110" w:rsidRDefault="00FC4110">
      <w:pPr>
        <w:pStyle w:val="GvdeMetni"/>
        <w:rPr>
          <w:sz w:val="24"/>
        </w:rPr>
      </w:pPr>
    </w:p>
    <w:p w14:paraId="41ED54E1" w14:textId="1A5C2C9E" w:rsidR="00FC4110" w:rsidRPr="00E6265E" w:rsidRDefault="00FF29F7" w:rsidP="00E6265E">
      <w:pPr>
        <w:spacing w:line="278" w:lineRule="auto"/>
        <w:ind w:right="1658"/>
        <w:rPr>
          <w:color w:val="FFFFFF"/>
          <w:sz w:val="20"/>
        </w:rPr>
        <w:sectPr w:rsidR="00FC4110" w:rsidRPr="00E6265E">
          <w:type w:val="continuous"/>
          <w:pgSz w:w="16840" w:h="11910" w:orient="landscape"/>
          <w:pgMar w:top="1280" w:right="1133" w:bottom="280" w:left="992" w:header="708" w:footer="708" w:gutter="0"/>
          <w:cols w:num="3" w:space="708" w:equalWidth="0">
            <w:col w:w="4192" w:space="1269"/>
            <w:col w:w="4055" w:space="580"/>
            <w:col w:w="4619"/>
          </w:cols>
        </w:sectPr>
      </w:pPr>
      <w:r>
        <w:rPr>
          <w:color w:val="FFFFFF"/>
          <w:sz w:val="20"/>
        </w:rPr>
        <w:br/>
      </w:r>
      <w:r w:rsidR="00E6265E">
        <w:rPr>
          <w:color w:val="FFFFFF"/>
          <w:sz w:val="20"/>
        </w:rPr>
        <w:t xml:space="preserve">Yapay </w:t>
      </w:r>
      <w:proofErr w:type="gramStart"/>
      <w:r w:rsidR="00E6265E">
        <w:rPr>
          <w:color w:val="FFFFFF"/>
          <w:sz w:val="20"/>
        </w:rPr>
        <w:t>Zeka</w:t>
      </w:r>
      <w:proofErr w:type="gramEnd"/>
      <w:r w:rsidR="00E6265E">
        <w:rPr>
          <w:color w:val="FFFFFF"/>
          <w:sz w:val="20"/>
        </w:rPr>
        <w:t xml:space="preserve"> Topluluğu</w:t>
      </w:r>
      <w:r w:rsidR="00E6265E">
        <w:rPr>
          <w:color w:val="FFFFFF"/>
          <w:sz w:val="20"/>
        </w:rPr>
        <w:br/>
        <w:t>Siber Güvenlik Topluluğu</w:t>
      </w:r>
      <w:r w:rsidR="00E6265E">
        <w:rPr>
          <w:color w:val="FFFFFF"/>
          <w:sz w:val="20"/>
        </w:rPr>
        <w:br/>
      </w:r>
      <w:r w:rsidR="00B071E3">
        <w:rPr>
          <w:color w:val="FFFFFF"/>
          <w:sz w:val="20"/>
        </w:rPr>
        <w:t xml:space="preserve">Google </w:t>
      </w:r>
      <w:proofErr w:type="spellStart"/>
      <w:r w:rsidR="00B071E3">
        <w:rPr>
          <w:color w:val="FFFFFF"/>
          <w:sz w:val="20"/>
        </w:rPr>
        <w:t>Develops</w:t>
      </w:r>
      <w:proofErr w:type="spellEnd"/>
      <w:r w:rsidR="00E6265E">
        <w:rPr>
          <w:color w:val="FFFFFF"/>
          <w:sz w:val="20"/>
        </w:rPr>
        <w:t xml:space="preserve"> </w:t>
      </w:r>
    </w:p>
    <w:p w14:paraId="0AFCFFCB" w14:textId="77777777" w:rsidR="00FC4110" w:rsidRDefault="00FC4110">
      <w:pPr>
        <w:pStyle w:val="GvdeMetni"/>
        <w:rPr>
          <w:sz w:val="20"/>
        </w:rPr>
        <w:sectPr w:rsidR="00FC4110">
          <w:type w:val="continuous"/>
          <w:pgSz w:w="16840" w:h="11910" w:orient="landscape"/>
          <w:pgMar w:top="1280" w:right="1133" w:bottom="280" w:left="992" w:header="708" w:footer="708" w:gutter="0"/>
          <w:cols w:space="708"/>
        </w:sectPr>
      </w:pPr>
    </w:p>
    <w:p w14:paraId="26EDD388" w14:textId="1A7D714D" w:rsidR="00FC4110" w:rsidRDefault="00FF29F7" w:rsidP="00FF29F7">
      <w:pPr>
        <w:spacing w:before="100"/>
        <w:ind w:firstLine="471"/>
        <w:rPr>
          <w:rFonts w:ascii="Trebuchet MS"/>
          <w:sz w:val="24"/>
        </w:rPr>
      </w:pPr>
      <w:hyperlink r:id="rId5" w:history="1">
        <w:r w:rsidRPr="0072673E">
          <w:rPr>
            <w:rStyle w:val="Kpr"/>
            <w:rFonts w:ascii="Trebuchet MS"/>
            <w:spacing w:val="-2"/>
            <w:w w:val="90"/>
            <w:sz w:val="24"/>
          </w:rPr>
          <w:t>https://kmu.edu.tr/bilgisayarmuh</w:t>
        </w:r>
      </w:hyperlink>
    </w:p>
    <w:p w14:paraId="0CD8D882" w14:textId="77777777" w:rsidR="00FC4110" w:rsidRDefault="00000000">
      <w:pPr>
        <w:spacing w:before="66"/>
        <w:ind w:left="471"/>
        <w:rPr>
          <w:sz w:val="24"/>
        </w:rPr>
      </w:pPr>
      <w:r>
        <w:br w:type="column"/>
      </w:r>
      <w:r>
        <w:rPr>
          <w:color w:val="FFFFFF"/>
          <w:sz w:val="24"/>
        </w:rPr>
        <w:t>0(338)</w:t>
      </w:r>
      <w:r>
        <w:rPr>
          <w:color w:val="FFFFFF"/>
          <w:spacing w:val="-3"/>
          <w:sz w:val="24"/>
        </w:rPr>
        <w:t xml:space="preserve"> </w:t>
      </w:r>
      <w:r>
        <w:rPr>
          <w:color w:val="FFFFFF"/>
          <w:sz w:val="24"/>
        </w:rPr>
        <w:t>226 22</w:t>
      </w:r>
      <w:r>
        <w:rPr>
          <w:color w:val="FFFFFF"/>
          <w:spacing w:val="-1"/>
          <w:sz w:val="24"/>
        </w:rPr>
        <w:t xml:space="preserve"> </w:t>
      </w:r>
      <w:r>
        <w:rPr>
          <w:color w:val="FFFFFF"/>
          <w:spacing w:val="-5"/>
          <w:sz w:val="24"/>
        </w:rPr>
        <w:t>00</w:t>
      </w:r>
    </w:p>
    <w:sectPr w:rsidR="00FC4110">
      <w:type w:val="continuous"/>
      <w:pgSz w:w="16840" w:h="11910" w:orient="landscape"/>
      <w:pgMar w:top="1280" w:right="1133" w:bottom="280" w:left="992" w:header="708" w:footer="708" w:gutter="0"/>
      <w:cols w:num="2" w:space="708" w:equalWidth="0">
        <w:col w:w="3594" w:space="187"/>
        <w:col w:w="1093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110"/>
    <w:rsid w:val="00222733"/>
    <w:rsid w:val="00557B72"/>
    <w:rsid w:val="006232E2"/>
    <w:rsid w:val="008A2C32"/>
    <w:rsid w:val="009D5CB8"/>
    <w:rsid w:val="00A521B2"/>
    <w:rsid w:val="00B071E3"/>
    <w:rsid w:val="00C64947"/>
    <w:rsid w:val="00CD5B9D"/>
    <w:rsid w:val="00E37667"/>
    <w:rsid w:val="00E6265E"/>
    <w:rsid w:val="00FC4110"/>
    <w:rsid w:val="00FF29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61D61"/>
  <w15:docId w15:val="{1404E2CC-67EF-43D7-9FD6-608CAE15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0"/>
    <w:qFormat/>
    <w:pPr>
      <w:spacing w:before="1"/>
      <w:ind w:left="66"/>
      <w:jc w:val="center"/>
    </w:pPr>
    <w:rPr>
      <w:b/>
      <w:bCs/>
      <w:sz w:val="48"/>
      <w:szCs w:val="48"/>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FF29F7"/>
    <w:rPr>
      <w:color w:val="0000FF" w:themeColor="hyperlink"/>
      <w:u w:val="single"/>
    </w:rPr>
  </w:style>
  <w:style w:type="character" w:styleId="zmlenmeyenBahsetme">
    <w:name w:val="Unresolved Mention"/>
    <w:basedOn w:val="VarsaylanParagrafYazTipi"/>
    <w:uiPriority w:val="99"/>
    <w:semiHidden/>
    <w:unhideWhenUsed/>
    <w:rsid w:val="00FF2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mu.edu.tr/bilgisayarmuh"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92</Words>
  <Characters>527</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AKIN_2</dc:creator>
  <cp:lastModifiedBy>ALİ BİRCAN</cp:lastModifiedBy>
  <cp:revision>7</cp:revision>
  <dcterms:created xsi:type="dcterms:W3CDTF">2025-05-12T10:04:00Z</dcterms:created>
  <dcterms:modified xsi:type="dcterms:W3CDTF">2026-08-19T12:36:00Z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Samsung Electronics</vt:lpwstr>
  </property>
  <property fmtid="{D5CDD505-2E9C-101B-9397-08002B2CF9AE}" pid="4" name="LastSaved">
    <vt:filetime>2025-05-12T00:00:00Z</vt:filetime>
  </property>
  <property fmtid="{D5CDD505-2E9C-101B-9397-08002B2CF9AE}" pid="5" name="Producer">
    <vt:lpwstr>Samsung Electronics</vt:lpwstr>
  </property>
</Properties>
</file>