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="500" w:tblpY="939"/>
        <w:tblW w:w="0" w:type="auto"/>
        <w:tblLook w:val="04A0"/>
      </w:tblPr>
      <w:tblGrid>
        <w:gridCol w:w="5670"/>
        <w:gridCol w:w="7229"/>
      </w:tblGrid>
      <w:tr w:rsidR="006B3CE6" w:rsidRPr="006B3CE6" w:rsidTr="005E2F83">
        <w:trPr>
          <w:trHeight w:val="850"/>
        </w:trPr>
        <w:tc>
          <w:tcPr>
            <w:tcW w:w="12899" w:type="dxa"/>
            <w:gridSpan w:val="2"/>
            <w:vAlign w:val="center"/>
          </w:tcPr>
          <w:p w:rsidR="006B3CE6" w:rsidRPr="006B3CE6" w:rsidRDefault="006B3CE6" w:rsidP="005E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b/>
                <w:sz w:val="24"/>
                <w:szCs w:val="24"/>
              </w:rPr>
              <w:t>KARAMANOĞLU MEHMETBEY ÜNİVERSİTESİ 2019 YILI AKDEMİK TEŞVİK BAŞVURU TAKVİMİ</w:t>
            </w:r>
          </w:p>
        </w:tc>
      </w:tr>
      <w:tr w:rsidR="006B3CE6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B3CE6" w:rsidRPr="00244BD6" w:rsidRDefault="006B3CE6" w:rsidP="005E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İŞİN ADI</w:t>
            </w:r>
          </w:p>
        </w:tc>
        <w:tc>
          <w:tcPr>
            <w:tcW w:w="7229" w:type="dxa"/>
            <w:vAlign w:val="center"/>
          </w:tcPr>
          <w:p w:rsidR="006B3CE6" w:rsidRPr="00244BD6" w:rsidRDefault="006B3CE6" w:rsidP="005E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BD6">
              <w:rPr>
                <w:rFonts w:ascii="Times New Roman" w:hAnsi="Times New Roman" w:cs="Times New Roman"/>
                <w:b/>
                <w:sz w:val="24"/>
                <w:szCs w:val="24"/>
              </w:rPr>
              <w:t>TAMAMLANMA TARİHİ</w:t>
            </w:r>
          </w:p>
        </w:tc>
      </w:tr>
      <w:tr w:rsidR="006B3CE6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B3CE6" w:rsidRPr="006B3CE6" w:rsidRDefault="006B3CE6" w:rsidP="005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>Akademik teşvik başvuru takviminin ilanı</w:t>
            </w:r>
          </w:p>
        </w:tc>
        <w:tc>
          <w:tcPr>
            <w:tcW w:w="7229" w:type="dxa"/>
            <w:vAlign w:val="center"/>
          </w:tcPr>
          <w:p w:rsidR="006B3CE6" w:rsidRPr="006B3CE6" w:rsidRDefault="006B3CE6" w:rsidP="005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 Aralık 2018</w:t>
            </w:r>
          </w:p>
        </w:tc>
      </w:tr>
      <w:tr w:rsidR="006B3CE6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B3CE6" w:rsidRPr="006B3CE6" w:rsidRDefault="006B3CE6" w:rsidP="005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Akademik teşvik başvurularının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birim komisyonlarına</w:t>
            </w:r>
            <w:r w:rsidRPr="006B3CE6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7229" w:type="dxa"/>
            <w:vAlign w:val="center"/>
          </w:tcPr>
          <w:p w:rsidR="006B3CE6" w:rsidRPr="006B3CE6" w:rsidRDefault="006E60BA" w:rsidP="006E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2019</w:t>
            </w:r>
          </w:p>
        </w:tc>
      </w:tr>
      <w:tr w:rsidR="006E60BA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E60BA" w:rsidRDefault="006E60BA" w:rsidP="005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Birim komisyonlarınca karşılaşılan tereddütlerin görüşülmek üzere </w:t>
            </w:r>
            <w:r w:rsidRPr="006E60BA">
              <w:rPr>
                <w:rFonts w:ascii="Times New Roman" w:hAnsi="Times New Roman" w:cs="Times New Roman"/>
                <w:sz w:val="24"/>
                <w:szCs w:val="24"/>
              </w:rPr>
              <w:t>Akademik Teşvik Düzenleme Denetleme ve İtiraz Komisyonu’na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7229" w:type="dxa"/>
            <w:vAlign w:val="center"/>
          </w:tcPr>
          <w:p w:rsidR="006E60BA" w:rsidRDefault="006E60BA" w:rsidP="005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Ocak 2019</w:t>
            </w:r>
          </w:p>
        </w:tc>
      </w:tr>
      <w:tr w:rsidR="006E60BA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E60BA" w:rsidRDefault="006E60BA" w:rsidP="006E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BA">
              <w:rPr>
                <w:rFonts w:ascii="Times New Roman" w:hAnsi="Times New Roman" w:cs="Times New Roman"/>
                <w:sz w:val="24"/>
                <w:szCs w:val="24"/>
              </w:rPr>
              <w:t>Akademik Teşvik Düzenleme Denetleme ve İtiraz Komisyonu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nca tereddütlere cevap verilmesi</w:t>
            </w:r>
          </w:p>
        </w:tc>
        <w:tc>
          <w:tcPr>
            <w:tcW w:w="7229" w:type="dxa"/>
            <w:vAlign w:val="center"/>
          </w:tcPr>
          <w:p w:rsidR="006E60BA" w:rsidRDefault="006E60BA" w:rsidP="005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Ocak 2019</w:t>
            </w:r>
          </w:p>
        </w:tc>
      </w:tr>
      <w:tr w:rsidR="006B3CE6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B3CE6" w:rsidRPr="006B3CE6" w:rsidRDefault="006B3CE6" w:rsidP="006E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</w:t>
            </w:r>
            <w:r w:rsidR="006E60BA">
              <w:rPr>
                <w:rFonts w:ascii="Times New Roman" w:hAnsi="Times New Roman" w:cs="Times New Roman"/>
                <w:sz w:val="24"/>
                <w:szCs w:val="24"/>
              </w:rPr>
              <w:t xml:space="preserve"> sonuçlarının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Akademik Teşvik Düzenleme Denetleme ve İtiraz Komisyonu’na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</w:t>
            </w:r>
          </w:p>
        </w:tc>
        <w:tc>
          <w:tcPr>
            <w:tcW w:w="7229" w:type="dxa"/>
            <w:vAlign w:val="center"/>
          </w:tcPr>
          <w:p w:rsidR="006B3CE6" w:rsidRPr="006B3CE6" w:rsidRDefault="007C47F7" w:rsidP="005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B3CE6">
              <w:rPr>
                <w:rFonts w:ascii="Times New Roman" w:hAnsi="Times New Roman" w:cs="Times New Roman"/>
                <w:sz w:val="24"/>
                <w:szCs w:val="24"/>
              </w:rPr>
              <w:t xml:space="preserve"> Ocak 2019</w:t>
            </w:r>
          </w:p>
        </w:tc>
      </w:tr>
      <w:tr w:rsidR="006B3CE6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B3CE6" w:rsidRPr="006B3CE6" w:rsidRDefault="006B3CE6" w:rsidP="005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Akademik Teşvik Düzenleme Denetleme ve İtiraz Komisyon kararının ilanı</w:t>
            </w:r>
          </w:p>
        </w:tc>
        <w:tc>
          <w:tcPr>
            <w:tcW w:w="7229" w:type="dxa"/>
            <w:vAlign w:val="center"/>
          </w:tcPr>
          <w:p w:rsidR="006B3CE6" w:rsidRPr="006B3CE6" w:rsidRDefault="007C47F7" w:rsidP="005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Ocak 2019</w:t>
            </w:r>
          </w:p>
        </w:tc>
      </w:tr>
      <w:tr w:rsidR="006B3CE6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B3CE6" w:rsidRPr="006B3CE6" w:rsidRDefault="008476B2" w:rsidP="005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kararına karşı yapılacak itirazların </w:t>
            </w:r>
            <w:r w:rsidRPr="00C54D97">
              <w:rPr>
                <w:rFonts w:ascii="Times New Roman" w:hAnsi="Times New Roman" w:cs="Times New Roman"/>
                <w:b/>
                <w:sz w:val="24"/>
                <w:szCs w:val="24"/>
              </w:rPr>
              <w:t>son günü</w:t>
            </w:r>
          </w:p>
        </w:tc>
        <w:tc>
          <w:tcPr>
            <w:tcW w:w="7229" w:type="dxa"/>
            <w:vAlign w:val="center"/>
          </w:tcPr>
          <w:p w:rsidR="006B3CE6" w:rsidRPr="006B3CE6" w:rsidRDefault="002B785A" w:rsidP="005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Ocak</w:t>
            </w:r>
            <w:r w:rsidR="00AD003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6B3CE6" w:rsidRPr="006B3CE6" w:rsidTr="005E2F83">
        <w:trPr>
          <w:trHeight w:val="567"/>
        </w:trPr>
        <w:tc>
          <w:tcPr>
            <w:tcW w:w="5670" w:type="dxa"/>
            <w:vAlign w:val="center"/>
          </w:tcPr>
          <w:p w:rsidR="006B3CE6" w:rsidRPr="006B3CE6" w:rsidRDefault="00244BD6" w:rsidP="005E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İtirazların değerlendirilmesinin ardından </w:t>
            </w:r>
            <w:r w:rsidRPr="004D5E2F">
              <w:rPr>
                <w:rFonts w:ascii="Times New Roman" w:hAnsi="Times New Roman" w:cs="Times New Roman"/>
                <w:b/>
                <w:sz w:val="24"/>
                <w:szCs w:val="24"/>
              </w:rPr>
              <w:t>nihai kararın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ilanı</w:t>
            </w:r>
          </w:p>
        </w:tc>
        <w:tc>
          <w:tcPr>
            <w:tcW w:w="7229" w:type="dxa"/>
            <w:vAlign w:val="center"/>
          </w:tcPr>
          <w:p w:rsidR="006B3CE6" w:rsidRPr="006B3CE6" w:rsidRDefault="002B785A" w:rsidP="005E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BD6">
              <w:rPr>
                <w:rFonts w:ascii="Times New Roman" w:hAnsi="Times New Roman" w:cs="Times New Roman"/>
                <w:sz w:val="24"/>
                <w:szCs w:val="24"/>
              </w:rPr>
              <w:t xml:space="preserve"> Şubat 2019</w:t>
            </w:r>
          </w:p>
        </w:tc>
      </w:tr>
    </w:tbl>
    <w:p w:rsidR="00EB6E3B" w:rsidRDefault="00EB6E3B"/>
    <w:sectPr w:rsidR="00EB6E3B" w:rsidSect="005E2F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B3CE6"/>
    <w:rsid w:val="001540B0"/>
    <w:rsid w:val="00244BD6"/>
    <w:rsid w:val="002B785A"/>
    <w:rsid w:val="003148AE"/>
    <w:rsid w:val="004D5E2F"/>
    <w:rsid w:val="005E2F83"/>
    <w:rsid w:val="00692B7C"/>
    <w:rsid w:val="006B3CE6"/>
    <w:rsid w:val="006E60BA"/>
    <w:rsid w:val="007C47F7"/>
    <w:rsid w:val="00810CD1"/>
    <w:rsid w:val="008476B2"/>
    <w:rsid w:val="00AD003C"/>
    <w:rsid w:val="00C54D97"/>
    <w:rsid w:val="00EB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0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14</cp:revision>
  <cp:lastPrinted>2018-11-05T13:09:00Z</cp:lastPrinted>
  <dcterms:created xsi:type="dcterms:W3CDTF">2018-11-05T11:24:00Z</dcterms:created>
  <dcterms:modified xsi:type="dcterms:W3CDTF">2018-11-21T13:00:00Z</dcterms:modified>
</cp:coreProperties>
</file>