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text" w:horzAnchor="page" w:tblpXSpec="center" w:tblpY="-34"/>
        <w:tblW w:w="10727" w:type="dxa"/>
        <w:tblLook w:val="04A0" w:firstRow="1" w:lastRow="0" w:firstColumn="1" w:lastColumn="0" w:noHBand="0" w:noVBand="1"/>
      </w:tblPr>
      <w:tblGrid>
        <w:gridCol w:w="607"/>
        <w:gridCol w:w="10120"/>
      </w:tblGrid>
      <w:tr w:rsidR="0098172A" w:rsidRPr="0067702A" w14:paraId="4D365DAF" w14:textId="77777777" w:rsidTr="00E37BD7">
        <w:trPr>
          <w:trHeight w:val="688"/>
        </w:trPr>
        <w:tc>
          <w:tcPr>
            <w:tcW w:w="10727" w:type="dxa"/>
            <w:gridSpan w:val="2"/>
            <w:vAlign w:val="center"/>
          </w:tcPr>
          <w:p w14:paraId="1E3AB4CA" w14:textId="77777777" w:rsidR="0098172A" w:rsidRPr="006770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 w:rsidRPr="0067702A">
              <w:rPr>
                <w:rFonts w:ascii="Times New Roman" w:hAnsi="Times New Roman" w:cs="Times New Roman"/>
                <w:b/>
                <w:bCs/>
              </w:rPr>
              <w:t>ANATOMİ ANABİLİM DALI TEZLİ YÜKSEK LİSANS PROGRAMI ÇIKTILARI</w:t>
            </w:r>
          </w:p>
        </w:tc>
      </w:tr>
      <w:tr w:rsidR="0098172A" w14:paraId="6D9E4C47" w14:textId="77777777" w:rsidTr="00E37BD7">
        <w:trPr>
          <w:trHeight w:val="688"/>
        </w:trPr>
        <w:tc>
          <w:tcPr>
            <w:tcW w:w="607" w:type="dxa"/>
            <w:vAlign w:val="center"/>
          </w:tcPr>
          <w:p w14:paraId="39B4DFAC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119" w:type="dxa"/>
            <w:vAlign w:val="center"/>
          </w:tcPr>
          <w:p w14:paraId="6AF5AA97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 w:rsidRPr="00021D58">
              <w:rPr>
                <w:rFonts w:ascii="Times New Roman" w:hAnsi="Times New Roman" w:cs="Times New Roman"/>
              </w:rPr>
              <w:t>Anatomi ile ilgili temel teorik ve pratik bilgiye sahip olmak</w:t>
            </w:r>
          </w:p>
        </w:tc>
      </w:tr>
      <w:tr w:rsidR="0098172A" w14:paraId="14AFEF17" w14:textId="77777777" w:rsidTr="00E37BD7">
        <w:trPr>
          <w:trHeight w:val="646"/>
        </w:trPr>
        <w:tc>
          <w:tcPr>
            <w:tcW w:w="607" w:type="dxa"/>
            <w:vAlign w:val="center"/>
          </w:tcPr>
          <w:p w14:paraId="6CE12F82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19" w:type="dxa"/>
            <w:vAlign w:val="center"/>
          </w:tcPr>
          <w:p w14:paraId="15E887D7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781D">
              <w:rPr>
                <w:rFonts w:ascii="Times New Roman" w:hAnsi="Times New Roman" w:cs="Times New Roman"/>
              </w:rPr>
              <w:t>Nöroanatomi</w:t>
            </w:r>
            <w:proofErr w:type="spellEnd"/>
            <w:r w:rsidRPr="0035781D">
              <w:rPr>
                <w:rFonts w:ascii="Times New Roman" w:hAnsi="Times New Roman" w:cs="Times New Roman"/>
              </w:rPr>
              <w:t xml:space="preserve"> alanında temel bilgiye sahip olmak</w:t>
            </w:r>
          </w:p>
        </w:tc>
      </w:tr>
      <w:tr w:rsidR="0098172A" w14:paraId="2541203C" w14:textId="77777777" w:rsidTr="00E37BD7">
        <w:trPr>
          <w:trHeight w:val="688"/>
        </w:trPr>
        <w:tc>
          <w:tcPr>
            <w:tcW w:w="607" w:type="dxa"/>
            <w:vAlign w:val="center"/>
          </w:tcPr>
          <w:p w14:paraId="3C7410BC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119" w:type="dxa"/>
            <w:vAlign w:val="center"/>
          </w:tcPr>
          <w:p w14:paraId="4BB2CBCC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 w:rsidRPr="0035781D">
              <w:rPr>
                <w:rFonts w:ascii="Times New Roman" w:hAnsi="Times New Roman" w:cs="Times New Roman"/>
              </w:rPr>
              <w:t>Anatomi alanında sahip olduğu bilgiyi ilgili kişi ve kurumlara aktarmak.</w:t>
            </w:r>
          </w:p>
        </w:tc>
      </w:tr>
      <w:tr w:rsidR="0098172A" w14:paraId="6CA91D59" w14:textId="77777777" w:rsidTr="00E37BD7">
        <w:trPr>
          <w:trHeight w:val="1334"/>
        </w:trPr>
        <w:tc>
          <w:tcPr>
            <w:tcW w:w="607" w:type="dxa"/>
            <w:vAlign w:val="center"/>
          </w:tcPr>
          <w:p w14:paraId="4E7E7071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19" w:type="dxa"/>
            <w:vAlign w:val="center"/>
          </w:tcPr>
          <w:p w14:paraId="63AC864D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 w:rsidRPr="0035781D">
              <w:rPr>
                <w:rFonts w:ascii="Times New Roman" w:hAnsi="Times New Roman" w:cs="Times New Roman"/>
              </w:rPr>
              <w:t>Laboratuvar dersleri için kullanılan kadavra, kemik ve maketlerin temini, hazırlanışı ve uygulanışına ilişkin bilgi sahibi olmak.</w:t>
            </w:r>
          </w:p>
        </w:tc>
      </w:tr>
      <w:tr w:rsidR="0098172A" w14:paraId="75BD53E3" w14:textId="77777777" w:rsidTr="00E37BD7">
        <w:trPr>
          <w:trHeight w:val="688"/>
        </w:trPr>
        <w:tc>
          <w:tcPr>
            <w:tcW w:w="607" w:type="dxa"/>
            <w:vAlign w:val="center"/>
          </w:tcPr>
          <w:p w14:paraId="2ED7D652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119" w:type="dxa"/>
            <w:vAlign w:val="center"/>
          </w:tcPr>
          <w:p w14:paraId="2945CC5A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 w:rsidRPr="0035781D">
              <w:rPr>
                <w:rFonts w:ascii="Times New Roman" w:hAnsi="Times New Roman" w:cs="Times New Roman"/>
              </w:rPr>
              <w:t>Klinik anatomi alanında sahip olduğu temel bilgiyi değerlendirmek.</w:t>
            </w:r>
          </w:p>
        </w:tc>
      </w:tr>
      <w:tr w:rsidR="0098172A" w14:paraId="325D3D4B" w14:textId="77777777" w:rsidTr="00E37BD7">
        <w:trPr>
          <w:trHeight w:val="646"/>
        </w:trPr>
        <w:tc>
          <w:tcPr>
            <w:tcW w:w="607" w:type="dxa"/>
            <w:vAlign w:val="center"/>
          </w:tcPr>
          <w:p w14:paraId="7B481855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119" w:type="dxa"/>
            <w:vAlign w:val="center"/>
          </w:tcPr>
          <w:p w14:paraId="17DA723D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 w:rsidRPr="0035781D">
              <w:rPr>
                <w:rFonts w:ascii="Times New Roman" w:hAnsi="Times New Roman" w:cs="Times New Roman"/>
              </w:rPr>
              <w:t>Anatomi alanının gerektirdiği düzeyde bilgi ve iletişim teknolojilerini kullanmak.</w:t>
            </w:r>
          </w:p>
        </w:tc>
      </w:tr>
      <w:tr w:rsidR="0098172A" w14:paraId="2B55B006" w14:textId="77777777" w:rsidTr="00E37BD7">
        <w:trPr>
          <w:trHeight w:val="688"/>
        </w:trPr>
        <w:tc>
          <w:tcPr>
            <w:tcW w:w="607" w:type="dxa"/>
            <w:vAlign w:val="center"/>
          </w:tcPr>
          <w:p w14:paraId="3E052363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119" w:type="dxa"/>
            <w:vAlign w:val="center"/>
          </w:tcPr>
          <w:p w14:paraId="662B6F32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 w:rsidRPr="0035781D">
              <w:rPr>
                <w:rFonts w:ascii="Times New Roman" w:hAnsi="Times New Roman" w:cs="Times New Roman"/>
              </w:rPr>
              <w:t>Bilgiye erişme ve bilgiyi kullanma yeteneğine sahip olmak.</w:t>
            </w:r>
          </w:p>
        </w:tc>
      </w:tr>
      <w:tr w:rsidR="0098172A" w14:paraId="773E5834" w14:textId="77777777" w:rsidTr="00E37BD7">
        <w:trPr>
          <w:trHeight w:val="646"/>
        </w:trPr>
        <w:tc>
          <w:tcPr>
            <w:tcW w:w="607" w:type="dxa"/>
            <w:vAlign w:val="center"/>
          </w:tcPr>
          <w:p w14:paraId="114EAE60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119" w:type="dxa"/>
            <w:vAlign w:val="center"/>
          </w:tcPr>
          <w:p w14:paraId="12844456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 w:rsidRPr="0035781D">
              <w:rPr>
                <w:rFonts w:ascii="Times New Roman" w:hAnsi="Times New Roman" w:cs="Times New Roman"/>
              </w:rPr>
              <w:t>Yazılı, sözlü ve görsel araçları kullanarak etkin iletişim kurabilmek.</w:t>
            </w:r>
          </w:p>
        </w:tc>
      </w:tr>
      <w:tr w:rsidR="0098172A" w14:paraId="5C1A956F" w14:textId="77777777" w:rsidTr="00E37BD7">
        <w:trPr>
          <w:trHeight w:val="688"/>
        </w:trPr>
        <w:tc>
          <w:tcPr>
            <w:tcW w:w="607" w:type="dxa"/>
            <w:vAlign w:val="center"/>
          </w:tcPr>
          <w:p w14:paraId="2DCAAF3D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119" w:type="dxa"/>
            <w:vAlign w:val="center"/>
          </w:tcPr>
          <w:p w14:paraId="53B183D0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 w:rsidRPr="0035781D">
              <w:rPr>
                <w:rFonts w:ascii="Times New Roman" w:hAnsi="Times New Roman" w:cs="Times New Roman"/>
              </w:rPr>
              <w:t>Yaşam boyu eğitimin gerekliliğini kavramak ve bu sürece öğrenci ve eğitimci olarak katılabilmek.</w:t>
            </w:r>
          </w:p>
        </w:tc>
      </w:tr>
      <w:tr w:rsidR="0098172A" w14:paraId="770E9EC1" w14:textId="77777777" w:rsidTr="00E37BD7">
        <w:trPr>
          <w:trHeight w:val="646"/>
        </w:trPr>
        <w:tc>
          <w:tcPr>
            <w:tcW w:w="607" w:type="dxa"/>
            <w:vAlign w:val="center"/>
          </w:tcPr>
          <w:p w14:paraId="02E3991F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119" w:type="dxa"/>
            <w:vAlign w:val="center"/>
          </w:tcPr>
          <w:p w14:paraId="7075ECE9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 w:rsidRPr="0035781D">
              <w:rPr>
                <w:rFonts w:ascii="Times New Roman" w:hAnsi="Times New Roman" w:cs="Times New Roman"/>
              </w:rPr>
              <w:t>Anatomi alanıyla ilgili yerel, bölgesel, ulusal ve uluslararası gelişmeleri takip etmek</w:t>
            </w:r>
          </w:p>
        </w:tc>
      </w:tr>
      <w:tr w:rsidR="0098172A" w14:paraId="26ED0C3F" w14:textId="77777777" w:rsidTr="00E37BD7">
        <w:trPr>
          <w:trHeight w:val="1376"/>
        </w:trPr>
        <w:tc>
          <w:tcPr>
            <w:tcW w:w="607" w:type="dxa"/>
            <w:vAlign w:val="center"/>
          </w:tcPr>
          <w:p w14:paraId="06ED497A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119" w:type="dxa"/>
            <w:vAlign w:val="center"/>
          </w:tcPr>
          <w:p w14:paraId="58288E6F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 w:rsidRPr="0035781D">
              <w:rPr>
                <w:rFonts w:ascii="Times New Roman" w:hAnsi="Times New Roman" w:cs="Times New Roman"/>
              </w:rPr>
              <w:t>Uzmanlık alanları açısından iş alanlarında ihtiyaç duyulan anatomi ve klinik anatomi bilgi ve beceri düzeyini temel düzeyde sağlayabilmek.</w:t>
            </w:r>
          </w:p>
        </w:tc>
      </w:tr>
      <w:tr w:rsidR="0098172A" w14:paraId="3B10A68D" w14:textId="77777777" w:rsidTr="00E37BD7">
        <w:trPr>
          <w:trHeight w:val="1334"/>
        </w:trPr>
        <w:tc>
          <w:tcPr>
            <w:tcW w:w="607" w:type="dxa"/>
            <w:vAlign w:val="center"/>
          </w:tcPr>
          <w:p w14:paraId="6EFB9125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119" w:type="dxa"/>
            <w:vAlign w:val="center"/>
          </w:tcPr>
          <w:p w14:paraId="43FC247D" w14:textId="77777777" w:rsidR="0098172A" w:rsidRDefault="0098172A" w:rsidP="00E37BD7">
            <w:pPr>
              <w:rPr>
                <w:rFonts w:ascii="Times New Roman" w:hAnsi="Times New Roman" w:cs="Times New Roman"/>
                <w:b/>
                <w:bCs/>
              </w:rPr>
            </w:pPr>
            <w:r w:rsidRPr="0035781D">
              <w:rPr>
                <w:rFonts w:ascii="Times New Roman" w:hAnsi="Times New Roman" w:cs="Times New Roman"/>
              </w:rPr>
              <w:t>Anatomi alanında gelişme sağlamak için ilgili ulusal ve uluslararası gelişmeler arasında bağlantı kurabilmek</w:t>
            </w:r>
          </w:p>
        </w:tc>
      </w:tr>
    </w:tbl>
    <w:p w14:paraId="29B01340" w14:textId="77777777" w:rsidR="00355D8D" w:rsidRPr="00102E71" w:rsidRDefault="00355D8D" w:rsidP="00102E71"/>
    <w:sectPr w:rsidR="00355D8D" w:rsidRPr="0010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3"/>
    <w:rsid w:val="00102E71"/>
    <w:rsid w:val="001B4EC8"/>
    <w:rsid w:val="00355D8D"/>
    <w:rsid w:val="00381163"/>
    <w:rsid w:val="0098172A"/>
    <w:rsid w:val="00AB12AB"/>
    <w:rsid w:val="00C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0255"/>
  <w15:chartTrackingRefBased/>
  <w15:docId w15:val="{9E719BA8-5826-48AB-B629-CA32551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63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381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14:ligatures w14:val="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1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116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0"/>
      <w:sz w:val="28"/>
      <w:szCs w:val="28"/>
      <w14:ligatures w14:val="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1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0"/>
      <w14:ligatures w14:val="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116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0"/>
      <w14:ligatures w14:val="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1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1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1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1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116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81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116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1163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1163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116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116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116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116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81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81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11"/>
    <w:rsid w:val="00381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81163"/>
    <w:pPr>
      <w:spacing w:before="160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AlntChar">
    <w:name w:val="Alıntı Char"/>
    <w:basedOn w:val="VarsaylanParagrafYazTipi"/>
    <w:link w:val="Alnt"/>
    <w:uiPriority w:val="29"/>
    <w:rsid w:val="0038116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81163"/>
    <w:pPr>
      <w:ind w:left="720"/>
      <w:contextualSpacing/>
    </w:pPr>
    <w:rPr>
      <w:kern w:val="0"/>
      <w14:ligatures w14:val="none"/>
    </w:rPr>
  </w:style>
  <w:style w:type="character" w:styleId="GlVurgulama">
    <w:name w:val="Intense Emphasis"/>
    <w:basedOn w:val="VarsaylanParagrafYazTipi"/>
    <w:uiPriority w:val="21"/>
    <w:qFormat/>
    <w:rsid w:val="00381163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8116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0"/>
      <w14:ligatures w14:val="none"/>
    </w:rPr>
  </w:style>
  <w:style w:type="character" w:customStyle="1" w:styleId="GlAlntChar">
    <w:name w:val="Güçlü Alıntı Char"/>
    <w:basedOn w:val="VarsaylanParagrafYazTipi"/>
    <w:link w:val="GlAlnt"/>
    <w:uiPriority w:val="30"/>
    <w:rsid w:val="00381163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81163"/>
    <w:rPr>
      <w:b/>
      <w:bCs/>
      <w:smallCaps/>
      <w:color w:val="2E74B5" w:themeColor="accent1" w:themeShade="BF"/>
      <w:spacing w:val="5"/>
    </w:rPr>
  </w:style>
  <w:style w:type="table" w:styleId="TabloKlavuzu">
    <w:name w:val="Table Grid"/>
    <w:basedOn w:val="NormalTablo"/>
    <w:uiPriority w:val="39"/>
    <w:rsid w:val="003811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SOLAK</dc:creator>
  <cp:keywords/>
  <dc:description/>
  <cp:lastModifiedBy>EMRE SOLAK</cp:lastModifiedBy>
  <cp:revision>2</cp:revision>
  <dcterms:created xsi:type="dcterms:W3CDTF">2024-05-20T08:31:00Z</dcterms:created>
  <dcterms:modified xsi:type="dcterms:W3CDTF">2024-05-20T08:31:00Z</dcterms:modified>
</cp:coreProperties>
</file>