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38" w:rsidRPr="00CC4938" w:rsidRDefault="002F15B6" w:rsidP="00C61A2A">
      <w:pPr>
        <w:spacing w:before="120" w:after="120" w:line="360" w:lineRule="auto"/>
        <w:rPr>
          <w:sz w:val="20"/>
          <w:szCs w:val="20"/>
        </w:rPr>
      </w:pPr>
      <w:r w:rsidRPr="002F15B6">
        <w:rPr>
          <w:sz w:val="20"/>
          <w:szCs w:val="20"/>
        </w:rPr>
        <w:pict>
          <v:rect id="_x0000_i1025" style="width:510.2pt;height:3pt" o:hralign="center" o:hrstd="t" o:hrnoshade="t" o:hr="t" fillcolor="black [3213]" stroked="f"/>
        </w:pict>
      </w:r>
    </w:p>
    <w:p w:rsidR="00CC4938" w:rsidRPr="00CC4938" w:rsidRDefault="00CC4938" w:rsidP="00C61A2A">
      <w:pPr>
        <w:spacing w:before="120" w:after="120" w:line="360" w:lineRule="auto"/>
        <w:jc w:val="center"/>
        <w:rPr>
          <w:b/>
          <w:sz w:val="20"/>
          <w:szCs w:val="20"/>
        </w:rPr>
      </w:pPr>
      <w:r w:rsidRPr="00CC4938">
        <w:rPr>
          <w:b/>
          <w:sz w:val="20"/>
          <w:szCs w:val="20"/>
        </w:rPr>
        <w:t>KARAMANOĞLU MEHMETBEY ÜNİVERSİTESİ</w:t>
      </w:r>
    </w:p>
    <w:p w:rsidR="00CC4938" w:rsidRPr="00CC4938" w:rsidRDefault="00CC4938" w:rsidP="00C61A2A">
      <w:pPr>
        <w:spacing w:before="120" w:after="120" w:line="360" w:lineRule="auto"/>
        <w:jc w:val="center"/>
        <w:rPr>
          <w:b/>
          <w:sz w:val="20"/>
          <w:szCs w:val="20"/>
        </w:rPr>
      </w:pPr>
      <w:r w:rsidRPr="00CC4938">
        <w:rPr>
          <w:b/>
          <w:sz w:val="20"/>
          <w:szCs w:val="20"/>
        </w:rPr>
        <w:t>ERMENEK UYSAL VE HASAN KALAN SAĞLIK HİZMETLERİ MESLEK YÜKSEK OKULU</w:t>
      </w:r>
    </w:p>
    <w:p w:rsidR="00CC4938" w:rsidRPr="00CC4938" w:rsidRDefault="00CC4938" w:rsidP="00C61A2A">
      <w:pPr>
        <w:spacing w:before="120" w:after="120" w:line="360" w:lineRule="auto"/>
        <w:jc w:val="center"/>
        <w:rPr>
          <w:b/>
          <w:sz w:val="20"/>
          <w:szCs w:val="20"/>
        </w:rPr>
      </w:pPr>
      <w:r w:rsidRPr="00CC4938">
        <w:rPr>
          <w:b/>
          <w:sz w:val="20"/>
          <w:szCs w:val="20"/>
        </w:rPr>
        <w:t>ECZANE HİZMETLERİ BÖLÜMÜ</w:t>
      </w:r>
    </w:p>
    <w:p w:rsidR="00CC4938" w:rsidRPr="00CC4938" w:rsidRDefault="00CC4938" w:rsidP="00C61A2A">
      <w:pPr>
        <w:spacing w:before="120" w:after="120" w:line="360" w:lineRule="auto"/>
        <w:jc w:val="center"/>
        <w:rPr>
          <w:b/>
          <w:sz w:val="20"/>
          <w:szCs w:val="20"/>
        </w:rPr>
      </w:pPr>
      <w:r w:rsidRPr="00CC4938">
        <w:rPr>
          <w:b/>
          <w:sz w:val="20"/>
          <w:szCs w:val="20"/>
        </w:rPr>
        <w:t>ECZANE HİZMETLERİ PROGRAMI</w:t>
      </w:r>
    </w:p>
    <w:p w:rsidR="00CC4938" w:rsidRPr="00CC4938" w:rsidRDefault="002F15B6" w:rsidP="00C61A2A">
      <w:pPr>
        <w:spacing w:before="120" w:after="120" w:line="360" w:lineRule="auto"/>
        <w:rPr>
          <w:sz w:val="20"/>
          <w:szCs w:val="20"/>
        </w:rPr>
      </w:pPr>
      <w:r w:rsidRPr="002F15B6">
        <w:rPr>
          <w:sz w:val="20"/>
          <w:szCs w:val="20"/>
        </w:rPr>
        <w:pict>
          <v:rect id="_x0000_i1026" style="width:510.2pt;height:3pt" o:hralign="center" o:hrstd="t" o:hrnoshade="t" o:hr="t" fillcolor="black [3213]" stroked="f"/>
        </w:pict>
      </w:r>
    </w:p>
    <w:p w:rsidR="00C61A2A" w:rsidRPr="00C61A2A" w:rsidRDefault="00C61A2A" w:rsidP="00C61A2A">
      <w:pPr>
        <w:spacing w:before="120" w:after="120" w:line="360" w:lineRule="auto"/>
        <w:jc w:val="both"/>
        <w:rPr>
          <w:b/>
          <w:sz w:val="20"/>
          <w:szCs w:val="20"/>
        </w:rPr>
      </w:pPr>
      <w:r w:rsidRPr="00C61A2A">
        <w:rPr>
          <w:b/>
          <w:sz w:val="20"/>
          <w:szCs w:val="20"/>
        </w:rPr>
        <w:t>Genel Bilgiler</w:t>
      </w:r>
    </w:p>
    <w:p w:rsidR="00C61A2A" w:rsidRDefault="00C61A2A" w:rsidP="00C61A2A">
      <w:pPr>
        <w:spacing w:before="120" w:after="120" w:line="360" w:lineRule="auto"/>
        <w:jc w:val="both"/>
        <w:rPr>
          <w:sz w:val="20"/>
          <w:szCs w:val="20"/>
        </w:rPr>
      </w:pPr>
      <w:r w:rsidRPr="00C61A2A">
        <w:rPr>
          <w:sz w:val="20"/>
          <w:szCs w:val="20"/>
        </w:rPr>
        <w:t xml:space="preserve">Eczane Hizmetleri </w:t>
      </w:r>
      <w:r w:rsidR="004035C5">
        <w:rPr>
          <w:sz w:val="20"/>
          <w:szCs w:val="20"/>
        </w:rPr>
        <w:t>P</w:t>
      </w:r>
      <w:bookmarkStart w:id="0" w:name="_GoBack"/>
      <w:bookmarkEnd w:id="0"/>
      <w:r w:rsidRPr="00C61A2A">
        <w:rPr>
          <w:sz w:val="20"/>
          <w:szCs w:val="20"/>
        </w:rPr>
        <w:t>rogramı, Eczane Hizmetleri Bölümü bünyesinde yer alan bir ön lisans programıdır. İlaç sektörünün, özellikle de eczanelerin ihtiyaç duyduğu ara elemanları, modern teknikler ve bilimsel yaklaşımlar ışığında yetiştirmek misyonunu taşımaktadır.  Program kapsamında, sağlık hizmetlerine yönelik temel altyapının oluşturulması amacını taşıyan dersler, ikinci yarıyıl itibari ile eczane hizmetlerine yönelik teorik dersler ve pratik uygulamalar yer almaktadır. Derslerde edinilen bilgilerin uygulamada deneyim edilmesi için 30 iş günü staj yapılması da mezuniyet koşulları arasında yer almaktadır.</w:t>
      </w:r>
    </w:p>
    <w:p w:rsidR="00A2109A" w:rsidRDefault="00CC4938" w:rsidP="00C61A2A">
      <w:pPr>
        <w:spacing w:before="120" w:after="120" w:line="360" w:lineRule="auto"/>
        <w:rPr>
          <w:b/>
          <w:sz w:val="20"/>
          <w:szCs w:val="20"/>
        </w:rPr>
      </w:pPr>
      <w:r w:rsidRPr="00C61A2A">
        <w:rPr>
          <w:b/>
          <w:sz w:val="20"/>
          <w:szCs w:val="20"/>
        </w:rPr>
        <w:t>Programın Amaç ve Hedefleri</w:t>
      </w:r>
    </w:p>
    <w:p w:rsidR="00C61A2A" w:rsidRPr="00C61A2A" w:rsidRDefault="00FA6320" w:rsidP="00C61A2A">
      <w:pPr>
        <w:spacing w:before="120" w:after="120" w:line="360" w:lineRule="auto"/>
        <w:jc w:val="both"/>
        <w:rPr>
          <w:sz w:val="20"/>
          <w:szCs w:val="20"/>
        </w:rPr>
      </w:pPr>
      <w:r w:rsidRPr="00FA6320">
        <w:rPr>
          <w:sz w:val="20"/>
          <w:szCs w:val="20"/>
        </w:rPr>
        <w:t xml:space="preserve">Eczane </w:t>
      </w:r>
      <w:r>
        <w:rPr>
          <w:sz w:val="20"/>
          <w:szCs w:val="20"/>
        </w:rPr>
        <w:t>H</w:t>
      </w:r>
      <w:r w:rsidRPr="00FA6320">
        <w:rPr>
          <w:sz w:val="20"/>
          <w:szCs w:val="20"/>
        </w:rPr>
        <w:t>izmetleri Programı</w:t>
      </w:r>
      <w:r>
        <w:rPr>
          <w:sz w:val="20"/>
          <w:szCs w:val="20"/>
        </w:rPr>
        <w:t>’</w:t>
      </w:r>
      <w:r w:rsidRPr="00FA6320">
        <w:rPr>
          <w:sz w:val="20"/>
          <w:szCs w:val="20"/>
        </w:rPr>
        <w:t>nın hedefi, bulunduğu çağın gereği olan mesleki bilgi, beceri ve yetkinliklere sahip, eczane teknikerliğinin görev, sorumluluk ve etik değerlerini kavramış, özverili ve girişimci teknik eleman yetiştirmektir.</w:t>
      </w:r>
      <w:r>
        <w:rPr>
          <w:sz w:val="20"/>
          <w:szCs w:val="20"/>
        </w:rPr>
        <w:t xml:space="preserve"> </w:t>
      </w:r>
      <w:r w:rsidR="00C61A2A" w:rsidRPr="00C61A2A">
        <w:rPr>
          <w:sz w:val="20"/>
          <w:szCs w:val="20"/>
        </w:rPr>
        <w:t>Programın temel amacı, eczane hizmetleri için; araştırma ve öğrenme sorumluluğuna sahip, bilimsel bakış açısı ile yaklaşabilen, iletişimi güçlü, ekip çalışmasına yatkın, ilaç hazırlama, ilaç satışı ve düzenleyici süreçlerde rol oynayacak, sağlık hizmeti veren eczanelerin ve ilaç sektörünün ihtiyaç duyduğu ara elemanı tamamen bilimsel bir ortamda eğitmek, gerekli bilgi ve donanıma sahip, mesleki becerileri kazanmış olan elemanlar olarak yetiştirerek, doktorlarca düzenlenen reçetelerde yer alan hazır ilaçları müşteriye sunan, hazırlanması gerekli ilaçları eczacı gözetiminde hazırlayan, laboratuvarda, ilaç sektöründe, ilaç depolarında</w:t>
      </w:r>
      <w:r w:rsidR="00C61A2A">
        <w:rPr>
          <w:sz w:val="20"/>
          <w:szCs w:val="20"/>
        </w:rPr>
        <w:t xml:space="preserve"> </w:t>
      </w:r>
      <w:r w:rsidR="00C61A2A" w:rsidRPr="00C61A2A">
        <w:rPr>
          <w:sz w:val="20"/>
          <w:szCs w:val="20"/>
        </w:rPr>
        <w:t>nitelikli ara sağlık insan kaynağı yetiştirmektir. Bu noktada öğrencilere kazandırılması amaçlanan detaylı nitelikler aşağıdaki gibidir;</w:t>
      </w:r>
    </w:p>
    <w:p w:rsidR="00C61A2A" w:rsidRPr="00C61A2A" w:rsidRDefault="00C61A2A" w:rsidP="00C61A2A">
      <w:pPr>
        <w:pStyle w:val="ListeParagraf"/>
        <w:numPr>
          <w:ilvl w:val="0"/>
          <w:numId w:val="1"/>
        </w:numPr>
        <w:spacing w:before="120" w:after="120" w:line="360" w:lineRule="auto"/>
        <w:jc w:val="both"/>
        <w:rPr>
          <w:sz w:val="20"/>
          <w:szCs w:val="20"/>
        </w:rPr>
      </w:pPr>
      <w:r w:rsidRPr="00C61A2A">
        <w:rPr>
          <w:sz w:val="20"/>
          <w:szCs w:val="20"/>
        </w:rPr>
        <w:t>Sağlık hizmetleri ve eczane hizmetleri alanında güçlü bir teorik altyapı edinmek ve pratik uygulamalara aktarabilmek,</w:t>
      </w:r>
    </w:p>
    <w:p w:rsidR="00C61A2A" w:rsidRPr="00C61A2A" w:rsidRDefault="00C61A2A" w:rsidP="00C61A2A">
      <w:pPr>
        <w:pStyle w:val="ListeParagraf"/>
        <w:numPr>
          <w:ilvl w:val="0"/>
          <w:numId w:val="1"/>
        </w:numPr>
        <w:spacing w:before="120" w:after="120" w:line="360" w:lineRule="auto"/>
        <w:jc w:val="both"/>
        <w:rPr>
          <w:sz w:val="20"/>
          <w:szCs w:val="20"/>
        </w:rPr>
      </w:pPr>
      <w:r w:rsidRPr="00C61A2A">
        <w:rPr>
          <w:sz w:val="20"/>
          <w:szCs w:val="20"/>
        </w:rPr>
        <w:t>Sağlık ve özellikle eczane hizmetleri alanında ihtiyaç duyulan güncel bilgilere ulaşabilmek, analiz ve sentez yapabilmek, yeni teknolojilere hâkim olmak,</w:t>
      </w:r>
    </w:p>
    <w:p w:rsidR="00C61A2A" w:rsidRPr="00C61A2A" w:rsidRDefault="00C61A2A" w:rsidP="00C61A2A">
      <w:pPr>
        <w:pStyle w:val="ListeParagraf"/>
        <w:numPr>
          <w:ilvl w:val="0"/>
          <w:numId w:val="1"/>
        </w:numPr>
        <w:spacing w:before="120" w:after="120" w:line="360" w:lineRule="auto"/>
        <w:jc w:val="both"/>
        <w:rPr>
          <w:sz w:val="20"/>
          <w:szCs w:val="20"/>
        </w:rPr>
      </w:pPr>
      <w:r w:rsidRPr="00C61A2A">
        <w:rPr>
          <w:sz w:val="20"/>
          <w:szCs w:val="20"/>
        </w:rPr>
        <w:t>Hastalar, ilaç firmaları ve sağlık işletmeleri ile iletişim süreçlerinde aktif ve sorun çözücü olmak,</w:t>
      </w:r>
    </w:p>
    <w:p w:rsidR="00C61A2A" w:rsidRPr="00C61A2A" w:rsidRDefault="00C61A2A" w:rsidP="00C61A2A">
      <w:pPr>
        <w:pStyle w:val="ListeParagraf"/>
        <w:numPr>
          <w:ilvl w:val="0"/>
          <w:numId w:val="1"/>
        </w:numPr>
        <w:spacing w:before="120" w:after="120" w:line="360" w:lineRule="auto"/>
        <w:jc w:val="both"/>
        <w:rPr>
          <w:sz w:val="20"/>
          <w:szCs w:val="20"/>
        </w:rPr>
      </w:pPr>
      <w:r w:rsidRPr="00C61A2A">
        <w:rPr>
          <w:sz w:val="20"/>
          <w:szCs w:val="20"/>
        </w:rPr>
        <w:t xml:space="preserve">İlaçlar ile ilgili tüm </w:t>
      </w:r>
      <w:proofErr w:type="gramStart"/>
      <w:r w:rsidRPr="00C61A2A">
        <w:rPr>
          <w:sz w:val="20"/>
          <w:szCs w:val="20"/>
        </w:rPr>
        <w:t>prosedür</w:t>
      </w:r>
      <w:proofErr w:type="gramEnd"/>
      <w:r w:rsidRPr="00C61A2A">
        <w:rPr>
          <w:sz w:val="20"/>
          <w:szCs w:val="20"/>
        </w:rPr>
        <w:t xml:space="preserve"> ve süreçlere </w:t>
      </w:r>
      <w:r>
        <w:rPr>
          <w:sz w:val="20"/>
          <w:szCs w:val="20"/>
        </w:rPr>
        <w:t>ha</w:t>
      </w:r>
      <w:r w:rsidRPr="00C61A2A">
        <w:rPr>
          <w:sz w:val="20"/>
          <w:szCs w:val="20"/>
        </w:rPr>
        <w:t>kim olmak; hazırlanması, kullanımı, depolama koşulları, satış, danışmanlık vb.</w:t>
      </w:r>
    </w:p>
    <w:p w:rsidR="00C61A2A" w:rsidRDefault="00C61A2A" w:rsidP="00C61A2A">
      <w:pPr>
        <w:pStyle w:val="ListeParagraf"/>
        <w:numPr>
          <w:ilvl w:val="0"/>
          <w:numId w:val="1"/>
        </w:numPr>
        <w:spacing w:before="120" w:after="120" w:line="360" w:lineRule="auto"/>
        <w:jc w:val="both"/>
        <w:rPr>
          <w:sz w:val="20"/>
          <w:szCs w:val="20"/>
        </w:rPr>
      </w:pPr>
      <w:r w:rsidRPr="00C61A2A">
        <w:rPr>
          <w:sz w:val="20"/>
          <w:szCs w:val="20"/>
        </w:rPr>
        <w:t>Eczane genel düzenini sağlamak, ihtiyaç halinde satın alma süreçlerinde rol almak, faturalandırma ve kurumsal ilişkilerde yardımcı olmak.</w:t>
      </w:r>
    </w:p>
    <w:p w:rsidR="00CC4938" w:rsidRPr="00CC4938" w:rsidRDefault="002F15B6" w:rsidP="00C61A2A">
      <w:pPr>
        <w:spacing w:before="120" w:after="120" w:line="360" w:lineRule="auto"/>
        <w:rPr>
          <w:sz w:val="20"/>
          <w:szCs w:val="20"/>
        </w:rPr>
      </w:pPr>
      <w:r w:rsidRPr="002F15B6">
        <w:rPr>
          <w:sz w:val="20"/>
          <w:szCs w:val="20"/>
        </w:rPr>
        <w:pict>
          <v:rect id="_x0000_i1027" style="width:510.2pt;height:3pt" o:hralign="center" o:hrstd="t" o:hrnoshade="t" o:hr="t" fillcolor="black [3213]" stroked="f"/>
        </w:pict>
      </w:r>
    </w:p>
    <w:p w:rsidR="00CC4938" w:rsidRPr="00CC4938" w:rsidRDefault="00CC4938" w:rsidP="00C61A2A">
      <w:pPr>
        <w:spacing w:before="120" w:after="120" w:line="360" w:lineRule="auto"/>
        <w:rPr>
          <w:sz w:val="20"/>
          <w:szCs w:val="20"/>
        </w:rPr>
      </w:pPr>
    </w:p>
    <w:p w:rsidR="00CC4938" w:rsidRPr="00CC4938" w:rsidRDefault="00CC4938" w:rsidP="00C61A2A">
      <w:pPr>
        <w:spacing w:before="120" w:after="120" w:line="360" w:lineRule="auto"/>
        <w:rPr>
          <w:sz w:val="20"/>
          <w:szCs w:val="20"/>
        </w:rPr>
      </w:pPr>
      <w:r w:rsidRPr="00CC4938">
        <w:rPr>
          <w:sz w:val="20"/>
          <w:szCs w:val="20"/>
        </w:rPr>
        <w:t>Doç. Dr. Yasin UZUN</w:t>
      </w:r>
      <w:r w:rsidRPr="00CC4938">
        <w:rPr>
          <w:sz w:val="20"/>
          <w:szCs w:val="20"/>
        </w:rPr>
        <w:tab/>
      </w:r>
      <w:r w:rsidRPr="00CC4938">
        <w:rPr>
          <w:sz w:val="20"/>
          <w:szCs w:val="20"/>
        </w:rPr>
        <w:tab/>
      </w:r>
      <w:r w:rsidRPr="00CC4938">
        <w:rPr>
          <w:sz w:val="20"/>
          <w:szCs w:val="20"/>
        </w:rPr>
        <w:tab/>
      </w:r>
      <w:proofErr w:type="spellStart"/>
      <w:r w:rsidRPr="00CC4938">
        <w:rPr>
          <w:sz w:val="20"/>
          <w:szCs w:val="20"/>
        </w:rPr>
        <w:t>Öğr</w:t>
      </w:r>
      <w:proofErr w:type="spellEnd"/>
      <w:r w:rsidRPr="00CC4938">
        <w:rPr>
          <w:sz w:val="20"/>
          <w:szCs w:val="20"/>
        </w:rPr>
        <w:t>. Gör. Esra ARMAĞAN</w:t>
      </w:r>
      <w:r w:rsidRPr="00CC4938">
        <w:rPr>
          <w:sz w:val="20"/>
          <w:szCs w:val="20"/>
        </w:rPr>
        <w:tab/>
      </w:r>
      <w:r w:rsidRPr="00CC4938">
        <w:rPr>
          <w:sz w:val="20"/>
          <w:szCs w:val="20"/>
        </w:rPr>
        <w:tab/>
      </w:r>
      <w:proofErr w:type="spellStart"/>
      <w:r w:rsidRPr="00CC4938">
        <w:rPr>
          <w:sz w:val="20"/>
          <w:szCs w:val="20"/>
        </w:rPr>
        <w:t>Öğr</w:t>
      </w:r>
      <w:proofErr w:type="spellEnd"/>
      <w:r w:rsidRPr="00CC4938">
        <w:rPr>
          <w:sz w:val="20"/>
          <w:szCs w:val="20"/>
        </w:rPr>
        <w:t>. Gör. İbrahim Berk GÜNAY</w:t>
      </w:r>
    </w:p>
    <w:sectPr w:rsidR="00CC4938" w:rsidRPr="00CC4938" w:rsidSect="00CC493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3C62"/>
    <w:multiLevelType w:val="hybridMultilevel"/>
    <w:tmpl w:val="D5A25630"/>
    <w:lvl w:ilvl="0" w:tplc="EF1499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42B5"/>
    <w:rsid w:val="000667C8"/>
    <w:rsid w:val="002F15B6"/>
    <w:rsid w:val="004035C5"/>
    <w:rsid w:val="00542F61"/>
    <w:rsid w:val="00A2109A"/>
    <w:rsid w:val="00BB05C8"/>
    <w:rsid w:val="00C61A2A"/>
    <w:rsid w:val="00CC4938"/>
    <w:rsid w:val="00F642B5"/>
    <w:rsid w:val="00FA63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1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KMU</cp:lastModifiedBy>
  <cp:revision>2</cp:revision>
  <dcterms:created xsi:type="dcterms:W3CDTF">2024-05-03T06:48:00Z</dcterms:created>
  <dcterms:modified xsi:type="dcterms:W3CDTF">2024-05-03T06:48:00Z</dcterms:modified>
</cp:coreProperties>
</file>